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2C" w:rsidRDefault="00EE272C" w:rsidP="004137C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 w:rsidR="00992BDA">
        <w:rPr>
          <w:rFonts w:ascii="Times New Roman" w:hAnsi="Times New Roman" w:cs="Times New Roman"/>
          <w:sz w:val="24"/>
          <w:szCs w:val="24"/>
        </w:rPr>
        <w:t xml:space="preserve">Информационном бюллетене  </w:t>
      </w:r>
      <w:proofErr w:type="spellStart"/>
      <w:r w:rsidR="004137C2">
        <w:rPr>
          <w:rFonts w:ascii="Times New Roman" w:hAnsi="Times New Roman" w:cs="Times New Roman"/>
          <w:sz w:val="24"/>
          <w:szCs w:val="24"/>
        </w:rPr>
        <w:t>Кринично-Лугского</w:t>
      </w:r>
      <w:r w:rsidR="00992BDA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992B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37C2">
        <w:rPr>
          <w:rFonts w:ascii="Times New Roman" w:hAnsi="Times New Roman" w:cs="Times New Roman"/>
          <w:sz w:val="24"/>
          <w:szCs w:val="24"/>
        </w:rPr>
        <w:t xml:space="preserve"> </w:t>
      </w:r>
      <w:r w:rsidR="001D0ACA">
        <w:rPr>
          <w:rFonts w:ascii="Times New Roman" w:hAnsi="Times New Roman" w:cs="Times New Roman"/>
          <w:sz w:val="24"/>
          <w:szCs w:val="24"/>
        </w:rPr>
        <w:t>от  « 02 » сентября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 2016 год</w:t>
      </w:r>
      <w:r w:rsidR="00B7555E">
        <w:rPr>
          <w:rFonts w:ascii="Times New Roman" w:hAnsi="Times New Roman" w:cs="Times New Roman"/>
          <w:sz w:val="24"/>
          <w:szCs w:val="24"/>
        </w:rPr>
        <w:t>а</w:t>
      </w:r>
      <w:r w:rsidR="004137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0ACA">
        <w:rPr>
          <w:rFonts w:ascii="Times New Roman" w:hAnsi="Times New Roman" w:cs="Times New Roman"/>
          <w:sz w:val="24"/>
          <w:szCs w:val="24"/>
        </w:rPr>
        <w:t>№  13</w:t>
      </w:r>
    </w:p>
    <w:p w:rsidR="00EE272C" w:rsidRPr="001D0ACA" w:rsidRDefault="00EE272C" w:rsidP="00EE2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CA">
        <w:rPr>
          <w:rFonts w:ascii="Times New Roman" w:hAnsi="Times New Roman" w:cs="Times New Roman"/>
          <w:sz w:val="28"/>
          <w:szCs w:val="28"/>
        </w:rPr>
        <w:t>Заключение</w:t>
      </w:r>
    </w:p>
    <w:p w:rsidR="00C84552" w:rsidRPr="001D0ACA" w:rsidRDefault="00EE272C" w:rsidP="00C8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CA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</w:t>
      </w:r>
    </w:p>
    <w:p w:rsidR="000D2115" w:rsidRPr="001D0ACA" w:rsidRDefault="00EE272C" w:rsidP="00C8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CA">
        <w:rPr>
          <w:rFonts w:ascii="Times New Roman" w:hAnsi="Times New Roman" w:cs="Times New Roman"/>
          <w:sz w:val="28"/>
          <w:szCs w:val="28"/>
        </w:rPr>
        <w:t xml:space="preserve"> </w:t>
      </w:r>
      <w:r w:rsidR="000D2115" w:rsidRPr="001D0ACA">
        <w:rPr>
          <w:rFonts w:ascii="Times New Roman" w:hAnsi="Times New Roman" w:cs="Times New Roman"/>
          <w:sz w:val="28"/>
          <w:szCs w:val="28"/>
        </w:rPr>
        <w:t>Собрания</w:t>
      </w:r>
      <w:r w:rsidR="00C84552" w:rsidRPr="001D0ACA">
        <w:rPr>
          <w:rFonts w:ascii="Times New Roman" w:hAnsi="Times New Roman" w:cs="Times New Roman"/>
          <w:sz w:val="28"/>
          <w:szCs w:val="28"/>
        </w:rPr>
        <w:t xml:space="preserve"> </w:t>
      </w:r>
      <w:r w:rsidR="000D2115" w:rsidRPr="001D0ACA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1D0A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0D2115" w:rsidRPr="001D0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4552" w:rsidRPr="001D0ACA" w:rsidRDefault="00C84552" w:rsidP="00C8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2C" w:rsidRPr="001D0ACA" w:rsidRDefault="000D2115" w:rsidP="00C84552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CA">
        <w:rPr>
          <w:rFonts w:ascii="Times New Roman" w:hAnsi="Times New Roman" w:cs="Times New Roman"/>
          <w:sz w:val="28"/>
          <w:szCs w:val="28"/>
        </w:rPr>
        <w:t xml:space="preserve"> </w:t>
      </w:r>
      <w:r w:rsidR="00EE272C" w:rsidRPr="001D0ACA">
        <w:rPr>
          <w:rFonts w:ascii="Times New Roman" w:hAnsi="Times New Roman" w:cs="Times New Roman"/>
          <w:sz w:val="28"/>
          <w:szCs w:val="28"/>
        </w:rPr>
        <w:t>«О целесообразности изменения границ</w:t>
      </w:r>
      <w:r w:rsidR="00EE272C" w:rsidRPr="001D0ACA">
        <w:rPr>
          <w:rFonts w:ascii="Times New Roman" w:hAnsi="Times New Roman" w:cs="Times New Roman"/>
          <w:sz w:val="20"/>
          <w:szCs w:val="20"/>
        </w:rPr>
        <w:t xml:space="preserve"> </w:t>
      </w:r>
      <w:r w:rsidR="00EE272C" w:rsidRPr="001D0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0A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ACA">
        <w:rPr>
          <w:rFonts w:ascii="Times New Roman" w:hAnsi="Times New Roman" w:cs="Times New Roman"/>
          <w:sz w:val="28"/>
          <w:szCs w:val="28"/>
        </w:rPr>
        <w:t>Кринично-Лугское</w:t>
      </w:r>
      <w:proofErr w:type="spellEnd"/>
      <w:r w:rsidRPr="001D0A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E272C" w:rsidRPr="001D0ACA">
        <w:rPr>
          <w:rFonts w:ascii="Times New Roman" w:hAnsi="Times New Roman" w:cs="Times New Roman"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0D2115" w:rsidRDefault="001D0ACA" w:rsidP="00EF0FD5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</w:t>
      </w:r>
      <w:r w:rsidR="00EE272C">
        <w:rPr>
          <w:rFonts w:ascii="Times New Roman" w:hAnsi="Times New Roman" w:cs="Times New Roman"/>
          <w:sz w:val="28"/>
          <w:szCs w:val="28"/>
        </w:rPr>
        <w:t xml:space="preserve"> 2016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</w:t>
      </w:r>
      <w:r w:rsidR="00260E57">
        <w:rPr>
          <w:rFonts w:ascii="Times New Roman" w:hAnsi="Times New Roman" w:cs="Times New Roman"/>
          <w:sz w:val="28"/>
          <w:szCs w:val="28"/>
        </w:rPr>
        <w:t xml:space="preserve"> в 15-00 ч.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 w:rsidR="00260E57">
        <w:rPr>
          <w:rFonts w:ascii="Times New Roman" w:hAnsi="Times New Roman" w:cs="Times New Roman"/>
          <w:sz w:val="28"/>
          <w:szCs w:val="28"/>
        </w:rPr>
        <w:t xml:space="preserve">Ростовская обл., Куйбышевский район, 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="00260E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Советская, 5А</w:t>
      </w:r>
      <w:r w:rsidR="00260E57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F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0D2115" w:rsidRPr="00A37DC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115" w:rsidRPr="00A37D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0860" w:rsidRPr="00A37DC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208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E272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115" w:rsidRPr="000D21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115" w:rsidRPr="000D21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928B5" w:rsidRPr="000D2115">
        <w:rPr>
          <w:rFonts w:ascii="Times New Roman" w:hAnsi="Times New Roman" w:cs="Times New Roman"/>
          <w:sz w:val="28"/>
          <w:szCs w:val="28"/>
        </w:rPr>
        <w:t>»</w:t>
      </w:r>
      <w:r w:rsidR="00190316" w:rsidRPr="000D2115">
        <w:rPr>
          <w:rFonts w:ascii="Times New Roman" w:hAnsi="Times New Roman" w:cs="Times New Roman"/>
          <w:sz w:val="28"/>
          <w:szCs w:val="28"/>
        </w:rPr>
        <w:t>.</w:t>
      </w:r>
    </w:p>
    <w:p w:rsidR="009928B5" w:rsidRPr="00EE272C" w:rsidRDefault="00190316" w:rsidP="0019031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</w:p>
    <w:p w:rsidR="00EE272C" w:rsidRPr="009928B5" w:rsidRDefault="00EE272C" w:rsidP="00B660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назначены решением</w:t>
      </w:r>
      <w:r w:rsidR="00D65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3EF" w:rsidRPr="00D653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D0A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1D0ACA">
        <w:rPr>
          <w:rFonts w:ascii="Times New Roman" w:hAnsi="Times New Roman" w:cs="Times New Roman"/>
          <w:sz w:val="28"/>
          <w:szCs w:val="28"/>
        </w:rPr>
        <w:t xml:space="preserve"> </w:t>
      </w:r>
      <w:r w:rsidR="00D653EF" w:rsidRPr="00D653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35B3">
        <w:rPr>
          <w:rFonts w:ascii="Times New Roman" w:hAnsi="Times New Roman" w:cs="Times New Roman"/>
          <w:sz w:val="28"/>
          <w:szCs w:val="28"/>
        </w:rPr>
        <w:t xml:space="preserve">от </w:t>
      </w:r>
      <w:r w:rsidR="004137C2">
        <w:rPr>
          <w:rFonts w:ascii="Times New Roman" w:hAnsi="Times New Roman" w:cs="Times New Roman"/>
          <w:sz w:val="28"/>
          <w:szCs w:val="28"/>
        </w:rPr>
        <w:t>«22</w:t>
      </w:r>
      <w:r w:rsidR="00B66050">
        <w:rPr>
          <w:rFonts w:ascii="Times New Roman" w:hAnsi="Times New Roman" w:cs="Times New Roman"/>
          <w:sz w:val="28"/>
          <w:szCs w:val="28"/>
        </w:rPr>
        <w:t xml:space="preserve">» </w:t>
      </w:r>
      <w:r w:rsidR="004137C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66050">
        <w:rPr>
          <w:rFonts w:ascii="Times New Roman" w:hAnsi="Times New Roman" w:cs="Times New Roman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4137C2">
        <w:rPr>
          <w:rFonts w:ascii="Times New Roman" w:hAnsi="Times New Roman" w:cs="Times New Roman"/>
          <w:sz w:val="28"/>
          <w:szCs w:val="28"/>
        </w:rPr>
        <w:t xml:space="preserve"> 226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«О проекте решения</w:t>
      </w:r>
      <w:r w:rsidR="00D653EF" w:rsidRPr="00D653E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4137C2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D653EF" w:rsidRPr="00D653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4A3D">
        <w:rPr>
          <w:rFonts w:ascii="Times New Roman" w:hAnsi="Times New Roman" w:cs="Times New Roman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="000735B3"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 w:rsidR="004137C2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 w:rsidR="001903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>
        <w:rPr>
          <w:rFonts w:ascii="Times New Roman" w:hAnsi="Times New Roman" w:cs="Times New Roman"/>
          <w:sz w:val="28"/>
          <w:szCs w:val="28"/>
        </w:rPr>
        <w:t xml:space="preserve"> </w:t>
      </w:r>
      <w:r w:rsidR="00D653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37C2">
        <w:rPr>
          <w:rFonts w:ascii="Times New Roman" w:hAnsi="Times New Roman" w:cs="Times New Roman"/>
          <w:sz w:val="28"/>
          <w:szCs w:val="28"/>
        </w:rPr>
        <w:t>Кринично-Лугское</w:t>
      </w:r>
      <w:proofErr w:type="spellEnd"/>
      <w:r w:rsidR="004137C2">
        <w:rPr>
          <w:rFonts w:ascii="Times New Roman" w:hAnsi="Times New Roman" w:cs="Times New Roman"/>
          <w:sz w:val="28"/>
          <w:szCs w:val="28"/>
        </w:rPr>
        <w:t xml:space="preserve"> </w:t>
      </w:r>
      <w:r w:rsidR="00D653E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 w:rsidR="000735B3">
        <w:rPr>
          <w:rFonts w:ascii="Times New Roman" w:hAnsi="Times New Roman" w:cs="Times New Roman"/>
          <w:sz w:val="28"/>
          <w:szCs w:val="28"/>
        </w:rPr>
        <w:t>,</w:t>
      </w:r>
      <w:r w:rsidR="00D653EF">
        <w:rPr>
          <w:rFonts w:ascii="Times New Roman" w:hAnsi="Times New Roman" w:cs="Times New Roman"/>
          <w:sz w:val="28"/>
          <w:szCs w:val="28"/>
        </w:rPr>
        <w:t xml:space="preserve"> </w:t>
      </w:r>
      <w:r w:rsidR="00B66050">
        <w:rPr>
          <w:rFonts w:ascii="Times New Roman" w:hAnsi="Times New Roman" w:cs="Times New Roman"/>
          <w:sz w:val="28"/>
          <w:szCs w:val="28"/>
        </w:rPr>
        <w:t xml:space="preserve">опубликованным в Информационном бюллетене </w:t>
      </w:r>
      <w:proofErr w:type="spellStart"/>
      <w:r w:rsidR="004137C2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4137C2">
        <w:rPr>
          <w:rFonts w:ascii="Times New Roman" w:hAnsi="Times New Roman" w:cs="Times New Roman"/>
          <w:sz w:val="28"/>
          <w:szCs w:val="28"/>
        </w:rPr>
        <w:t xml:space="preserve"> </w:t>
      </w:r>
      <w:r w:rsidR="00B660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37C2">
        <w:rPr>
          <w:rFonts w:ascii="Times New Roman" w:hAnsi="Times New Roman" w:cs="Times New Roman"/>
          <w:sz w:val="28"/>
          <w:szCs w:val="28"/>
        </w:rPr>
        <w:t xml:space="preserve"> № 11 от 22</w:t>
      </w:r>
      <w:r w:rsidR="00BB33D9">
        <w:rPr>
          <w:rFonts w:ascii="Times New Roman" w:hAnsi="Times New Roman" w:cs="Times New Roman"/>
          <w:sz w:val="28"/>
          <w:szCs w:val="28"/>
        </w:rPr>
        <w:t>.08.2016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1484" w:rsidRPr="00391484" w:rsidRDefault="00EE272C" w:rsidP="00391484">
      <w:pPr>
        <w:pStyle w:val="2"/>
        <w:spacing w:line="240" w:lineRule="auto"/>
        <w:ind w:left="0" w:firstLine="560"/>
        <w:jc w:val="both"/>
        <w:rPr>
          <w:szCs w:val="28"/>
        </w:rPr>
      </w:pPr>
      <w:r w:rsidRPr="00CD744A">
        <w:rPr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szCs w:val="28"/>
        </w:rPr>
        <w:t xml:space="preserve"> населения</w:t>
      </w:r>
      <w:r w:rsidR="00DB51DB">
        <w:rPr>
          <w:szCs w:val="28"/>
        </w:rPr>
        <w:t xml:space="preserve"> по вопросам изменения границ муниципального </w:t>
      </w:r>
      <w:r w:rsidR="00DB51DB" w:rsidRPr="00391484">
        <w:rPr>
          <w:szCs w:val="28"/>
        </w:rPr>
        <w:t>образования</w:t>
      </w:r>
      <w:r w:rsidRPr="00391484">
        <w:rPr>
          <w:szCs w:val="28"/>
        </w:rPr>
        <w:t>.</w:t>
      </w:r>
      <w:r w:rsidR="00391484" w:rsidRPr="00391484">
        <w:rPr>
          <w:szCs w:val="28"/>
        </w:rPr>
        <w:t xml:space="preserve"> На публичных сл</w:t>
      </w:r>
      <w:r w:rsidR="004137C2">
        <w:rPr>
          <w:szCs w:val="28"/>
        </w:rPr>
        <w:t xml:space="preserve">ушаниях присутствовали: жители </w:t>
      </w:r>
      <w:proofErr w:type="spellStart"/>
      <w:r w:rsidR="004137C2">
        <w:rPr>
          <w:szCs w:val="28"/>
        </w:rPr>
        <w:t>Кринично-Лугского</w:t>
      </w:r>
      <w:proofErr w:type="spellEnd"/>
      <w:r w:rsidR="00391484" w:rsidRPr="00391484">
        <w:rPr>
          <w:szCs w:val="28"/>
        </w:rPr>
        <w:t xml:space="preserve"> сельского поселения, специалисты Администрации </w:t>
      </w:r>
      <w:proofErr w:type="spellStart"/>
      <w:r w:rsidR="004137C2">
        <w:rPr>
          <w:szCs w:val="28"/>
        </w:rPr>
        <w:t>Кринично-Лугского</w:t>
      </w:r>
      <w:proofErr w:type="spellEnd"/>
      <w:r w:rsidR="00391484" w:rsidRPr="00391484">
        <w:rPr>
          <w:szCs w:val="28"/>
        </w:rPr>
        <w:t xml:space="preserve"> сельского поселения и депутаты Собрания депутатов </w:t>
      </w:r>
      <w:proofErr w:type="spellStart"/>
      <w:r w:rsidR="004137C2">
        <w:rPr>
          <w:szCs w:val="28"/>
        </w:rPr>
        <w:t>Кринично-Лугского</w:t>
      </w:r>
      <w:proofErr w:type="spellEnd"/>
      <w:r w:rsidR="00391484" w:rsidRPr="00391484">
        <w:rPr>
          <w:szCs w:val="28"/>
        </w:rPr>
        <w:t xml:space="preserve"> сельского поселения.</w:t>
      </w:r>
    </w:p>
    <w:p w:rsidR="00EE272C" w:rsidRPr="00CD744A" w:rsidRDefault="00EE272C" w:rsidP="00391484">
      <w:pPr>
        <w:pStyle w:val="2"/>
        <w:spacing w:line="240" w:lineRule="auto"/>
        <w:ind w:left="0" w:firstLine="560"/>
        <w:jc w:val="both"/>
        <w:rPr>
          <w:bCs/>
          <w:color w:val="000000"/>
        </w:rPr>
      </w:pPr>
      <w:r>
        <w:rPr>
          <w:szCs w:val="28"/>
        </w:rPr>
        <w:t xml:space="preserve"> В публичных </w:t>
      </w:r>
      <w:r w:rsidR="004137C2">
        <w:rPr>
          <w:szCs w:val="28"/>
        </w:rPr>
        <w:t>слушаниях приняли участие 31</w:t>
      </w:r>
      <w:r>
        <w:rPr>
          <w:szCs w:val="28"/>
        </w:rPr>
        <w:t xml:space="preserve"> человек</w:t>
      </w:r>
      <w:r w:rsidRPr="00CD744A">
        <w:rPr>
          <w:color w:val="000000"/>
          <w:szCs w:val="28"/>
        </w:rPr>
        <w:t xml:space="preserve">. </w:t>
      </w:r>
    </w:p>
    <w:p w:rsidR="00EB7230" w:rsidRPr="006B21AC" w:rsidRDefault="00EE272C" w:rsidP="00797351">
      <w:pPr>
        <w:pStyle w:val="a8"/>
        <w:ind w:firstLine="560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proofErr w:type="spellStart"/>
      <w:r w:rsidR="004137C2">
        <w:t>Кринично-Лугское</w:t>
      </w:r>
      <w:proofErr w:type="spellEnd"/>
      <w:r w:rsidR="004137C2">
        <w:t xml:space="preserve"> </w:t>
      </w:r>
      <w:r w:rsidR="00D653EF">
        <w:t>сельское поселение</w:t>
      </w:r>
      <w:r w:rsidR="00EB7230" w:rsidRPr="00BD21DB">
        <w:t>»</w:t>
      </w:r>
      <w:r w:rsidR="00D653EF">
        <w:t xml:space="preserve"> и рекомендовать</w:t>
      </w:r>
      <w:r w:rsidR="00B7555E" w:rsidRPr="00B7555E">
        <w:t xml:space="preserve"> </w:t>
      </w:r>
      <w:r w:rsidR="00B7555E">
        <w:t>Собранию</w:t>
      </w:r>
      <w:r w:rsidR="00B7555E" w:rsidRPr="00D653EF">
        <w:t xml:space="preserve"> депутатов </w:t>
      </w:r>
      <w:proofErr w:type="spellStart"/>
      <w:r w:rsidR="004137C2">
        <w:t>Кринично-Лугского</w:t>
      </w:r>
      <w:proofErr w:type="spellEnd"/>
      <w:r w:rsidR="00B7555E" w:rsidRPr="00D653EF">
        <w:t xml:space="preserve"> сельского поселения</w:t>
      </w:r>
      <w:r w:rsidR="00B7555E" w:rsidRPr="005E4A3D">
        <w:t xml:space="preserve"> </w:t>
      </w:r>
      <w:r w:rsidR="00B7555E">
        <w:t xml:space="preserve"> </w:t>
      </w:r>
      <w:r w:rsidR="00EB7230">
        <w:t>принять</w:t>
      </w:r>
      <w:r w:rsidR="00EB7230" w:rsidRPr="001031F4">
        <w:t xml:space="preserve"> </w:t>
      </w:r>
      <w:r w:rsidR="00B7555E">
        <w:t>решение</w:t>
      </w:r>
      <w:r w:rsidR="00EB7230" w:rsidRPr="00683C2B">
        <w:t xml:space="preserve"> «</w:t>
      </w:r>
      <w:r w:rsidR="00EB7230">
        <w:t>О ц</w:t>
      </w:r>
      <w:r w:rsidR="00EB7230" w:rsidRPr="00683C2B">
        <w:t>елесообразности изменения границ муниципального образования</w:t>
      </w:r>
      <w:r w:rsidR="00B7555E">
        <w:t xml:space="preserve"> «</w:t>
      </w:r>
      <w:proofErr w:type="spellStart"/>
      <w:r w:rsidR="004137C2">
        <w:t>Кринично-Лугское</w:t>
      </w:r>
      <w:proofErr w:type="spellEnd"/>
      <w:r w:rsidR="00B7555E">
        <w:t xml:space="preserve"> сельское поселение</w:t>
      </w:r>
      <w:r w:rsidR="00EB7230" w:rsidRPr="00683C2B">
        <w:t>»</w:t>
      </w:r>
      <w:r w:rsidR="00EB7230">
        <w:t>».</w:t>
      </w:r>
    </w:p>
    <w:p w:rsidR="000735B3" w:rsidRPr="00DF7CA5" w:rsidRDefault="000735B3" w:rsidP="00EB7230">
      <w:pPr>
        <w:pStyle w:val="a8"/>
        <w:ind w:firstLine="708"/>
        <w:rPr>
          <w:b/>
        </w:rPr>
      </w:pP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4137C2" w:rsidRDefault="004137C2" w:rsidP="00797351">
      <w:pPr>
        <w:pStyle w:val="2"/>
        <w:spacing w:line="240" w:lineRule="auto"/>
        <w:ind w:left="0"/>
        <w:rPr>
          <w:szCs w:val="28"/>
        </w:rPr>
      </w:pPr>
    </w:p>
    <w:p w:rsidR="004137C2" w:rsidRDefault="00797351" w:rsidP="004137C2">
      <w:pPr>
        <w:pStyle w:val="2"/>
        <w:spacing w:after="0" w:line="240" w:lineRule="auto"/>
        <w:ind w:left="0"/>
        <w:rPr>
          <w:szCs w:val="28"/>
        </w:rPr>
      </w:pPr>
      <w:r w:rsidRPr="00797351">
        <w:rPr>
          <w:szCs w:val="28"/>
        </w:rPr>
        <w:t xml:space="preserve">Глава </w:t>
      </w:r>
      <w:proofErr w:type="spellStart"/>
      <w:r w:rsidR="004137C2">
        <w:rPr>
          <w:szCs w:val="28"/>
        </w:rPr>
        <w:t>Кринично-Лугского</w:t>
      </w:r>
      <w:proofErr w:type="spellEnd"/>
      <w:r w:rsidR="004137C2">
        <w:rPr>
          <w:szCs w:val="28"/>
        </w:rPr>
        <w:t xml:space="preserve"> </w:t>
      </w:r>
    </w:p>
    <w:p w:rsidR="00797351" w:rsidRPr="00797351" w:rsidRDefault="004137C2" w:rsidP="004137C2">
      <w:pPr>
        <w:pStyle w:val="2"/>
        <w:spacing w:after="0" w:line="240" w:lineRule="auto"/>
        <w:ind w:left="0"/>
        <w:rPr>
          <w:szCs w:val="28"/>
        </w:rPr>
      </w:pPr>
      <w:r>
        <w:rPr>
          <w:szCs w:val="28"/>
        </w:rPr>
        <w:t>сельского поселения</w:t>
      </w:r>
      <w:r w:rsidR="00797351" w:rsidRPr="00797351">
        <w:rPr>
          <w:szCs w:val="28"/>
        </w:rPr>
        <w:t xml:space="preserve">                      </w:t>
      </w:r>
      <w:r w:rsidR="00797351" w:rsidRPr="00797351">
        <w:rPr>
          <w:szCs w:val="28"/>
        </w:rPr>
        <w:tab/>
        <w:t xml:space="preserve">    </w:t>
      </w:r>
      <w:r>
        <w:rPr>
          <w:szCs w:val="28"/>
        </w:rPr>
        <w:t xml:space="preserve">                                </w:t>
      </w:r>
      <w:r w:rsidR="00797351" w:rsidRPr="00797351">
        <w:rPr>
          <w:szCs w:val="28"/>
        </w:rPr>
        <w:t xml:space="preserve"> </w:t>
      </w:r>
      <w:r>
        <w:rPr>
          <w:szCs w:val="28"/>
        </w:rPr>
        <w:t xml:space="preserve">Г.В. </w:t>
      </w:r>
      <w:proofErr w:type="spellStart"/>
      <w:r>
        <w:rPr>
          <w:szCs w:val="28"/>
        </w:rPr>
        <w:t>Траутченко</w:t>
      </w:r>
      <w:proofErr w:type="spellEnd"/>
    </w:p>
    <w:p w:rsidR="00F2034E" w:rsidRDefault="00F2034E" w:rsidP="004137C2">
      <w:pPr>
        <w:spacing w:after="0" w:line="240" w:lineRule="auto"/>
        <w:jc w:val="both"/>
      </w:pPr>
    </w:p>
    <w:sectPr w:rsidR="00F2034E" w:rsidSect="00797351">
      <w:headerReference w:type="default" r:id="rId7"/>
      <w:pgSz w:w="11906" w:h="16838"/>
      <w:pgMar w:top="709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31" w:rsidRDefault="00610731" w:rsidP="00EE272C">
      <w:pPr>
        <w:spacing w:after="0" w:line="240" w:lineRule="auto"/>
      </w:pPr>
      <w:r>
        <w:separator/>
      </w:r>
    </w:p>
  </w:endnote>
  <w:endnote w:type="continuationSeparator" w:id="0">
    <w:p w:rsidR="00610731" w:rsidRDefault="00610731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31" w:rsidRDefault="00610731" w:rsidP="00EE272C">
      <w:pPr>
        <w:spacing w:after="0" w:line="240" w:lineRule="auto"/>
      </w:pPr>
      <w:r>
        <w:separator/>
      </w:r>
    </w:p>
  </w:footnote>
  <w:footnote w:type="continuationSeparator" w:id="0">
    <w:p w:rsidR="00610731" w:rsidRDefault="00610731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61073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72C"/>
    <w:rsid w:val="000123AD"/>
    <w:rsid w:val="000735B3"/>
    <w:rsid w:val="000C43AA"/>
    <w:rsid w:val="000D2115"/>
    <w:rsid w:val="001454FE"/>
    <w:rsid w:val="00190316"/>
    <w:rsid w:val="001B6C7E"/>
    <w:rsid w:val="001D0ACA"/>
    <w:rsid w:val="0021138E"/>
    <w:rsid w:val="002116E1"/>
    <w:rsid w:val="00260E57"/>
    <w:rsid w:val="00320860"/>
    <w:rsid w:val="00344ADD"/>
    <w:rsid w:val="00391484"/>
    <w:rsid w:val="004137C2"/>
    <w:rsid w:val="00430EF7"/>
    <w:rsid w:val="00516056"/>
    <w:rsid w:val="005505BC"/>
    <w:rsid w:val="00571A48"/>
    <w:rsid w:val="005B4BAA"/>
    <w:rsid w:val="005D3B3F"/>
    <w:rsid w:val="00610731"/>
    <w:rsid w:val="006116E5"/>
    <w:rsid w:val="00611BAD"/>
    <w:rsid w:val="006B6362"/>
    <w:rsid w:val="006C01B5"/>
    <w:rsid w:val="00705808"/>
    <w:rsid w:val="007969EC"/>
    <w:rsid w:val="00797351"/>
    <w:rsid w:val="007A4F7B"/>
    <w:rsid w:val="007D27DC"/>
    <w:rsid w:val="008236BB"/>
    <w:rsid w:val="009928B5"/>
    <w:rsid w:val="00992BDA"/>
    <w:rsid w:val="00A36D3B"/>
    <w:rsid w:val="00A37DC4"/>
    <w:rsid w:val="00A60852"/>
    <w:rsid w:val="00AD6D63"/>
    <w:rsid w:val="00AE1D49"/>
    <w:rsid w:val="00B66050"/>
    <w:rsid w:val="00B66E96"/>
    <w:rsid w:val="00B7555E"/>
    <w:rsid w:val="00B93C33"/>
    <w:rsid w:val="00BB33D9"/>
    <w:rsid w:val="00C26551"/>
    <w:rsid w:val="00C84552"/>
    <w:rsid w:val="00CA1DD5"/>
    <w:rsid w:val="00CD66AC"/>
    <w:rsid w:val="00CF4BA8"/>
    <w:rsid w:val="00D11644"/>
    <w:rsid w:val="00D653EF"/>
    <w:rsid w:val="00DB51DB"/>
    <w:rsid w:val="00EB7230"/>
    <w:rsid w:val="00EE272C"/>
    <w:rsid w:val="00EF0FD5"/>
    <w:rsid w:val="00F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2">
    <w:name w:val="Body Text Indent 2"/>
    <w:basedOn w:val="a"/>
    <w:link w:val="20"/>
    <w:rsid w:val="0039148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91484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Знак Знак Знак1 Знак"/>
    <w:basedOn w:val="a"/>
    <w:rsid w:val="003914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4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Света</cp:lastModifiedBy>
  <cp:revision>34</cp:revision>
  <cp:lastPrinted>2016-09-02T07:37:00Z</cp:lastPrinted>
  <dcterms:created xsi:type="dcterms:W3CDTF">2016-03-14T09:33:00Z</dcterms:created>
  <dcterms:modified xsi:type="dcterms:W3CDTF">2016-09-02T07:37:00Z</dcterms:modified>
</cp:coreProperties>
</file>