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DCF" w:rsidRDefault="00A12DCF" w:rsidP="00A12D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«КРИНИЧНО-ЛУГСКОЕ СЕЛЬСКОЕ ПОСЕЛЕНИЕ»</w:t>
      </w:r>
    </w:p>
    <w:p w:rsidR="00A12DCF" w:rsidRDefault="00A12DCF" w:rsidP="00A12DCF">
      <w:pPr>
        <w:jc w:val="center"/>
        <w:rPr>
          <w:sz w:val="28"/>
          <w:szCs w:val="28"/>
        </w:rPr>
      </w:pP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КРИНИЧНО-ЛУГСКОГО СЕЛЬСКОГО ПОСЕЛЕНИЯ </w:t>
      </w:r>
    </w:p>
    <w:p w:rsidR="00A12DCF" w:rsidRDefault="00A12DCF" w:rsidP="00A12DCF">
      <w:pPr>
        <w:jc w:val="center"/>
        <w:rPr>
          <w:sz w:val="28"/>
          <w:szCs w:val="28"/>
        </w:rPr>
      </w:pP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12DCF" w:rsidRDefault="00A12DCF" w:rsidP="00A12DCF">
      <w:pPr>
        <w:rPr>
          <w:sz w:val="28"/>
          <w:szCs w:val="28"/>
        </w:rPr>
      </w:pPr>
    </w:p>
    <w:p w:rsidR="00A12DCF" w:rsidRDefault="00DD0448" w:rsidP="00A12DCF">
      <w:pPr>
        <w:rPr>
          <w:sz w:val="28"/>
          <w:szCs w:val="28"/>
        </w:rPr>
      </w:pPr>
      <w:r>
        <w:rPr>
          <w:sz w:val="28"/>
          <w:szCs w:val="28"/>
        </w:rPr>
        <w:t>21.07</w:t>
      </w:r>
      <w:r w:rsidR="00A12DCF">
        <w:rPr>
          <w:sz w:val="28"/>
          <w:szCs w:val="28"/>
        </w:rPr>
        <w:t xml:space="preserve">.2016                                                                      </w:t>
      </w:r>
      <w:r>
        <w:rPr>
          <w:sz w:val="28"/>
          <w:szCs w:val="28"/>
        </w:rPr>
        <w:t xml:space="preserve">                        № 224</w:t>
      </w:r>
    </w:p>
    <w:p w:rsidR="00067C1C" w:rsidRPr="00127B04" w:rsidRDefault="00067C1C" w:rsidP="0013048C">
      <w:pPr>
        <w:ind w:right="-2"/>
        <w:jc w:val="center"/>
        <w:rPr>
          <w:b/>
          <w:bCs/>
          <w:sz w:val="28"/>
          <w:szCs w:val="28"/>
        </w:rPr>
      </w:pPr>
    </w:p>
    <w:p w:rsidR="00067C1C" w:rsidRPr="00A12B77" w:rsidRDefault="00067C1C" w:rsidP="0013048C">
      <w:pPr>
        <w:ind w:right="-2"/>
        <w:jc w:val="center"/>
        <w:rPr>
          <w:sz w:val="28"/>
          <w:szCs w:val="28"/>
        </w:rPr>
      </w:pPr>
    </w:p>
    <w:p w:rsidR="00067C1C" w:rsidRPr="00A12DCF" w:rsidRDefault="00067C1C" w:rsidP="00A12DCF">
      <w:pPr>
        <w:ind w:right="-2"/>
        <w:rPr>
          <w:bCs/>
          <w:sz w:val="28"/>
          <w:szCs w:val="28"/>
        </w:rPr>
      </w:pPr>
      <w:r w:rsidRPr="00A12DCF">
        <w:rPr>
          <w:bCs/>
          <w:sz w:val="28"/>
          <w:szCs w:val="28"/>
        </w:rPr>
        <w:t>О порядке проведения конкурса на замещение должности г</w:t>
      </w:r>
      <w:r w:rsidR="008B6F0A">
        <w:rPr>
          <w:bCs/>
          <w:sz w:val="28"/>
          <w:szCs w:val="28"/>
        </w:rPr>
        <w:t xml:space="preserve">лавы Администрации Кринично-Лугского </w:t>
      </w:r>
      <w:r w:rsidRPr="00A12DCF">
        <w:rPr>
          <w:bCs/>
          <w:sz w:val="28"/>
          <w:szCs w:val="28"/>
        </w:rPr>
        <w:t xml:space="preserve"> сельского поселения</w:t>
      </w:r>
    </w:p>
    <w:p w:rsidR="00067C1C" w:rsidRPr="00A12B77" w:rsidRDefault="00067C1C" w:rsidP="00A12DCF">
      <w:pPr>
        <w:ind w:firstLine="839"/>
        <w:rPr>
          <w:sz w:val="28"/>
          <w:szCs w:val="28"/>
        </w:rPr>
      </w:pPr>
    </w:p>
    <w:p w:rsidR="00067C1C" w:rsidRDefault="00067C1C" w:rsidP="00A12D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7C1C" w:rsidRPr="00A12B77" w:rsidRDefault="00067C1C" w:rsidP="0013048C">
      <w:pPr>
        <w:ind w:firstLine="839"/>
        <w:jc w:val="both"/>
        <w:rPr>
          <w:sz w:val="28"/>
          <w:szCs w:val="28"/>
        </w:rPr>
      </w:pPr>
    </w:p>
    <w:p w:rsidR="00067C1C" w:rsidRPr="00A12B77" w:rsidRDefault="00067C1C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</w:t>
      </w:r>
      <w:r w:rsidR="00334639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 Федерации» </w:t>
      </w:r>
      <w:r>
        <w:rPr>
          <w:sz w:val="28"/>
          <w:szCs w:val="28"/>
        </w:rPr>
        <w:t xml:space="preserve">Собрание депутатов </w:t>
      </w:r>
      <w:r w:rsidR="00A12DCF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</w:p>
    <w:p w:rsidR="00067C1C" w:rsidRPr="00A12B77" w:rsidRDefault="00067C1C" w:rsidP="002E217C">
      <w:pPr>
        <w:ind w:firstLine="839"/>
        <w:jc w:val="both"/>
        <w:rPr>
          <w:sz w:val="28"/>
          <w:szCs w:val="28"/>
        </w:rPr>
      </w:pPr>
    </w:p>
    <w:p w:rsidR="00067C1C" w:rsidRPr="008B6F0A" w:rsidRDefault="00067C1C" w:rsidP="008B6F0A">
      <w:pPr>
        <w:rPr>
          <w:bCs/>
          <w:sz w:val="28"/>
          <w:szCs w:val="28"/>
        </w:rPr>
      </w:pPr>
      <w:r w:rsidRPr="008B6F0A">
        <w:rPr>
          <w:bCs/>
          <w:sz w:val="28"/>
          <w:szCs w:val="28"/>
        </w:rPr>
        <w:t>РЕШИЛО:</w:t>
      </w:r>
    </w:p>
    <w:p w:rsidR="00067C1C" w:rsidRPr="00A12B77" w:rsidRDefault="00067C1C" w:rsidP="002E217C">
      <w:pPr>
        <w:jc w:val="center"/>
        <w:rPr>
          <w:sz w:val="28"/>
          <w:szCs w:val="28"/>
        </w:rPr>
      </w:pPr>
    </w:p>
    <w:p w:rsidR="00334639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A12DCF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</w:p>
    <w:p w:rsidR="00A12DCF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 № 1.</w:t>
      </w: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12DCF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75"/>
        <w:gridCol w:w="3471"/>
        <w:gridCol w:w="3474"/>
      </w:tblGrid>
      <w:tr w:rsidR="00067C1C" w:rsidRPr="00A12B77" w:rsidTr="00A12DCF">
        <w:tc>
          <w:tcPr>
            <w:tcW w:w="3475" w:type="dxa"/>
          </w:tcPr>
          <w:p w:rsidR="00067C1C" w:rsidRPr="005E3FEC" w:rsidRDefault="00067C1C" w:rsidP="00A1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E1617">
              <w:rPr>
                <w:sz w:val="28"/>
                <w:szCs w:val="28"/>
              </w:rPr>
              <w:t xml:space="preserve"> Кринично-Л</w:t>
            </w:r>
            <w:r w:rsidR="00A12DCF">
              <w:rPr>
                <w:sz w:val="28"/>
                <w:szCs w:val="28"/>
              </w:rPr>
              <w:t>угского</w:t>
            </w:r>
            <w:r>
              <w:rPr>
                <w:sz w:val="28"/>
                <w:szCs w:val="28"/>
              </w:rPr>
              <w:t xml:space="preserve"> </w:t>
            </w:r>
            <w:r w:rsidRPr="005E3FEC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 </w:t>
            </w:r>
            <w:r w:rsidRPr="005E3FEC">
              <w:rPr>
                <w:sz w:val="28"/>
                <w:szCs w:val="28"/>
              </w:rPr>
              <w:t>поселения</w:t>
            </w:r>
          </w:p>
        </w:tc>
        <w:tc>
          <w:tcPr>
            <w:tcW w:w="3471" w:type="dxa"/>
          </w:tcPr>
          <w:p w:rsidR="00067C1C" w:rsidRPr="005E3FEC" w:rsidRDefault="00067C1C" w:rsidP="005E3FE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7C1C" w:rsidRPr="005E3FEC" w:rsidRDefault="00A12DCF" w:rsidP="005E3F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Траутченко</w:t>
            </w:r>
          </w:p>
        </w:tc>
      </w:tr>
    </w:tbl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33463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7C1C" w:rsidRPr="00A12B77" w:rsidRDefault="00067C1C" w:rsidP="0033463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Pr="00A12B77" w:rsidRDefault="00067C1C" w:rsidP="0033463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</w:t>
      </w:r>
      <w:r w:rsidR="00DD0448">
        <w:rPr>
          <w:rFonts w:ascii="Times New Roman" w:hAnsi="Times New Roman" w:cs="Times New Roman"/>
          <w:sz w:val="28"/>
          <w:szCs w:val="28"/>
        </w:rPr>
        <w:t xml:space="preserve">т 21.07. </w:t>
      </w:r>
      <w:r w:rsidR="00A12DCF">
        <w:rPr>
          <w:rFonts w:ascii="Times New Roman" w:hAnsi="Times New Roman" w:cs="Times New Roman"/>
          <w:sz w:val="28"/>
          <w:szCs w:val="28"/>
        </w:rPr>
        <w:t>2016 года</w:t>
      </w:r>
      <w:r w:rsidR="00DD0448">
        <w:rPr>
          <w:rFonts w:ascii="Times New Roman" w:hAnsi="Times New Roman" w:cs="Times New Roman"/>
          <w:sz w:val="28"/>
          <w:szCs w:val="28"/>
        </w:rPr>
        <w:t xml:space="preserve">  № 224</w:t>
      </w:r>
    </w:p>
    <w:p w:rsidR="00067C1C" w:rsidRPr="00A12B77" w:rsidRDefault="00067C1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Pr="00386568" w:rsidRDefault="00067C1C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56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67C1C" w:rsidRPr="00386568" w:rsidRDefault="00067C1C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56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конкурса на замещение должности главы Администрации </w:t>
      </w:r>
      <w:r w:rsidR="00A12DCF">
        <w:rPr>
          <w:rFonts w:ascii="Times New Roman" w:hAnsi="Times New Roman" w:cs="Times New Roman"/>
          <w:b/>
          <w:bCs/>
          <w:sz w:val="28"/>
          <w:szCs w:val="28"/>
        </w:rPr>
        <w:t xml:space="preserve">Кринично-Лугского </w:t>
      </w:r>
      <w:r w:rsidRPr="0038656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67C1C" w:rsidRPr="00A12B77" w:rsidRDefault="00067C1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Pr="00A12B77" w:rsidRDefault="00067C1C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7C1C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Куйбышевского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816219" w:rsidRDefault="00067C1C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указанные полномочия реализует Глава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</w:t>
      </w:r>
      <w:r w:rsidR="00FE17DE" w:rsidRPr="00FE17DE">
        <w:rPr>
          <w:rFonts w:ascii="Times New Roman" w:hAnsi="Times New Roman" w:cs="Times New Roman"/>
          <w:sz w:val="28"/>
          <w:szCs w:val="28"/>
        </w:rPr>
        <w:t xml:space="preserve"> </w:t>
      </w:r>
      <w:r w:rsidR="00FE17DE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4A105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067C1C" w:rsidRPr="00816219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 w:rsidRPr="008162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течение пяти лет.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067C1C" w:rsidRPr="00A12B77" w:rsidRDefault="00067C1C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067C1C" w:rsidRDefault="00067C1C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Default="00067C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067C1C" w:rsidRDefault="00067C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067C1C" w:rsidRDefault="00067C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Default="00067C1C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</w:t>
      </w:r>
      <w:r w:rsidR="00FE17DE" w:rsidRPr="00FE17DE">
        <w:rPr>
          <w:rFonts w:ascii="Times New Roman" w:hAnsi="Times New Roman" w:cs="Times New Roman"/>
          <w:sz w:val="28"/>
          <w:szCs w:val="28"/>
        </w:rPr>
        <w:t xml:space="preserve"> </w:t>
      </w:r>
      <w:r w:rsidR="00FE17DE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067C1C" w:rsidRPr="002C63FF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067C1C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854176" w:rsidRDefault="00067C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67C1C" w:rsidRPr="00854176" w:rsidRDefault="00067C1C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E17DE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067C1C" w:rsidRPr="00854176" w:rsidRDefault="00067C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67C1C" w:rsidRDefault="00067C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067C1C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1E4F25" w:rsidRDefault="00067C1C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сроков представления документов;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817E47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B7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онкурса</w:t>
      </w:r>
    </w:p>
    <w:p w:rsidR="00067C1C" w:rsidRPr="00A12B77" w:rsidRDefault="00067C1C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067C1C" w:rsidRPr="004670A5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</w:t>
      </w:r>
      <w:r w:rsidR="00FE17DE">
        <w:rPr>
          <w:rFonts w:ascii="Times New Roman" w:hAnsi="Times New Roman" w:cs="Times New Roman"/>
          <w:sz w:val="28"/>
          <w:szCs w:val="28"/>
        </w:rPr>
        <w:t xml:space="preserve">льного образования «Кринично-Лугское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067C1C" w:rsidRPr="00AC5BB3" w:rsidRDefault="00067C1C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Pr="00BF3E4F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067C1C" w:rsidRPr="00BF3E4F" w:rsidRDefault="006F66B9" w:rsidP="006F66B9">
      <w:pPr>
        <w:suppressAutoHyphens w:val="0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         </w:t>
      </w:r>
      <w:r w:rsidR="00067C1C"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067C1C" w:rsidRPr="00BF3E4F" w:rsidRDefault="00067C1C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067C1C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067C1C" w:rsidRPr="003875B2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067C1C" w:rsidRPr="00A12B77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 w:rsidR="00AF66BE">
        <w:rPr>
          <w:rFonts w:ascii="Times New Roman" w:hAnsi="Times New Roman" w:cs="Times New Roman"/>
          <w:sz w:val="28"/>
          <w:szCs w:val="28"/>
        </w:rPr>
        <w:t>Собранию депутатов Кринично-Лугского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067C1C" w:rsidRDefault="00067C1C" w:rsidP="008A1E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062E2A" w:rsidRPr="00062E2A">
        <w:rPr>
          <w:rFonts w:ascii="Times New Roman" w:hAnsi="Times New Roman" w:cs="Times New Roman"/>
          <w:sz w:val="28"/>
          <w:szCs w:val="28"/>
        </w:rPr>
        <w:t xml:space="preserve"> </w:t>
      </w:r>
      <w:r w:rsidR="00062E2A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067C1C" w:rsidRPr="00A12B77" w:rsidRDefault="00067C1C" w:rsidP="008A1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067C1C" w:rsidRPr="00E10D1C" w:rsidRDefault="00067C1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067C1C" w:rsidRPr="00E10D1C" w:rsidRDefault="00067C1C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главы Администрации </w:t>
      </w:r>
      <w:r w:rsidR="00062E2A" w:rsidRPr="00062E2A">
        <w:rPr>
          <w:rFonts w:ascii="Times New Roman" w:hAnsi="Times New Roman" w:cs="Times New Roman"/>
          <w:sz w:val="22"/>
          <w:szCs w:val="22"/>
        </w:rPr>
        <w:t>Кринично-Лугского</w:t>
      </w:r>
      <w:r w:rsidR="00062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7C1C" w:rsidRPr="00A12B77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7C1C" w:rsidRPr="00A12B77" w:rsidRDefault="00067C1C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067C1C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067C1C" w:rsidRPr="00A12B77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067C1C" w:rsidRDefault="00067C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66B9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067C1C" w:rsidRPr="00A12B77" w:rsidRDefault="00067C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067C1C" w:rsidRDefault="00067C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Default="00067C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67C1C" w:rsidRPr="00E10D1C" w:rsidRDefault="00067C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067C1C" w:rsidRPr="00A12B77" w:rsidRDefault="00067C1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43683A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067C1C" w:rsidRPr="00E10D1C" w:rsidRDefault="00067C1C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 w:rsidR="00062E2A" w:rsidRPr="00062E2A">
        <w:rPr>
          <w:rFonts w:ascii="Times New Roman" w:hAnsi="Times New Roman" w:cs="Times New Roman"/>
          <w:sz w:val="22"/>
          <w:szCs w:val="22"/>
        </w:rPr>
        <w:t xml:space="preserve">Кринично-Лугского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7C1C" w:rsidRPr="009942E6" w:rsidRDefault="00067C1C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C1C" w:rsidRPr="00A12B77" w:rsidRDefault="00067C1C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067C1C" w:rsidRPr="00A12B77" w:rsidRDefault="00067C1C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Pr="009942E6" w:rsidRDefault="00067C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7C1C" w:rsidRPr="00A12B77" w:rsidRDefault="00067C1C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067C1C" w:rsidRPr="00A12B77" w:rsidRDefault="00067C1C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067C1C" w:rsidRPr="00A12B77" w:rsidRDefault="00067C1C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C1C" w:rsidRPr="009942E6" w:rsidRDefault="00067C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C1C" w:rsidRPr="009942E6" w:rsidRDefault="00067C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C1C" w:rsidRPr="009942E6" w:rsidRDefault="00067C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C1C" w:rsidRPr="00821E37" w:rsidRDefault="00067C1C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67C1C" w:rsidRPr="00821E37" w:rsidRDefault="00067C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067C1C" w:rsidRPr="00821E37" w:rsidRDefault="00067C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67C1C" w:rsidRPr="00821E37" w:rsidRDefault="00067C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67C1C" w:rsidRPr="00821E37" w:rsidRDefault="00067C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067C1C" w:rsidRDefault="00067C1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067C1C" w:rsidRPr="00821E37" w:rsidRDefault="00067C1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67C1C" w:rsidRPr="00A12B77" w:rsidRDefault="00067C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7C1C" w:rsidRPr="00A12B77" w:rsidRDefault="00067C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Pr="00A12B77" w:rsidRDefault="00DD044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21.07.2016  №  224</w:t>
      </w:r>
    </w:p>
    <w:p w:rsidR="00067C1C" w:rsidRDefault="00067C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4" w:name="Par172"/>
      <w:bookmarkEnd w:id="4"/>
    </w:p>
    <w:p w:rsidR="00067C1C" w:rsidRDefault="00067C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УСЛОВИЯ КОНТРАКТА </w:t>
      </w:r>
    </w:p>
    <w:p w:rsidR="00067C1C" w:rsidRPr="00A12B77" w:rsidRDefault="00067C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для главы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067C1C" w:rsidRDefault="00067C1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067C1C" w:rsidRPr="00A150CA" w:rsidRDefault="00067C1C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«К</w:t>
      </w:r>
      <w:r w:rsidR="00062E2A">
        <w:rPr>
          <w:sz w:val="28"/>
          <w:szCs w:val="28"/>
        </w:rPr>
        <w:t>ринично-Лугское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 xml:space="preserve">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поселения;</w:t>
      </w:r>
    </w:p>
    <w:p w:rsidR="00067C1C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</w:t>
      </w:r>
      <w:r w:rsidR="00062E2A">
        <w:rPr>
          <w:sz w:val="28"/>
          <w:szCs w:val="28"/>
        </w:rPr>
        <w:t>льного образования «Кринично-Лугское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067C1C" w:rsidRPr="00971D5D" w:rsidRDefault="00067C1C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67C1C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067C1C" w:rsidRPr="00971D5D" w:rsidRDefault="00067C1C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067C1C" w:rsidRPr="00A12B77" w:rsidRDefault="00067C1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 xml:space="preserve">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</w:t>
      </w:r>
      <w:r w:rsidR="00062E2A">
        <w:rPr>
          <w:sz w:val="28"/>
          <w:szCs w:val="28"/>
        </w:rPr>
        <w:t>ального образования «Кринично-Лугско</w:t>
      </w:r>
      <w:r>
        <w:rPr>
          <w:sz w:val="28"/>
          <w:szCs w:val="28"/>
        </w:rPr>
        <w:t>е сельское поселение»</w:t>
      </w:r>
      <w:r w:rsidRPr="00A150CA">
        <w:rPr>
          <w:sz w:val="28"/>
          <w:szCs w:val="28"/>
        </w:rPr>
        <w:t>.</w:t>
      </w:r>
    </w:p>
    <w:sectPr w:rsidR="00067C1C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FD" w:rsidRDefault="00FB0BFD" w:rsidP="008622F8">
      <w:r>
        <w:separator/>
      </w:r>
    </w:p>
  </w:endnote>
  <w:endnote w:type="continuationSeparator" w:id="0">
    <w:p w:rsidR="00FB0BFD" w:rsidRDefault="00FB0BF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1C" w:rsidRDefault="00C23DE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F66BE">
      <w:rPr>
        <w:noProof/>
      </w:rPr>
      <w:t>10</w:t>
    </w:r>
    <w:r>
      <w:rPr>
        <w:noProof/>
      </w:rPr>
      <w:fldChar w:fldCharType="end"/>
    </w:r>
  </w:p>
  <w:p w:rsidR="00067C1C" w:rsidRDefault="00067C1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FD" w:rsidRDefault="00FB0BFD" w:rsidP="008622F8">
      <w:r>
        <w:separator/>
      </w:r>
    </w:p>
  </w:footnote>
  <w:footnote w:type="continuationSeparator" w:id="0">
    <w:p w:rsidR="00FB0BFD" w:rsidRDefault="00FB0BFD" w:rsidP="008622F8">
      <w:r>
        <w:continuationSeparator/>
      </w:r>
    </w:p>
  </w:footnote>
  <w:footnote w:id="1">
    <w:p w:rsidR="00EA3EA7" w:rsidRDefault="00EA3EA7" w:rsidP="00EA3EA7">
      <w:pPr>
        <w:pStyle w:val="afa"/>
      </w:pPr>
      <w:r>
        <w:rPr>
          <w:rStyle w:val="afc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  <w:p w:rsidR="00067C1C" w:rsidRPr="00DD0448" w:rsidRDefault="00067C1C" w:rsidP="00DD0448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1482B"/>
    <w:rsid w:val="000238B5"/>
    <w:rsid w:val="00024A58"/>
    <w:rsid w:val="00031A66"/>
    <w:rsid w:val="00034CAD"/>
    <w:rsid w:val="00035F52"/>
    <w:rsid w:val="00037DB2"/>
    <w:rsid w:val="00043FB2"/>
    <w:rsid w:val="000450E7"/>
    <w:rsid w:val="00051039"/>
    <w:rsid w:val="00062A40"/>
    <w:rsid w:val="00062E2A"/>
    <w:rsid w:val="000633B4"/>
    <w:rsid w:val="00067C1C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141B"/>
    <w:rsid w:val="00097CB3"/>
    <w:rsid w:val="000A4520"/>
    <w:rsid w:val="000A4B7C"/>
    <w:rsid w:val="000C2691"/>
    <w:rsid w:val="000E64CD"/>
    <w:rsid w:val="000E6899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7B04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674C3"/>
    <w:rsid w:val="0017266A"/>
    <w:rsid w:val="0017476D"/>
    <w:rsid w:val="00175522"/>
    <w:rsid w:val="0018390C"/>
    <w:rsid w:val="001A49E2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3EA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5DC7"/>
    <w:rsid w:val="00284AFC"/>
    <w:rsid w:val="002850AF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15C2"/>
    <w:rsid w:val="00313539"/>
    <w:rsid w:val="003222FC"/>
    <w:rsid w:val="003230EE"/>
    <w:rsid w:val="00332AE5"/>
    <w:rsid w:val="0033340E"/>
    <w:rsid w:val="00334639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6568"/>
    <w:rsid w:val="003875B2"/>
    <w:rsid w:val="00392568"/>
    <w:rsid w:val="003A7A84"/>
    <w:rsid w:val="003B3DC1"/>
    <w:rsid w:val="003C0779"/>
    <w:rsid w:val="003C2516"/>
    <w:rsid w:val="003C2656"/>
    <w:rsid w:val="003C6004"/>
    <w:rsid w:val="003C6904"/>
    <w:rsid w:val="003D1E7D"/>
    <w:rsid w:val="003D23C3"/>
    <w:rsid w:val="003D2423"/>
    <w:rsid w:val="003D5475"/>
    <w:rsid w:val="003F4533"/>
    <w:rsid w:val="003F7818"/>
    <w:rsid w:val="0040569E"/>
    <w:rsid w:val="00406F53"/>
    <w:rsid w:val="00421000"/>
    <w:rsid w:val="00424326"/>
    <w:rsid w:val="0043488E"/>
    <w:rsid w:val="0043683A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2A0"/>
    <w:rsid w:val="0048031D"/>
    <w:rsid w:val="00480326"/>
    <w:rsid w:val="0048053E"/>
    <w:rsid w:val="0048557C"/>
    <w:rsid w:val="00486E86"/>
    <w:rsid w:val="00487E2F"/>
    <w:rsid w:val="0049078E"/>
    <w:rsid w:val="00496268"/>
    <w:rsid w:val="004A105F"/>
    <w:rsid w:val="004C3B87"/>
    <w:rsid w:val="004D0046"/>
    <w:rsid w:val="004D30D7"/>
    <w:rsid w:val="004D6211"/>
    <w:rsid w:val="004E364A"/>
    <w:rsid w:val="004F01B7"/>
    <w:rsid w:val="004F0D0C"/>
    <w:rsid w:val="004F1EEF"/>
    <w:rsid w:val="00501E84"/>
    <w:rsid w:val="00502C42"/>
    <w:rsid w:val="005058F8"/>
    <w:rsid w:val="00507C38"/>
    <w:rsid w:val="005111A9"/>
    <w:rsid w:val="0051293F"/>
    <w:rsid w:val="00517B30"/>
    <w:rsid w:val="00527BF4"/>
    <w:rsid w:val="005331DA"/>
    <w:rsid w:val="00544DF1"/>
    <w:rsid w:val="0054688E"/>
    <w:rsid w:val="0056286A"/>
    <w:rsid w:val="005671E6"/>
    <w:rsid w:val="005703F1"/>
    <w:rsid w:val="005802E7"/>
    <w:rsid w:val="005851C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1617"/>
    <w:rsid w:val="005E3FEC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6F66B9"/>
    <w:rsid w:val="00705D7F"/>
    <w:rsid w:val="00706457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4587"/>
    <w:rsid w:val="007C5F86"/>
    <w:rsid w:val="007D1D81"/>
    <w:rsid w:val="007D2C1B"/>
    <w:rsid w:val="007D53ED"/>
    <w:rsid w:val="007D5555"/>
    <w:rsid w:val="007D7DCB"/>
    <w:rsid w:val="007E02CD"/>
    <w:rsid w:val="007F6844"/>
    <w:rsid w:val="00806104"/>
    <w:rsid w:val="00810D0E"/>
    <w:rsid w:val="00816219"/>
    <w:rsid w:val="00817E47"/>
    <w:rsid w:val="00821E37"/>
    <w:rsid w:val="00825F2C"/>
    <w:rsid w:val="00833A87"/>
    <w:rsid w:val="00834BB0"/>
    <w:rsid w:val="00840CE5"/>
    <w:rsid w:val="00843503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1E06"/>
    <w:rsid w:val="008A267D"/>
    <w:rsid w:val="008A5CB1"/>
    <w:rsid w:val="008B27D1"/>
    <w:rsid w:val="008B6F0A"/>
    <w:rsid w:val="008C340E"/>
    <w:rsid w:val="008C71D8"/>
    <w:rsid w:val="008D449D"/>
    <w:rsid w:val="008D6506"/>
    <w:rsid w:val="008E4538"/>
    <w:rsid w:val="00914432"/>
    <w:rsid w:val="009155BD"/>
    <w:rsid w:val="00920299"/>
    <w:rsid w:val="00927638"/>
    <w:rsid w:val="00942670"/>
    <w:rsid w:val="00944DA2"/>
    <w:rsid w:val="00951781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6166"/>
    <w:rsid w:val="009F720A"/>
    <w:rsid w:val="00A01AC5"/>
    <w:rsid w:val="00A02994"/>
    <w:rsid w:val="00A0451F"/>
    <w:rsid w:val="00A049B9"/>
    <w:rsid w:val="00A073A6"/>
    <w:rsid w:val="00A12ADE"/>
    <w:rsid w:val="00A12B77"/>
    <w:rsid w:val="00A12DCF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4C5"/>
    <w:rsid w:val="00AF547C"/>
    <w:rsid w:val="00AF66BE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3DE2"/>
    <w:rsid w:val="00C341CB"/>
    <w:rsid w:val="00C400CB"/>
    <w:rsid w:val="00C43806"/>
    <w:rsid w:val="00C57F4E"/>
    <w:rsid w:val="00C62F55"/>
    <w:rsid w:val="00C72DD1"/>
    <w:rsid w:val="00C733D3"/>
    <w:rsid w:val="00C878E4"/>
    <w:rsid w:val="00C919A5"/>
    <w:rsid w:val="00C95B6C"/>
    <w:rsid w:val="00C97300"/>
    <w:rsid w:val="00CB0800"/>
    <w:rsid w:val="00CB533F"/>
    <w:rsid w:val="00CB6AB1"/>
    <w:rsid w:val="00CC379D"/>
    <w:rsid w:val="00CC69FF"/>
    <w:rsid w:val="00CC79C8"/>
    <w:rsid w:val="00CD56F2"/>
    <w:rsid w:val="00CF2A2C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0C4"/>
    <w:rsid w:val="00D55A93"/>
    <w:rsid w:val="00D77BA6"/>
    <w:rsid w:val="00DA105D"/>
    <w:rsid w:val="00DA1F52"/>
    <w:rsid w:val="00DA3A6E"/>
    <w:rsid w:val="00DA5E26"/>
    <w:rsid w:val="00DC1646"/>
    <w:rsid w:val="00DD0448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2784A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5ED9"/>
    <w:rsid w:val="00EA38F9"/>
    <w:rsid w:val="00EA3EA7"/>
    <w:rsid w:val="00EB622F"/>
    <w:rsid w:val="00EC0062"/>
    <w:rsid w:val="00EC79E4"/>
    <w:rsid w:val="00ED3446"/>
    <w:rsid w:val="00EE1D04"/>
    <w:rsid w:val="00EE28BD"/>
    <w:rsid w:val="00EE2FF8"/>
    <w:rsid w:val="00EF3ED7"/>
    <w:rsid w:val="00EF6487"/>
    <w:rsid w:val="00F020F5"/>
    <w:rsid w:val="00F10C1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B46"/>
    <w:rsid w:val="00FA6E36"/>
    <w:rsid w:val="00FB0BFD"/>
    <w:rsid w:val="00FB1C11"/>
    <w:rsid w:val="00FB304C"/>
    <w:rsid w:val="00FB348E"/>
    <w:rsid w:val="00FC470B"/>
    <w:rsid w:val="00FD7998"/>
    <w:rsid w:val="00FE17DE"/>
    <w:rsid w:val="00FE1FA1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E02CD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02CD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E02CD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02CD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  <w:style w:type="paragraph" w:styleId="afe">
    <w:name w:val="Title"/>
    <w:basedOn w:val="a"/>
    <w:link w:val="aff"/>
    <w:uiPriority w:val="99"/>
    <w:qFormat/>
    <w:locked/>
    <w:rsid w:val="000633B4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locked/>
    <w:rsid w:val="0039256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13">
    <w:name w:val="Знак Знак Знак1 Знак"/>
    <w:basedOn w:val="a"/>
    <w:uiPriority w:val="99"/>
    <w:rsid w:val="000633B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E02CD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02CD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E02CD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02CD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  <w:style w:type="paragraph" w:styleId="afe">
    <w:name w:val="Title"/>
    <w:basedOn w:val="a"/>
    <w:link w:val="aff"/>
    <w:uiPriority w:val="99"/>
    <w:qFormat/>
    <w:locked/>
    <w:rsid w:val="000633B4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locked/>
    <w:rsid w:val="0039256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13">
    <w:name w:val="Знак Знак Знак1 Знак"/>
    <w:basedOn w:val="a"/>
    <w:uiPriority w:val="99"/>
    <w:rsid w:val="000633B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7E60-E9D3-453C-B9E5-3A92F634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Марина</cp:lastModifiedBy>
  <cp:revision>12</cp:revision>
  <cp:lastPrinted>2015-02-02T11:46:00Z</cp:lastPrinted>
  <dcterms:created xsi:type="dcterms:W3CDTF">2016-02-11T06:56:00Z</dcterms:created>
  <dcterms:modified xsi:type="dcterms:W3CDTF">2016-10-10T09:18:00Z</dcterms:modified>
</cp:coreProperties>
</file>