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C" w:rsidRDefault="009677CC" w:rsidP="009677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Решение </w:t>
      </w:r>
    </w:p>
    <w:p w:rsidR="009677CC" w:rsidRDefault="009677CC" w:rsidP="009677CC">
      <w:pPr>
        <w:jc w:val="center"/>
        <w:outlineLvl w:val="0"/>
        <w:rPr>
          <w:caps/>
          <w:sz w:val="28"/>
          <w:szCs w:val="28"/>
        </w:rPr>
      </w:pPr>
    </w:p>
    <w:p w:rsidR="009677CC" w:rsidRDefault="009677CC" w:rsidP="009677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01.09.2016 </w:t>
      </w:r>
      <w:r>
        <w:rPr>
          <w:sz w:val="28"/>
          <w:szCs w:val="28"/>
        </w:rPr>
        <w:tab/>
        <w:t xml:space="preserve">                 х.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Кринично-Лугский                                     № 228</w:t>
      </w:r>
    </w:p>
    <w:p w:rsidR="009677CC" w:rsidRDefault="009677CC" w:rsidP="009677CC">
      <w:pPr>
        <w:jc w:val="center"/>
        <w:rPr>
          <w:sz w:val="28"/>
          <w:szCs w:val="28"/>
        </w:rPr>
      </w:pPr>
    </w:p>
    <w:p w:rsidR="009677CC" w:rsidRDefault="009677CC" w:rsidP="009677CC">
      <w:pPr>
        <w:jc w:val="center"/>
      </w:pPr>
    </w:p>
    <w:p w:rsidR="009677CC" w:rsidRDefault="009677CC" w:rsidP="009677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Протокола публичных слушаний по 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Кринично-Лугского сельского поселения</w:t>
      </w:r>
    </w:p>
    <w:p w:rsidR="009677CC" w:rsidRDefault="009677CC" w:rsidP="009677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целесообразности изменения границ муниципального образования «Кринично-Лугское сельское поселение»» </w:t>
      </w:r>
    </w:p>
    <w:p w:rsidR="009677CC" w:rsidRDefault="009677CC" w:rsidP="009677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77CC" w:rsidRDefault="009677CC" w:rsidP="009677CC">
      <w:pPr>
        <w:rPr>
          <w:sz w:val="28"/>
          <w:szCs w:val="28"/>
        </w:rPr>
      </w:pPr>
    </w:p>
    <w:p w:rsidR="009677CC" w:rsidRDefault="009677CC" w:rsidP="009677C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 Устава муниципального образования  «Кринично-Лугское» сельское поселение», Собрание депутатов Кринично-Лугского сельского поселения </w:t>
      </w:r>
    </w:p>
    <w:p w:rsidR="009677CC" w:rsidRDefault="009677CC" w:rsidP="009677CC">
      <w:pPr>
        <w:rPr>
          <w:sz w:val="28"/>
          <w:szCs w:val="28"/>
        </w:rPr>
      </w:pPr>
    </w:p>
    <w:p w:rsidR="009677CC" w:rsidRDefault="009677CC" w:rsidP="009677CC">
      <w:pPr>
        <w:rPr>
          <w:sz w:val="28"/>
          <w:szCs w:val="28"/>
        </w:rPr>
      </w:pPr>
      <w:r>
        <w:rPr>
          <w:sz w:val="28"/>
          <w:szCs w:val="28"/>
        </w:rPr>
        <w:t xml:space="preserve">РЕШИЛО:                                                                                                                      </w:t>
      </w:r>
    </w:p>
    <w:p w:rsidR="009677CC" w:rsidRDefault="009677CC" w:rsidP="009677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протокол   публичных слушаний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по </w:t>
      </w:r>
      <w:r>
        <w:rPr>
          <w:rFonts w:ascii="Times New Roman" w:hAnsi="Times New Roman" w:cs="Times New Roman"/>
          <w:b w:val="0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Кринично-Лугского сельского поселения «О целесообразности изменения границ муниципального образования «Кринично-Лугское сельское поселение»» </w:t>
      </w:r>
    </w:p>
    <w:p w:rsidR="009677CC" w:rsidRDefault="009677CC" w:rsidP="009677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Опубликовать Решение, протокол публичных слушаний и  заключение о результатах 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Кринично-Лугского сельского поселения «О целесообразности изменения границ муниципального образования «Кринично-Лугское сельское поселение»»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9677CC" w:rsidRDefault="009677CC" w:rsidP="009677CC">
      <w:pPr>
        <w:rPr>
          <w:sz w:val="28"/>
          <w:szCs w:val="28"/>
        </w:rPr>
      </w:pPr>
      <w:r>
        <w:rPr>
          <w:sz w:val="28"/>
          <w:szCs w:val="28"/>
        </w:rPr>
        <w:t>Информационном бюллетене Кринично-Лугского сельского поселения и разместить на официальном сайте Кринично-Лугского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677CC" w:rsidRDefault="009677CC" w:rsidP="009677CC"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бюджету, налогам и собственности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Чернявская Г.А.).</w:t>
      </w:r>
      <w:r>
        <w:t xml:space="preserve">                                                                                                      </w:t>
      </w:r>
    </w:p>
    <w:p w:rsidR="009677CC" w:rsidRDefault="009677CC" w:rsidP="009677CC">
      <w:r>
        <w:t xml:space="preserve"> </w:t>
      </w:r>
    </w:p>
    <w:p w:rsidR="009677CC" w:rsidRDefault="009677CC" w:rsidP="009677CC">
      <w:pPr>
        <w:rPr>
          <w:sz w:val="28"/>
          <w:szCs w:val="28"/>
        </w:rPr>
      </w:pPr>
      <w:r>
        <w:rPr>
          <w:sz w:val="28"/>
          <w:szCs w:val="28"/>
        </w:rPr>
        <w:t xml:space="preserve"> Глава Кринично-Лугского   </w:t>
      </w:r>
    </w:p>
    <w:p w:rsidR="009677CC" w:rsidRDefault="009677CC" w:rsidP="009677C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Г.В. Траутченко</w:t>
      </w:r>
    </w:p>
    <w:p w:rsidR="00F45C3B" w:rsidRDefault="00F45C3B"/>
    <w:sectPr w:rsidR="00F4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62"/>
    <w:rsid w:val="009677CC"/>
    <w:rsid w:val="00973662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2017-11-15T07:37:00Z</dcterms:created>
  <dcterms:modified xsi:type="dcterms:W3CDTF">2017-11-15T07:37:00Z</dcterms:modified>
</cp:coreProperties>
</file>