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Российская федерация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AB0A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Pr="00A57293" w:rsidRDefault="00C0615D" w:rsidP="00A572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A57293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18.01</w:t>
      </w:r>
      <w:r w:rsidR="00B341D4">
        <w:rPr>
          <w:rFonts w:ascii="Times New Roman" w:hAnsi="Times New Roman" w:cs="Times New Roman"/>
          <w:b w:val="0"/>
          <w:bCs w:val="0"/>
          <w:sz w:val="28"/>
          <w:szCs w:val="28"/>
        </w:rPr>
        <w:t>.2019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х.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Кринично-Лугский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329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145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C0615D" w:rsidRDefault="00FB4FB8" w:rsidP="00B341D4">
      <w:pPr>
        <w:pStyle w:val="1"/>
        <w:ind w:firstLine="708"/>
        <w:jc w:val="both"/>
        <w:rPr>
          <w:szCs w:val="28"/>
        </w:rPr>
      </w:pPr>
      <w:r>
        <w:rPr>
          <w:szCs w:val="28"/>
        </w:rPr>
        <w:t>О</w:t>
      </w:r>
      <w:r w:rsidR="00C0615D">
        <w:rPr>
          <w:szCs w:val="28"/>
        </w:rPr>
        <w:t xml:space="preserve">  </w:t>
      </w:r>
      <w:r>
        <w:rPr>
          <w:szCs w:val="28"/>
        </w:rPr>
        <w:t>стратегическом планировании</w:t>
      </w:r>
      <w:bookmarkStart w:id="0" w:name="_GoBack"/>
      <w:bookmarkEnd w:id="0"/>
      <w:r w:rsidR="00B341D4">
        <w:rPr>
          <w:szCs w:val="28"/>
        </w:rPr>
        <w:t xml:space="preserve"> в</w:t>
      </w:r>
      <w:r w:rsidR="00C0615D">
        <w:rPr>
          <w:szCs w:val="28"/>
        </w:rPr>
        <w:t xml:space="preserve">  </w:t>
      </w:r>
      <w:proofErr w:type="spellStart"/>
      <w:r w:rsidR="00C0615D">
        <w:rPr>
          <w:szCs w:val="28"/>
        </w:rPr>
        <w:t>Кринично-Лугск</w:t>
      </w:r>
      <w:r w:rsidR="00B341D4">
        <w:rPr>
          <w:szCs w:val="28"/>
        </w:rPr>
        <w:t>ом</w:t>
      </w:r>
      <w:proofErr w:type="spellEnd"/>
      <w:r w:rsidR="00B341D4">
        <w:rPr>
          <w:szCs w:val="28"/>
        </w:rPr>
        <w:t xml:space="preserve">    сельском  поселении.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B341D4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="00B341D4">
        <w:rPr>
          <w:sz w:val="28"/>
          <w:szCs w:val="28"/>
        </w:rPr>
        <w:t xml:space="preserve">Областным законом от 20 октября 2015 года № 416 ЗС «О стратегическом планировании в Ростовской области», Собрание депутатов </w:t>
      </w:r>
      <w:proofErr w:type="spellStart"/>
      <w:r w:rsidR="00B341D4">
        <w:rPr>
          <w:sz w:val="28"/>
          <w:szCs w:val="28"/>
        </w:rPr>
        <w:t>Кринично-Лугского</w:t>
      </w:r>
      <w:proofErr w:type="spellEnd"/>
      <w:r w:rsidR="00B341D4">
        <w:rPr>
          <w:sz w:val="28"/>
          <w:szCs w:val="28"/>
        </w:rPr>
        <w:t xml:space="preserve"> сельского поселения </w:t>
      </w: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15D" w:rsidRDefault="00C0615D" w:rsidP="00B26DB4">
      <w:pPr>
        <w:pStyle w:val="a3"/>
        <w:rPr>
          <w:szCs w:val="28"/>
        </w:rPr>
      </w:pPr>
      <w:r>
        <w:rPr>
          <w:szCs w:val="28"/>
        </w:rPr>
        <w:t>РЕШИЛО: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341D4">
        <w:rPr>
          <w:sz w:val="28"/>
          <w:szCs w:val="28"/>
        </w:rPr>
        <w:t xml:space="preserve">Положение о стратегическом планировании в </w:t>
      </w:r>
      <w:proofErr w:type="spellStart"/>
      <w:r w:rsidR="00B341D4">
        <w:rPr>
          <w:sz w:val="28"/>
          <w:szCs w:val="28"/>
        </w:rPr>
        <w:t>Кринично-Лугском</w:t>
      </w:r>
      <w:proofErr w:type="spellEnd"/>
      <w:r w:rsidR="00B341D4">
        <w:rPr>
          <w:sz w:val="28"/>
          <w:szCs w:val="28"/>
        </w:rPr>
        <w:t xml:space="preserve"> сельском поселении согласно приложению к настоящему решению.</w:t>
      </w:r>
    </w:p>
    <w:p w:rsidR="00CC2609" w:rsidRDefault="00CC2609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обеспечить приведение в соответствие нормативных правовых актов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в соответствие с настоящим решением, в том числе разработку и принятие нормативных актов, определяющих порядок разработки и общественного обсуждения проектов документов стратегического планирования, корректировки, осуществления мониторинга и контроля реализации документов стратегического планирования применительно к каждому виду документов стратегического планирования.</w:t>
      </w:r>
    </w:p>
    <w:p w:rsidR="00CC2609" w:rsidRDefault="00CC2609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 w:rsidR="00B26DB4">
        <w:rPr>
          <w:sz w:val="28"/>
          <w:szCs w:val="28"/>
        </w:rPr>
        <w:t>разместить</w:t>
      </w:r>
      <w:proofErr w:type="gramEnd"/>
      <w:r w:rsidR="00B26DB4">
        <w:rPr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B26DB4">
        <w:rPr>
          <w:sz w:val="28"/>
          <w:szCs w:val="28"/>
        </w:rPr>
        <w:t>Кринично-Лугского</w:t>
      </w:r>
      <w:proofErr w:type="spellEnd"/>
      <w:r w:rsidR="00B26DB4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 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бю</w:t>
      </w:r>
      <w:r w:rsidR="00343E9C">
        <w:rPr>
          <w:sz w:val="28"/>
          <w:szCs w:val="28"/>
        </w:rPr>
        <w:t>джету, налогам и  собственности (председат</w:t>
      </w:r>
      <w:r w:rsidR="00DC6364">
        <w:rPr>
          <w:sz w:val="28"/>
          <w:szCs w:val="28"/>
        </w:rPr>
        <w:t>ель Щербакова Н.И.</w:t>
      </w:r>
      <w:r w:rsidR="00343E9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B26DB4" w:rsidRDefault="00B26DB4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Настоящее решение вступает в силу со дня его официального опубликования.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C6364" w:rsidRPr="00E91B2D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Некрашенко</w:t>
      </w:r>
      <w:proofErr w:type="spellEnd"/>
      <w:r>
        <w:rPr>
          <w:sz w:val="28"/>
          <w:szCs w:val="28"/>
        </w:rPr>
        <w:t xml:space="preserve">  А.Л.</w:t>
      </w: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B26DB4" w:rsidRDefault="00B26DB4" w:rsidP="00DC6364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150883" w:rsidP="00C0615D">
      <w:pPr>
        <w:ind w:firstLine="120"/>
        <w:jc w:val="right"/>
      </w:pPr>
      <w:r>
        <w:lastRenderedPageBreak/>
        <w:t>П</w:t>
      </w:r>
      <w:r w:rsidR="00B26DB4">
        <w:t xml:space="preserve">риложение </w:t>
      </w:r>
      <w:r w:rsidR="00C0615D">
        <w:t xml:space="preserve"> </w:t>
      </w:r>
    </w:p>
    <w:p w:rsidR="00C0615D" w:rsidRDefault="00C0615D" w:rsidP="00C0615D">
      <w:pPr>
        <w:ind w:firstLine="1134"/>
        <w:jc w:val="right"/>
      </w:pPr>
      <w:r>
        <w:t>к решению Собрания депутатов</w:t>
      </w:r>
    </w:p>
    <w:p w:rsidR="00C0615D" w:rsidRDefault="00C0615D" w:rsidP="00C0615D">
      <w:pPr>
        <w:ind w:firstLine="1134"/>
        <w:jc w:val="right"/>
      </w:pPr>
      <w:r>
        <w:t xml:space="preserve"> </w:t>
      </w:r>
      <w:proofErr w:type="spellStart"/>
      <w:r>
        <w:t>Кринично-Лугского</w:t>
      </w:r>
      <w:proofErr w:type="spellEnd"/>
      <w:r>
        <w:t xml:space="preserve"> сельского поселения</w:t>
      </w:r>
    </w:p>
    <w:p w:rsidR="00C0615D" w:rsidRDefault="00DC6364" w:rsidP="00C0615D">
      <w:pPr>
        <w:ind w:firstLine="1134"/>
        <w:jc w:val="right"/>
      </w:pPr>
      <w:r>
        <w:t xml:space="preserve"> от  </w:t>
      </w:r>
      <w:r w:rsidR="00A57293">
        <w:t>18</w:t>
      </w:r>
      <w:r w:rsidR="00696481">
        <w:t>.</w:t>
      </w:r>
      <w:r w:rsidR="00A57293">
        <w:t>01</w:t>
      </w:r>
      <w:r w:rsidR="00150883">
        <w:t>.</w:t>
      </w:r>
      <w:r w:rsidR="00B26DB4">
        <w:t xml:space="preserve">2019 </w:t>
      </w:r>
      <w:r>
        <w:t xml:space="preserve">№ </w:t>
      </w:r>
      <w:r w:rsidR="00A57293">
        <w:t>145</w:t>
      </w:r>
    </w:p>
    <w:p w:rsidR="005D5EB5" w:rsidRDefault="005D5EB5" w:rsidP="00C0615D">
      <w:pPr>
        <w:ind w:firstLine="1134"/>
        <w:jc w:val="right"/>
      </w:pPr>
    </w:p>
    <w:p w:rsidR="005D5EB5" w:rsidRDefault="005D5EB5" w:rsidP="00C0615D">
      <w:pPr>
        <w:ind w:firstLine="1134"/>
        <w:jc w:val="right"/>
      </w:pPr>
    </w:p>
    <w:p w:rsidR="005D5EB5" w:rsidRDefault="005D5EB5" w:rsidP="005D5EB5">
      <w:pPr>
        <w:ind w:firstLine="1134"/>
        <w:jc w:val="center"/>
        <w:rPr>
          <w:sz w:val="28"/>
          <w:szCs w:val="28"/>
        </w:rPr>
      </w:pPr>
      <w:r w:rsidRPr="005D5EB5">
        <w:rPr>
          <w:sz w:val="28"/>
          <w:szCs w:val="28"/>
        </w:rPr>
        <w:t xml:space="preserve">ПОЛОЖЕНИЕ  </w:t>
      </w:r>
    </w:p>
    <w:p w:rsidR="005D5EB5" w:rsidRPr="005D5EB5" w:rsidRDefault="005D5EB5" w:rsidP="005D5EB5">
      <w:pPr>
        <w:ind w:firstLine="1134"/>
        <w:jc w:val="center"/>
        <w:rPr>
          <w:sz w:val="28"/>
          <w:szCs w:val="28"/>
        </w:rPr>
      </w:pPr>
      <w:r w:rsidRPr="005D5EB5">
        <w:rPr>
          <w:sz w:val="28"/>
          <w:szCs w:val="28"/>
        </w:rPr>
        <w:t xml:space="preserve">о стратегическом планировании в </w:t>
      </w:r>
      <w:proofErr w:type="spellStart"/>
      <w:r w:rsidRPr="005D5EB5">
        <w:rPr>
          <w:sz w:val="28"/>
          <w:szCs w:val="28"/>
        </w:rPr>
        <w:t>Кринично-Лугском</w:t>
      </w:r>
      <w:proofErr w:type="spellEnd"/>
      <w:r w:rsidRPr="005D5EB5">
        <w:rPr>
          <w:sz w:val="28"/>
          <w:szCs w:val="28"/>
        </w:rPr>
        <w:t xml:space="preserve"> сельском поселении</w:t>
      </w:r>
    </w:p>
    <w:p w:rsidR="00C0615D" w:rsidRDefault="00C0615D" w:rsidP="00C0615D">
      <w:pPr>
        <w:ind w:firstLine="1134"/>
        <w:jc w:val="center"/>
      </w:pPr>
    </w:p>
    <w:p w:rsidR="005D5EB5" w:rsidRPr="005D5EB5" w:rsidRDefault="005D5EB5" w:rsidP="005D5EB5">
      <w:pPr>
        <w:suppressAutoHyphens/>
        <w:spacing w:after="240" w:line="216" w:lineRule="auto"/>
        <w:ind w:left="1775" w:hanging="1038"/>
        <w:jc w:val="center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5D5EB5" w:rsidRPr="005D5EB5" w:rsidRDefault="005D5EB5" w:rsidP="005D5EB5">
      <w:pPr>
        <w:suppressAutoHyphens/>
        <w:spacing w:before="240" w:after="240" w:line="216" w:lineRule="auto"/>
        <w:ind w:left="1899" w:hanging="1162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Статья 1.Предмет регулирования настоящего решения 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5EB5">
        <w:rPr>
          <w:rFonts w:eastAsia="Calibri"/>
          <w:sz w:val="28"/>
          <w:szCs w:val="28"/>
          <w:lang w:eastAsia="en-US"/>
        </w:rPr>
        <w:t xml:space="preserve">Настоящее решение </w:t>
      </w:r>
      <w:r>
        <w:rPr>
          <w:rFonts w:eastAsia="Calibri"/>
          <w:sz w:val="28"/>
          <w:szCs w:val="28"/>
          <w:lang w:eastAsia="en-US"/>
        </w:rPr>
        <w:t xml:space="preserve">Собрания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Областным законом от 20 октября 2015 года № 416-ЗС «О стратегическом планировании в Ростовской области» (далее – Решение «О стратегичес</w:t>
      </w:r>
      <w:r>
        <w:rPr>
          <w:rFonts w:eastAsia="Calibri"/>
          <w:sz w:val="28"/>
          <w:szCs w:val="28"/>
          <w:lang w:eastAsia="en-US"/>
        </w:rPr>
        <w:t>ком планиро</w:t>
      </w:r>
      <w:r>
        <w:rPr>
          <w:rFonts w:eastAsia="Calibri"/>
          <w:sz w:val="28"/>
          <w:szCs w:val="28"/>
          <w:lang w:eastAsia="en-US"/>
        </w:rPr>
        <w:softHyphen/>
        <w:t xml:space="preserve">вании в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сельском поселении») и другими областными законами регу</w:t>
      </w:r>
      <w:r w:rsidRPr="005D5EB5">
        <w:rPr>
          <w:rFonts w:eastAsia="Calibri"/>
          <w:sz w:val="28"/>
          <w:szCs w:val="28"/>
          <w:lang w:eastAsia="en-US"/>
        </w:rPr>
        <w:softHyphen/>
        <w:t>лирует отношения в сфере стратегическ</w:t>
      </w:r>
      <w:r>
        <w:rPr>
          <w:rFonts w:eastAsia="Calibri"/>
          <w:sz w:val="28"/>
          <w:szCs w:val="28"/>
          <w:lang w:eastAsia="en-US"/>
        </w:rPr>
        <w:t xml:space="preserve">ого планирования в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сельском поселении (далее – стратегическое планирование), а также устанавливает полномочия мун</w:t>
      </w:r>
      <w:r>
        <w:rPr>
          <w:rFonts w:eastAsia="Calibri"/>
          <w:sz w:val="28"/>
          <w:szCs w:val="28"/>
          <w:lang w:eastAsia="en-US"/>
        </w:rPr>
        <w:t xml:space="preserve">иципального органа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в</w:t>
      </w:r>
      <w:proofErr w:type="gramEnd"/>
      <w:r w:rsidRPr="005D5EB5">
        <w:rPr>
          <w:rFonts w:eastAsia="Calibri"/>
          <w:sz w:val="28"/>
          <w:szCs w:val="28"/>
          <w:lang w:eastAsia="en-US"/>
        </w:rPr>
        <w:t xml:space="preserve"> указанной сфере.</w:t>
      </w:r>
    </w:p>
    <w:p w:rsidR="005D5EB5" w:rsidRPr="005D5EB5" w:rsidRDefault="005D5EB5" w:rsidP="005D5EB5">
      <w:pPr>
        <w:suppressAutoHyphens/>
        <w:spacing w:before="240" w:after="240" w:line="216" w:lineRule="auto"/>
        <w:ind w:left="1899" w:hanging="1162"/>
        <w:rPr>
          <w:rFonts w:eastAsia="Calibri"/>
          <w:b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2. Правовое регулирование стратегического планирования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Правовое регулирование стратегического планирования основывается на Конституции Российской Федерации и осуществляется в соответствии с федеральными конституционными законами, Областным законом «О стра</w:t>
      </w:r>
      <w:r w:rsidRPr="005D5EB5">
        <w:rPr>
          <w:rFonts w:eastAsia="Calibri"/>
          <w:sz w:val="28"/>
          <w:szCs w:val="28"/>
          <w:lang w:eastAsia="en-US"/>
        </w:rPr>
        <w:softHyphen/>
        <w:t>тегическом планировании в Ростовской области», а также принятыми в соответствии с ними нормативными</w:t>
      </w:r>
      <w:r>
        <w:rPr>
          <w:rFonts w:eastAsia="Calibri"/>
          <w:sz w:val="28"/>
          <w:szCs w:val="28"/>
          <w:lang w:eastAsia="en-US"/>
        </w:rPr>
        <w:t xml:space="preserve"> право</w:t>
      </w:r>
      <w:r>
        <w:rPr>
          <w:rFonts w:eastAsia="Calibri"/>
          <w:sz w:val="28"/>
          <w:szCs w:val="28"/>
          <w:lang w:eastAsia="en-US"/>
        </w:rPr>
        <w:softHyphen/>
        <w:t xml:space="preserve">выми актами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spacing w:after="240" w:line="216" w:lineRule="auto"/>
        <w:ind w:left="1775" w:hanging="1038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Глава 2.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Система стратегического планирования</w:t>
      </w:r>
    </w:p>
    <w:p w:rsidR="005D5EB5" w:rsidRPr="005D5EB5" w:rsidRDefault="005D5EB5" w:rsidP="005D5EB5">
      <w:pPr>
        <w:suppressAutoHyphens/>
        <w:spacing w:before="240" w:after="240" w:line="216" w:lineRule="auto"/>
        <w:ind w:left="1899" w:hanging="1162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3. Принципы и задачи стратегического планирования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Принципы и задачи стратегиче</w:t>
      </w:r>
      <w:r>
        <w:rPr>
          <w:rFonts w:eastAsia="Calibri"/>
          <w:sz w:val="28"/>
          <w:szCs w:val="28"/>
          <w:lang w:eastAsia="en-US"/>
        </w:rPr>
        <w:t xml:space="preserve">ского планирования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определяются в соответствии с Областным законом «О стратегическом планировании в Ростовской области».</w:t>
      </w:r>
    </w:p>
    <w:p w:rsidR="005D5EB5" w:rsidRPr="005D5EB5" w:rsidRDefault="005D5EB5" w:rsidP="005D5EB5">
      <w:pPr>
        <w:suppressAutoHyphens/>
        <w:spacing w:before="240" w:after="240" w:line="216" w:lineRule="auto"/>
        <w:ind w:left="1899" w:hanging="1162"/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suppressAutoHyphens/>
        <w:spacing w:before="240" w:after="240" w:line="216" w:lineRule="auto"/>
        <w:ind w:left="1899" w:hanging="1162"/>
        <w:rPr>
          <w:rFonts w:eastAsia="Calibri"/>
          <w:b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4. Участники стратегического планирования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Участниками стратегического планирования являются: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 xml:space="preserve">Собрание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2) Г</w:t>
      </w:r>
      <w:r>
        <w:rPr>
          <w:rFonts w:eastAsia="Calibri"/>
          <w:sz w:val="28"/>
          <w:szCs w:val="28"/>
          <w:lang w:eastAsia="en-US"/>
        </w:rPr>
        <w:t xml:space="preserve">лава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A84F91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5D5EB5" w:rsidRPr="005D5EB5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4)иные органы и организации в случаях, предусмотренных норматив</w:t>
      </w:r>
      <w:r w:rsidRPr="005D5EB5">
        <w:rPr>
          <w:rFonts w:eastAsia="Calibri"/>
          <w:sz w:val="28"/>
          <w:szCs w:val="28"/>
          <w:lang w:eastAsia="en-US"/>
        </w:rPr>
        <w:softHyphen/>
        <w:t>ными правовыми актами, указанными в статье 2 настоящего решения.</w:t>
      </w:r>
    </w:p>
    <w:p w:rsidR="005D5EB5" w:rsidRPr="005D5EB5" w:rsidRDefault="005D5EB5" w:rsidP="005D5EB5">
      <w:pPr>
        <w:suppressAutoHyphens/>
        <w:spacing w:before="240" w:after="240" w:line="216" w:lineRule="auto"/>
        <w:ind w:left="1899" w:hanging="1162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5. Документы стратегического планирования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1. Документы стратегического планирования разрабатываются в рам</w:t>
      </w:r>
      <w:r w:rsidRPr="005D5EB5">
        <w:rPr>
          <w:rFonts w:eastAsia="Calibri"/>
          <w:sz w:val="28"/>
          <w:szCs w:val="28"/>
          <w:lang w:eastAsia="en-US"/>
        </w:rPr>
        <w:softHyphen/>
        <w:t>ках целеполагания, прогнозирования, планирования и программирования.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2.Документом стратегического планирования, разрабатываемым в рамках целеполагания, является стратегия социально-эконом</w:t>
      </w:r>
      <w:r w:rsidR="00A84F91">
        <w:rPr>
          <w:rFonts w:eastAsia="Calibri"/>
          <w:sz w:val="28"/>
          <w:szCs w:val="28"/>
          <w:lang w:eastAsia="en-US"/>
        </w:rPr>
        <w:t>ического разви</w:t>
      </w:r>
      <w:r w:rsidR="00A84F91">
        <w:rPr>
          <w:rFonts w:eastAsia="Calibri"/>
          <w:sz w:val="28"/>
          <w:szCs w:val="28"/>
          <w:lang w:eastAsia="en-US"/>
        </w:rPr>
        <w:softHyphen/>
        <w:t xml:space="preserve">тия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3.К документам стратегического планирования, разрабатываемым в рамках прогнозирования, относятся: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1) прогноз социально-эконо</w:t>
      </w:r>
      <w:r w:rsidR="00A84F91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2)</w:t>
      </w:r>
      <w:r w:rsidR="00A84F91">
        <w:rPr>
          <w:rFonts w:eastAsia="Calibri"/>
          <w:sz w:val="28"/>
          <w:szCs w:val="28"/>
          <w:lang w:eastAsia="en-US"/>
        </w:rPr>
        <w:t xml:space="preserve"> бюджетный прогноз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3) прогноз социально-эконо</w:t>
      </w:r>
      <w:r w:rsidR="00A84F91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A84F91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среднесрочный период.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4. К документам стратегического планирования, разрабатываемым в рамках планирования и программирования, относятся: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1) план мероприятий по реализации стратегии социально-эконом</w:t>
      </w:r>
      <w:r w:rsidR="00A84F91">
        <w:rPr>
          <w:rFonts w:eastAsia="Calibri"/>
          <w:sz w:val="28"/>
          <w:szCs w:val="28"/>
          <w:lang w:eastAsia="en-US"/>
        </w:rPr>
        <w:t>и</w:t>
      </w:r>
      <w:r w:rsidR="00A84F91">
        <w:rPr>
          <w:rFonts w:eastAsia="Calibri"/>
          <w:sz w:val="28"/>
          <w:szCs w:val="28"/>
          <w:lang w:eastAsia="en-US"/>
        </w:rPr>
        <w:softHyphen/>
        <w:t xml:space="preserve">ческого развития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2) муници</w:t>
      </w:r>
      <w:r w:rsidR="00A84F91">
        <w:rPr>
          <w:rFonts w:eastAsia="Calibri"/>
          <w:sz w:val="28"/>
          <w:szCs w:val="28"/>
          <w:lang w:eastAsia="en-US"/>
        </w:rPr>
        <w:t xml:space="preserve">пальные программы 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A84F91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5. К разработке документов стратегического планирования могут при</w:t>
      </w:r>
      <w:r w:rsidRPr="005D5EB5">
        <w:rPr>
          <w:rFonts w:eastAsia="Calibri"/>
          <w:sz w:val="28"/>
          <w:szCs w:val="28"/>
          <w:lang w:eastAsia="en-US"/>
        </w:rPr>
        <w:softHyphen/>
        <w:t>влекаться объединения профсоюзов и работодателей, общественные, науч</w:t>
      </w:r>
      <w:r w:rsidRPr="005D5EB5">
        <w:rPr>
          <w:rFonts w:eastAsia="Calibri"/>
          <w:sz w:val="28"/>
          <w:szCs w:val="28"/>
          <w:lang w:eastAsia="en-US"/>
        </w:rPr>
        <w:softHyphen/>
        <w:t>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6. Форма, порядок и сроки общественного обсуждения проекта доку</w:t>
      </w:r>
      <w:r w:rsidRPr="005D5EB5">
        <w:rPr>
          <w:rFonts w:eastAsia="Calibri"/>
          <w:sz w:val="28"/>
          <w:szCs w:val="28"/>
          <w:lang w:eastAsia="en-US"/>
        </w:rPr>
        <w:softHyphen/>
        <w:t>мента стратегического планирования определяю</w:t>
      </w:r>
      <w:r w:rsidR="00A84F91">
        <w:rPr>
          <w:rFonts w:eastAsia="Calibri"/>
          <w:sz w:val="28"/>
          <w:szCs w:val="28"/>
          <w:lang w:eastAsia="en-US"/>
        </w:rPr>
        <w:t xml:space="preserve">тся Администрацией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A84F91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suppressAutoHyphens/>
        <w:spacing w:before="240" w:after="240" w:line="216" w:lineRule="auto"/>
        <w:ind w:left="1775" w:hanging="1038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Глава 3.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Полномочия муни</w:t>
      </w:r>
      <w:r w:rsidR="00A84F91">
        <w:rPr>
          <w:rFonts w:eastAsia="Calibri"/>
          <w:sz w:val="28"/>
          <w:szCs w:val="28"/>
          <w:lang w:eastAsia="en-US"/>
        </w:rPr>
        <w:t xml:space="preserve">ципального органа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A84F91">
        <w:rPr>
          <w:rFonts w:eastAsia="Calibri"/>
          <w:sz w:val="28"/>
          <w:szCs w:val="28"/>
          <w:lang w:eastAsia="en-US"/>
        </w:rPr>
        <w:t xml:space="preserve">     </w:t>
      </w:r>
      <w:r w:rsidRPr="005D5EB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5D5EB5" w:rsidRPr="005D5EB5" w:rsidRDefault="005D5EB5" w:rsidP="005D5EB5">
      <w:pPr>
        <w:suppressAutoHyphens/>
        <w:spacing w:before="240" w:after="240" w:line="216" w:lineRule="auto"/>
        <w:ind w:left="1899" w:hanging="1162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lastRenderedPageBreak/>
        <w:t xml:space="preserve">Статья 6. Полномочия </w:t>
      </w:r>
      <w:r w:rsidR="00A84F91">
        <w:rPr>
          <w:rFonts w:eastAsia="Calibri"/>
          <w:sz w:val="28"/>
          <w:szCs w:val="28"/>
          <w:lang w:eastAsia="en-US"/>
        </w:rPr>
        <w:t xml:space="preserve">Собрания депутатов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в сфере стратегического планирования</w:t>
      </w:r>
    </w:p>
    <w:p w:rsidR="005D5EB5" w:rsidRPr="005D5EB5" w:rsidRDefault="00A84F91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Собрание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5D5EB5" w:rsidRPr="005D5EB5">
        <w:rPr>
          <w:rFonts w:eastAsia="Calibri"/>
          <w:sz w:val="28"/>
          <w:szCs w:val="28"/>
          <w:lang w:eastAsia="en-US"/>
        </w:rPr>
        <w:t xml:space="preserve"> сельского поселения осуществляет законо</w:t>
      </w:r>
      <w:r w:rsidR="005D5EB5" w:rsidRPr="005D5EB5">
        <w:rPr>
          <w:rFonts w:eastAsia="Calibri"/>
          <w:sz w:val="28"/>
          <w:szCs w:val="28"/>
          <w:lang w:eastAsia="en-US"/>
        </w:rPr>
        <w:softHyphen/>
        <w:t xml:space="preserve">дательное регулирование в сфере стратегического планирования и </w:t>
      </w:r>
      <w:proofErr w:type="gramStart"/>
      <w:r w:rsidR="005D5EB5" w:rsidRPr="005D5EB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D5EB5" w:rsidRPr="005D5EB5">
        <w:rPr>
          <w:rFonts w:eastAsia="Calibri"/>
          <w:sz w:val="28"/>
          <w:szCs w:val="28"/>
          <w:lang w:eastAsia="en-US"/>
        </w:rPr>
        <w:t xml:space="preserve"> исполнением решений в сфере стратегического планирования.</w:t>
      </w:r>
    </w:p>
    <w:p w:rsidR="005D5EB5" w:rsidRPr="005D5EB5" w:rsidRDefault="005D5EB5" w:rsidP="005D5EB5">
      <w:pPr>
        <w:suppressAutoHyphens/>
        <w:spacing w:before="240" w:after="240" w:line="216" w:lineRule="auto"/>
        <w:ind w:left="1899" w:hanging="1162"/>
        <w:rPr>
          <w:rFonts w:eastAsia="Calibri"/>
          <w:b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7.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Полномочия Гл</w:t>
      </w:r>
      <w:r w:rsidR="00A84F91">
        <w:rPr>
          <w:rFonts w:eastAsia="Calibri"/>
          <w:sz w:val="28"/>
          <w:szCs w:val="28"/>
          <w:lang w:eastAsia="en-US"/>
        </w:rPr>
        <w:t xml:space="preserve">авы  Администрации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в сфере стратегического планирования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 К полномочиям Гл</w:t>
      </w:r>
      <w:r w:rsidR="00A84F91">
        <w:rPr>
          <w:rFonts w:eastAsia="Calibri"/>
          <w:sz w:val="28"/>
          <w:szCs w:val="28"/>
          <w:lang w:eastAsia="en-US"/>
        </w:rPr>
        <w:t xml:space="preserve">авы  Администрации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A84F91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в сфере страте</w:t>
      </w:r>
      <w:r w:rsidRPr="005D5EB5">
        <w:rPr>
          <w:rFonts w:eastAsia="Calibri"/>
          <w:sz w:val="28"/>
          <w:szCs w:val="28"/>
          <w:lang w:eastAsia="en-US"/>
        </w:rPr>
        <w:softHyphen/>
        <w:t>гического планирования относятся: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1) участие в обеспечении реализации единой муниципальной поли</w:t>
      </w:r>
      <w:r w:rsidRPr="005D5EB5">
        <w:rPr>
          <w:rFonts w:eastAsia="Calibri"/>
          <w:sz w:val="28"/>
          <w:szCs w:val="28"/>
          <w:lang w:eastAsia="en-US"/>
        </w:rPr>
        <w:softHyphen/>
        <w:t>тики в сфере стратегического планирования, организация разработки проек</w:t>
      </w:r>
      <w:r w:rsidRPr="005D5EB5">
        <w:rPr>
          <w:rFonts w:eastAsia="Calibri"/>
          <w:sz w:val="28"/>
          <w:szCs w:val="28"/>
          <w:lang w:eastAsia="en-US"/>
        </w:rPr>
        <w:softHyphen/>
        <w:t>тов нормативных правовых актов в указанной сфере и осуществление мето</w:t>
      </w:r>
      <w:r w:rsidRPr="005D5EB5">
        <w:rPr>
          <w:rFonts w:eastAsia="Calibri"/>
          <w:sz w:val="28"/>
          <w:szCs w:val="28"/>
          <w:lang w:eastAsia="en-US"/>
        </w:rPr>
        <w:softHyphen/>
        <w:t>дического обеспечения стратегического планирования;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2) определение в пред</w:t>
      </w:r>
      <w:r w:rsidR="00A84F91">
        <w:rPr>
          <w:rFonts w:eastAsia="Calibri"/>
          <w:sz w:val="28"/>
          <w:szCs w:val="28"/>
          <w:lang w:eastAsia="en-US"/>
        </w:rPr>
        <w:t xml:space="preserve">елах полномочий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приори</w:t>
      </w:r>
      <w:r w:rsidRPr="005D5EB5">
        <w:rPr>
          <w:rFonts w:eastAsia="Calibri"/>
          <w:sz w:val="28"/>
          <w:szCs w:val="28"/>
          <w:lang w:eastAsia="en-US"/>
        </w:rPr>
        <w:softHyphen/>
        <w:t>тетов социально-экономической политики, долгосрочных целей и задач социально-эконо</w:t>
      </w:r>
      <w:r w:rsidR="00A84F91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поселения, согласованных с приоритетами и целями социально-экономического развития Российской Федерации и Ростовской области;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3) определение порядка разработки, корректировки, осуществления мониторинга и контроля реализации документов стратегического планиро</w:t>
      </w:r>
      <w:r w:rsidRPr="005D5EB5">
        <w:rPr>
          <w:rFonts w:eastAsia="Calibri"/>
          <w:sz w:val="28"/>
          <w:szCs w:val="28"/>
          <w:lang w:eastAsia="en-US"/>
        </w:rPr>
        <w:softHyphen/>
        <w:t>вания и утверждение (одобрение) таких документов;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4) определение порядка методического обеспечения стратегического планирования;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5) определение последовательности разработки и </w:t>
      </w:r>
      <w:proofErr w:type="spellStart"/>
      <w:r w:rsidRPr="005D5EB5">
        <w:rPr>
          <w:rFonts w:eastAsia="Calibri"/>
          <w:sz w:val="28"/>
          <w:szCs w:val="28"/>
          <w:lang w:eastAsia="en-US"/>
        </w:rPr>
        <w:t>взаимоувязки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доку</w:t>
      </w:r>
      <w:r w:rsidRPr="005D5EB5">
        <w:rPr>
          <w:rFonts w:eastAsia="Calibri"/>
          <w:sz w:val="28"/>
          <w:szCs w:val="28"/>
          <w:lang w:eastAsia="en-US"/>
        </w:rPr>
        <w:softHyphen/>
        <w:t>ментов стратегического планирования и содержащихся в них показателей, а также порядка формирования системы целевых показателей исходя из при</w:t>
      </w:r>
      <w:r w:rsidRPr="005D5EB5">
        <w:rPr>
          <w:rFonts w:eastAsia="Calibri"/>
          <w:sz w:val="28"/>
          <w:szCs w:val="28"/>
          <w:lang w:eastAsia="en-US"/>
        </w:rPr>
        <w:softHyphen/>
        <w:t>оритетов социально-эконо</w:t>
      </w:r>
      <w:r w:rsidR="00A84F91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для разработки документов стратегического планирования;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6) определение целей, задач и показателей деятельности органа исп</w:t>
      </w:r>
      <w:r w:rsidR="00A84F91">
        <w:rPr>
          <w:rFonts w:eastAsia="Calibri"/>
          <w:sz w:val="28"/>
          <w:szCs w:val="28"/>
          <w:lang w:eastAsia="en-US"/>
        </w:rPr>
        <w:t xml:space="preserve">олнительной власти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7) обеспечение согласованности и сбалансированности документов стратегического планирования;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8) осуществление мониторинга и контроля реализации документов стратегического планирования по вопросам, находящимся в вед</w:t>
      </w:r>
      <w:r w:rsidR="00A84F91">
        <w:rPr>
          <w:rFonts w:eastAsia="Calibri"/>
          <w:sz w:val="28"/>
          <w:szCs w:val="28"/>
          <w:lang w:eastAsia="en-US"/>
        </w:rPr>
        <w:t xml:space="preserve">ении Администрации </w:t>
      </w:r>
      <w:proofErr w:type="spellStart"/>
      <w:r w:rsidR="00A84F91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A84F91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lastRenderedPageBreak/>
        <w:t>9) определение порядка подготовки отчетов (докладов) о реализации документов стратегического планирования;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10) осуществление </w:t>
      </w:r>
      <w:proofErr w:type="gramStart"/>
      <w:r w:rsidRPr="005D5EB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5D5EB5">
        <w:rPr>
          <w:rFonts w:eastAsia="Calibri"/>
          <w:sz w:val="28"/>
          <w:szCs w:val="28"/>
          <w:lang w:eastAsia="en-US"/>
        </w:rPr>
        <w:t xml:space="preserve"> соблюдением нормативных и методи</w:t>
      </w:r>
      <w:r w:rsidRPr="005D5EB5">
        <w:rPr>
          <w:rFonts w:eastAsia="Calibri"/>
          <w:sz w:val="28"/>
          <w:szCs w:val="28"/>
          <w:lang w:eastAsia="en-US"/>
        </w:rPr>
        <w:softHyphen/>
        <w:t>ческих требований к документам стратегического планирования, включая требования к последовательности и порядку их разработки и корректировки.</w:t>
      </w:r>
    </w:p>
    <w:p w:rsidR="005D5EB5" w:rsidRPr="005D5EB5" w:rsidRDefault="005D5EB5" w:rsidP="005D5EB5">
      <w:pPr>
        <w:suppressAutoHyphens/>
        <w:spacing w:before="240" w:after="240" w:line="216" w:lineRule="auto"/>
        <w:ind w:left="1899" w:hanging="1162"/>
        <w:rPr>
          <w:rFonts w:eastAsia="Calibri"/>
          <w:b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8.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Полном</w:t>
      </w:r>
      <w:r w:rsidR="00FF3438">
        <w:rPr>
          <w:rFonts w:eastAsia="Calibri"/>
          <w:sz w:val="28"/>
          <w:szCs w:val="28"/>
          <w:lang w:eastAsia="en-US"/>
        </w:rPr>
        <w:t xml:space="preserve">очия Администрации </w:t>
      </w:r>
      <w:proofErr w:type="spellStart"/>
      <w:r w:rsidR="00FF343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в сфере стратегического планирования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 К по</w:t>
      </w:r>
      <w:r w:rsidR="00FF3438">
        <w:rPr>
          <w:rFonts w:eastAsia="Calibri"/>
          <w:sz w:val="28"/>
          <w:szCs w:val="28"/>
          <w:lang w:eastAsia="en-US"/>
        </w:rPr>
        <w:t xml:space="preserve">лномочиям Администрации </w:t>
      </w:r>
      <w:proofErr w:type="spellStart"/>
      <w:r w:rsidR="00FF343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в сфере стратегического планирования относятся: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1) разработка документов стратегического планирования;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2) обеспечение координации разработки и корректировки документов стратегического планирования;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3) осуществление мониторинга и контроля реализации документов стратегического планирования.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suppressAutoHyphens/>
        <w:spacing w:before="240" w:after="240" w:line="216" w:lineRule="auto"/>
        <w:ind w:left="1775" w:hanging="1038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Глава 4.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Документы стратегического планирования, разрабатываемые в рамках целеполагания</w:t>
      </w:r>
    </w:p>
    <w:p w:rsidR="005D5EB5" w:rsidRPr="005D5EB5" w:rsidRDefault="005D5EB5" w:rsidP="005D5EB5">
      <w:pPr>
        <w:suppressAutoHyphens/>
        <w:spacing w:before="240" w:after="240" w:line="216" w:lineRule="auto"/>
        <w:ind w:left="2041" w:hanging="1304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9. Стратегия социально-эконо</w:t>
      </w:r>
      <w:r w:rsidR="00FF343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FF343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FF3438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1. Стратегия социально-эконо</w:t>
      </w:r>
      <w:r w:rsidR="00FF343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FF343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разрабатывается на период, не превышающий периода, на который разра</w:t>
      </w:r>
      <w:r w:rsidRPr="005D5EB5">
        <w:rPr>
          <w:rFonts w:eastAsia="Calibri"/>
          <w:sz w:val="28"/>
          <w:szCs w:val="28"/>
          <w:lang w:eastAsia="en-US"/>
        </w:rPr>
        <w:softHyphen/>
        <w:t>батывается прогноз социально-экономического развития Куйбышевского района на долгосрочный период, в целях определения приоритетов, целей и задач социально-эконо</w:t>
      </w:r>
      <w:r w:rsidR="00FF343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FF343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2. Стратегия социально-эконо</w:t>
      </w:r>
      <w:r w:rsidR="00FF343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FF343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содержит: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1) историко-геогра</w:t>
      </w:r>
      <w:r w:rsidR="00FF3438">
        <w:rPr>
          <w:rFonts w:eastAsia="Calibri"/>
          <w:sz w:val="28"/>
          <w:szCs w:val="28"/>
          <w:lang w:eastAsia="en-US"/>
        </w:rPr>
        <w:t xml:space="preserve">фические сведения о </w:t>
      </w:r>
      <w:proofErr w:type="spellStart"/>
      <w:r w:rsidR="00FF3438">
        <w:rPr>
          <w:rFonts w:eastAsia="Calibri"/>
          <w:sz w:val="28"/>
          <w:szCs w:val="28"/>
          <w:lang w:eastAsia="en-US"/>
        </w:rPr>
        <w:t>Кринично-Лугском</w:t>
      </w:r>
      <w:proofErr w:type="spellEnd"/>
      <w:r w:rsidR="00FF3438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сельском поселении;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2) оценку достигнутых целей социально-эконо</w:t>
      </w:r>
      <w:r w:rsidR="00FF343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FF343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3) приоритеты, цели, задачи и направления социально-экон</w:t>
      </w:r>
      <w:r w:rsidR="00FF3438">
        <w:rPr>
          <w:rFonts w:eastAsia="Calibri"/>
          <w:sz w:val="28"/>
          <w:szCs w:val="28"/>
          <w:lang w:eastAsia="en-US"/>
        </w:rPr>
        <w:t xml:space="preserve">омической политики </w:t>
      </w:r>
      <w:proofErr w:type="spellStart"/>
      <w:r w:rsidR="00FF343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4) показатели достижения целей социально-экономическо</w:t>
      </w:r>
      <w:r w:rsidR="00FF3438">
        <w:rPr>
          <w:rFonts w:eastAsia="Calibri"/>
          <w:sz w:val="28"/>
          <w:szCs w:val="28"/>
          <w:lang w:eastAsia="en-US"/>
        </w:rPr>
        <w:t xml:space="preserve">го развития </w:t>
      </w:r>
      <w:proofErr w:type="spellStart"/>
      <w:r w:rsidR="00FF343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поселения, сроки и этапы реализации стратегии;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lastRenderedPageBreak/>
        <w:t>5) ожидаемые результаты реализации стратегии;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6) оценку финансовых ресурсов, необходимых для реализации стра</w:t>
      </w:r>
      <w:r w:rsidRPr="005D5EB5">
        <w:rPr>
          <w:rFonts w:eastAsia="Calibri"/>
          <w:sz w:val="28"/>
          <w:szCs w:val="28"/>
          <w:lang w:eastAsia="en-US"/>
        </w:rPr>
        <w:softHyphen/>
        <w:t>тегии;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7) информацию о муници</w:t>
      </w:r>
      <w:r w:rsidR="003F68B8">
        <w:rPr>
          <w:rFonts w:eastAsia="Calibri"/>
          <w:sz w:val="28"/>
          <w:szCs w:val="28"/>
          <w:lang w:eastAsia="en-US"/>
        </w:rPr>
        <w:t xml:space="preserve">пальных программах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поселения, утверждаемых в целях реализации стратегии.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3. Стратегия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является основой для разраб</w:t>
      </w:r>
      <w:r w:rsidR="003F68B8">
        <w:rPr>
          <w:rFonts w:eastAsia="Calibri"/>
          <w:sz w:val="28"/>
          <w:szCs w:val="28"/>
          <w:lang w:eastAsia="en-US"/>
        </w:rPr>
        <w:t xml:space="preserve">отки муниципальных программ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поселения, схемы территориал</w:t>
      </w:r>
      <w:r w:rsidR="003F68B8">
        <w:rPr>
          <w:rFonts w:eastAsia="Calibri"/>
          <w:sz w:val="28"/>
          <w:szCs w:val="28"/>
          <w:lang w:eastAsia="en-US"/>
        </w:rPr>
        <w:t xml:space="preserve">ьного планирования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 сельского поселения и плана мероприятий по реализации стратегии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4. Стратегия социально-экономического раз</w:t>
      </w:r>
      <w:r w:rsidR="003F68B8">
        <w:rPr>
          <w:rFonts w:eastAsia="Calibri"/>
          <w:sz w:val="28"/>
          <w:szCs w:val="28"/>
          <w:lang w:eastAsia="en-US"/>
        </w:rPr>
        <w:t xml:space="preserve">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утверждае</w:t>
      </w:r>
      <w:r w:rsidR="003F68B8">
        <w:rPr>
          <w:rFonts w:eastAsia="Calibri"/>
          <w:sz w:val="28"/>
          <w:szCs w:val="28"/>
          <w:lang w:eastAsia="en-US"/>
        </w:rPr>
        <w:t xml:space="preserve">тся Администрацией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5. Порядок разработки и корректировки стратегии социально-эконо</w:t>
      </w:r>
      <w:r w:rsidRPr="005D5EB5">
        <w:rPr>
          <w:rFonts w:eastAsia="Calibri"/>
          <w:sz w:val="28"/>
          <w:szCs w:val="28"/>
          <w:lang w:eastAsia="en-US"/>
        </w:rPr>
        <w:softHyphen/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опре</w:t>
      </w:r>
      <w:r w:rsidR="003F68B8">
        <w:rPr>
          <w:rFonts w:eastAsia="Calibri"/>
          <w:sz w:val="28"/>
          <w:szCs w:val="28"/>
          <w:lang w:eastAsia="en-US"/>
        </w:rPr>
        <w:t xml:space="preserve">деляется Администрацией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 </w:t>
      </w:r>
    </w:p>
    <w:p w:rsidR="005D5EB5" w:rsidRPr="005D5EB5" w:rsidRDefault="005D5EB5" w:rsidP="005D5EB5">
      <w:pPr>
        <w:suppressAutoHyphens/>
        <w:spacing w:before="240" w:after="240" w:line="216" w:lineRule="auto"/>
        <w:ind w:left="1775" w:hanging="1038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Глава 5.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Документы стратегического планирования, разрабатываемые в рамках прогнозирования</w:t>
      </w:r>
    </w:p>
    <w:p w:rsidR="005D5EB5" w:rsidRPr="005D5EB5" w:rsidRDefault="005D5EB5" w:rsidP="005D5EB5">
      <w:pPr>
        <w:suppressAutoHyphens/>
        <w:spacing w:before="240" w:after="240" w:line="216" w:lineRule="auto"/>
        <w:ind w:left="2041" w:hanging="1304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10. Прогноз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76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1. Прогноз социально-экономи</w:t>
      </w:r>
      <w:r w:rsidR="003F68B8">
        <w:rPr>
          <w:rFonts w:eastAsia="Calibri"/>
          <w:sz w:val="28"/>
          <w:szCs w:val="28"/>
          <w:lang w:eastAsia="en-US"/>
        </w:rPr>
        <w:t xml:space="preserve">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 разрабатывается каждые шесть лет на двенадцать и более лет на основе прогноза социально-экономического развития Ростовской области на долгосрочный период с учетом прогноза научно-техноло</w:t>
      </w:r>
      <w:r w:rsidR="003F68B8">
        <w:rPr>
          <w:rFonts w:eastAsia="Calibri"/>
          <w:sz w:val="28"/>
          <w:szCs w:val="28"/>
          <w:lang w:eastAsia="en-US"/>
        </w:rPr>
        <w:t xml:space="preserve">гического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и данных органа местного самоуправления.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2. Корректировка прогноза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 осуществляется в соответствии с решением </w:t>
      </w:r>
      <w:r w:rsidR="003F68B8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с учетом прогноза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среднесрочный период.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3. Прогноз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 разрабатывается на вариативной основе.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4. Прогноз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 содержит: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lastRenderedPageBreak/>
        <w:t>1) оценку достигнутого уровня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3F68B8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2) определение вариантов внутренних условий и характеристик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период, включая основные показатели демографического и научно-техни</w:t>
      </w:r>
      <w:r w:rsidRPr="005D5EB5">
        <w:rPr>
          <w:rFonts w:eastAsia="Calibri"/>
          <w:sz w:val="28"/>
          <w:szCs w:val="28"/>
          <w:lang w:eastAsia="en-US"/>
        </w:rPr>
        <w:softHyphen/>
        <w:t>ческого развития, состояния окружающей среды и природных ресурсов;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3) оценку факторов и ограничений эк</w:t>
      </w:r>
      <w:r w:rsidR="003F68B8">
        <w:rPr>
          <w:rFonts w:eastAsia="Calibri"/>
          <w:sz w:val="28"/>
          <w:szCs w:val="28"/>
          <w:lang w:eastAsia="en-US"/>
        </w:rPr>
        <w:t xml:space="preserve">ономического роста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76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4) направления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и целевые показатели одного или нескольких вариантов прогноза социально-эконом</w:t>
      </w:r>
      <w:r w:rsidR="003F68B8">
        <w:rPr>
          <w:rFonts w:eastAsia="Calibri"/>
          <w:sz w:val="28"/>
          <w:szCs w:val="28"/>
          <w:lang w:eastAsia="en-US"/>
        </w:rPr>
        <w:t xml:space="preserve">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3F68B8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сельского поселения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D5EB5">
        <w:rPr>
          <w:rFonts w:eastAsia="Calibri"/>
          <w:spacing w:val="-2"/>
          <w:sz w:val="28"/>
          <w:szCs w:val="28"/>
          <w:lang w:eastAsia="en-US"/>
        </w:rPr>
        <w:t xml:space="preserve">5) основные параметры муниципальных программ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5. Прогноз социально-эконо</w:t>
      </w:r>
      <w:r w:rsidR="003F68B8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3F68B8">
        <w:rPr>
          <w:rFonts w:eastAsia="Calibri"/>
          <w:sz w:val="28"/>
          <w:szCs w:val="28"/>
          <w:lang w:eastAsia="en-US"/>
        </w:rPr>
        <w:t>Кринично</w:t>
      </w:r>
      <w:r w:rsidR="001B7193">
        <w:rPr>
          <w:rFonts w:eastAsia="Calibri"/>
          <w:sz w:val="28"/>
          <w:szCs w:val="28"/>
          <w:lang w:eastAsia="en-US"/>
        </w:rPr>
        <w:t>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 утверждае</w:t>
      </w:r>
      <w:r w:rsidR="001B7193">
        <w:rPr>
          <w:rFonts w:eastAsia="Calibri"/>
          <w:sz w:val="28"/>
          <w:szCs w:val="28"/>
          <w:lang w:eastAsia="en-US"/>
        </w:rPr>
        <w:t xml:space="preserve">тся Администрацией </w:t>
      </w:r>
      <w:proofErr w:type="spellStart"/>
      <w:r w:rsidR="001B719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6. Порядок разработки и корректировки прогноза социально-эконо</w:t>
      </w:r>
      <w:r w:rsidRPr="005D5EB5">
        <w:rPr>
          <w:rFonts w:eastAsia="Calibri"/>
          <w:sz w:val="28"/>
          <w:szCs w:val="28"/>
          <w:lang w:eastAsia="en-US"/>
        </w:rPr>
        <w:softHyphen/>
      </w:r>
      <w:r w:rsidR="001B7193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1B719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 определя</w:t>
      </w:r>
      <w:r w:rsidRPr="005D5EB5">
        <w:rPr>
          <w:rFonts w:eastAsia="Calibri"/>
          <w:sz w:val="28"/>
          <w:szCs w:val="28"/>
          <w:lang w:eastAsia="en-US"/>
        </w:rPr>
        <w:softHyphen/>
        <w:t>е</w:t>
      </w:r>
      <w:r w:rsidR="001B7193">
        <w:rPr>
          <w:rFonts w:eastAsia="Calibri"/>
          <w:sz w:val="28"/>
          <w:szCs w:val="28"/>
          <w:lang w:eastAsia="en-US"/>
        </w:rPr>
        <w:t xml:space="preserve">тся Администрацией </w:t>
      </w:r>
      <w:proofErr w:type="spellStart"/>
      <w:r w:rsidR="001B719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 </w:t>
      </w:r>
    </w:p>
    <w:p w:rsidR="005D5EB5" w:rsidRPr="005D5EB5" w:rsidRDefault="005D5EB5" w:rsidP="005D5EB5">
      <w:pPr>
        <w:suppressAutoHyphens/>
        <w:spacing w:before="240" w:after="240" w:line="216" w:lineRule="auto"/>
        <w:ind w:left="2041" w:hanging="1304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11.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="001B7193">
        <w:rPr>
          <w:rFonts w:eastAsia="Calibri"/>
          <w:sz w:val="28"/>
          <w:szCs w:val="28"/>
          <w:lang w:eastAsia="en-US"/>
        </w:rPr>
        <w:t xml:space="preserve">Бюджетный прогноз </w:t>
      </w:r>
      <w:proofErr w:type="spellStart"/>
      <w:r w:rsidR="001B719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1B7193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</w:t>
      </w:r>
    </w:p>
    <w:p w:rsidR="005D5EB5" w:rsidRPr="005D5EB5" w:rsidRDefault="001B7193" w:rsidP="005D5EB5">
      <w:pPr>
        <w:spacing w:after="200" w:line="276" w:lineRule="auto"/>
        <w:ind w:right="425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Бюджетный прогноз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5D5EB5"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 разрабатывается в соответствии с Бюджетным кодексом Российской Феде</w:t>
      </w:r>
      <w:r w:rsidR="005D5EB5" w:rsidRPr="005D5EB5">
        <w:rPr>
          <w:rFonts w:eastAsia="Calibri"/>
          <w:sz w:val="28"/>
          <w:szCs w:val="28"/>
          <w:lang w:eastAsia="en-US"/>
        </w:rPr>
        <w:softHyphen/>
        <w:t xml:space="preserve">рации и Решением </w:t>
      </w:r>
      <w:r>
        <w:rPr>
          <w:rFonts w:eastAsia="Calibri"/>
          <w:sz w:val="28"/>
          <w:szCs w:val="28"/>
          <w:lang w:eastAsia="en-US"/>
        </w:rPr>
        <w:t xml:space="preserve">Собрания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5D5EB5" w:rsidRPr="005D5EB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B25240">
        <w:rPr>
          <w:rFonts w:eastAsia="Calibri"/>
          <w:bCs/>
          <w:sz w:val="28"/>
          <w:szCs w:val="28"/>
          <w:lang w:eastAsia="en-US"/>
        </w:rPr>
        <w:t>от 20.09.2007 № 27</w:t>
      </w:r>
      <w:r w:rsidR="005D5EB5" w:rsidRPr="005D5EB5">
        <w:rPr>
          <w:rFonts w:eastAsia="Calibri"/>
          <w:bCs/>
          <w:sz w:val="28"/>
          <w:szCs w:val="28"/>
          <w:lang w:eastAsia="en-US"/>
        </w:rPr>
        <w:t xml:space="preserve">  «Об утверждении Положения о бю</w:t>
      </w:r>
      <w:r>
        <w:rPr>
          <w:rFonts w:eastAsia="Calibri"/>
          <w:bCs/>
          <w:sz w:val="28"/>
          <w:szCs w:val="28"/>
          <w:lang w:eastAsia="en-US"/>
        </w:rPr>
        <w:t xml:space="preserve">джетном процессе 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Кринично-Лугском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D5EB5" w:rsidRPr="005D5EB5">
        <w:rPr>
          <w:rFonts w:eastAsia="Calibri"/>
          <w:bCs/>
          <w:sz w:val="28"/>
          <w:szCs w:val="28"/>
          <w:lang w:eastAsia="en-US"/>
        </w:rPr>
        <w:t>сельском поселении»</w:t>
      </w:r>
      <w:r w:rsidR="005D5EB5" w:rsidRPr="005D5EB5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suppressAutoHyphens/>
        <w:spacing w:before="240" w:after="240" w:line="216" w:lineRule="auto"/>
        <w:ind w:left="2041" w:hanging="1304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lastRenderedPageBreak/>
        <w:t>Статья 12.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Прогноз социально-эконо</w:t>
      </w:r>
      <w:r w:rsidR="00B25240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Кринично-лугском</w:t>
      </w:r>
      <w:proofErr w:type="spellEnd"/>
      <w:r w:rsidR="00B25240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среднесрочный период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1. Прогноз социально-эконо</w:t>
      </w:r>
      <w:r w:rsidR="00B25240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среднесрочный период разрабатывается ежегодно на основе прогноза социально-экономического развития Ростовской области на средне</w:t>
      </w:r>
      <w:r w:rsidRPr="005D5EB5">
        <w:rPr>
          <w:rFonts w:eastAsia="Calibri"/>
          <w:sz w:val="28"/>
          <w:szCs w:val="28"/>
          <w:lang w:eastAsia="en-US"/>
        </w:rPr>
        <w:softHyphen/>
        <w:t>срочный период, стратегии социально-эконо</w:t>
      </w:r>
      <w:r w:rsidR="00B25240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с учетом основных направлений бюджетной и </w:t>
      </w:r>
      <w:r w:rsidR="00B25240">
        <w:rPr>
          <w:rFonts w:eastAsia="Calibri"/>
          <w:sz w:val="28"/>
          <w:szCs w:val="28"/>
          <w:lang w:eastAsia="en-US"/>
        </w:rPr>
        <w:t xml:space="preserve">налоговой политики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2. Прогноз социально-экономич</w:t>
      </w:r>
      <w:r w:rsidR="00B25240">
        <w:rPr>
          <w:rFonts w:eastAsia="Calibri"/>
          <w:sz w:val="28"/>
          <w:szCs w:val="28"/>
          <w:lang w:eastAsia="en-US"/>
        </w:rPr>
        <w:t xml:space="preserve">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среднесрочный период разрабатывается на вариативной основе.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3. Прогноз социа</w:t>
      </w:r>
      <w:r w:rsidR="00B25240">
        <w:rPr>
          <w:rFonts w:eastAsia="Calibri"/>
          <w:sz w:val="28"/>
          <w:szCs w:val="28"/>
          <w:lang w:eastAsia="en-US"/>
        </w:rPr>
        <w:t xml:space="preserve">льно-экономического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</w:t>
      </w:r>
      <w:proofErr w:type="spellEnd"/>
      <w:r w:rsidR="00B25240">
        <w:rPr>
          <w:rFonts w:eastAsia="Calibri"/>
          <w:sz w:val="28"/>
          <w:szCs w:val="28"/>
          <w:lang w:eastAsia="en-US"/>
        </w:rPr>
        <w:t xml:space="preserve"> -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среднесрочный период содержит: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1) оценку достигнутого уровня социально-эконо</w:t>
      </w:r>
      <w:r w:rsidR="00B25240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2) оценку факторов и ограничений эк</w:t>
      </w:r>
      <w:r w:rsidR="00B25240">
        <w:rPr>
          <w:rFonts w:eastAsia="Calibri"/>
          <w:sz w:val="28"/>
          <w:szCs w:val="28"/>
          <w:lang w:eastAsia="en-US"/>
        </w:rPr>
        <w:t xml:space="preserve">ономического роста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среднесрочный период;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3) направления социально-эконо</w:t>
      </w:r>
      <w:r w:rsidR="00B25240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и целевые показатели одного или нескольких вариантов прогноза социально-эконо</w:t>
      </w:r>
      <w:r w:rsidR="00B25240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D5EB5">
        <w:rPr>
          <w:rFonts w:eastAsia="Calibri"/>
          <w:spacing w:val="-2"/>
          <w:sz w:val="28"/>
          <w:szCs w:val="28"/>
          <w:lang w:eastAsia="en-US"/>
        </w:rPr>
        <w:t xml:space="preserve">4) основные параметры муниципальных программ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D5EB5">
        <w:rPr>
          <w:rFonts w:eastAsia="Calibri"/>
          <w:spacing w:val="-2"/>
          <w:sz w:val="28"/>
          <w:szCs w:val="28"/>
          <w:lang w:eastAsia="en-US"/>
        </w:rPr>
        <w:t xml:space="preserve">5) иные положения, определенные Администрацией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B25240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4. Прогноз социально-эконо</w:t>
      </w:r>
      <w:r w:rsidR="00B25240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B25240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среднесрочный период одобряе</w:t>
      </w:r>
      <w:r w:rsidR="00B25240">
        <w:rPr>
          <w:rFonts w:eastAsia="Calibri"/>
          <w:sz w:val="28"/>
          <w:szCs w:val="28"/>
          <w:lang w:eastAsia="en-US"/>
        </w:rPr>
        <w:t xml:space="preserve">тся Администрацией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B25240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и учитывается при корректировке прогноза социально-эк</w:t>
      </w:r>
      <w:r w:rsidR="00B25240">
        <w:rPr>
          <w:rFonts w:eastAsia="Calibri"/>
          <w:sz w:val="28"/>
          <w:szCs w:val="28"/>
          <w:lang w:eastAsia="en-US"/>
        </w:rPr>
        <w:t>ономического разви</w:t>
      </w:r>
      <w:r w:rsidR="00B25240">
        <w:rPr>
          <w:rFonts w:eastAsia="Calibri"/>
          <w:sz w:val="28"/>
          <w:szCs w:val="28"/>
          <w:lang w:eastAsia="en-US"/>
        </w:rPr>
        <w:softHyphen/>
        <w:t xml:space="preserve">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долгосрочный период.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5. Порядок разработки и корректировки прогноза социально-эконо</w:t>
      </w:r>
      <w:r w:rsidRPr="005D5EB5">
        <w:rPr>
          <w:rFonts w:eastAsia="Calibri"/>
          <w:sz w:val="28"/>
          <w:szCs w:val="28"/>
          <w:lang w:eastAsia="en-US"/>
        </w:rPr>
        <w:softHyphen/>
      </w:r>
      <w:r w:rsidR="00B25240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среднесрочный период определя</w:t>
      </w:r>
      <w:r w:rsidRPr="005D5EB5">
        <w:rPr>
          <w:rFonts w:eastAsia="Calibri"/>
          <w:sz w:val="28"/>
          <w:szCs w:val="28"/>
          <w:lang w:eastAsia="en-US"/>
        </w:rPr>
        <w:softHyphen/>
        <w:t>е</w:t>
      </w:r>
      <w:r w:rsidR="00B25240">
        <w:rPr>
          <w:rFonts w:eastAsia="Calibri"/>
          <w:sz w:val="28"/>
          <w:szCs w:val="28"/>
          <w:lang w:eastAsia="en-US"/>
        </w:rPr>
        <w:t xml:space="preserve">тся Администрацией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 </w:t>
      </w:r>
    </w:p>
    <w:p w:rsidR="005D5EB5" w:rsidRPr="005D5EB5" w:rsidRDefault="005D5EB5" w:rsidP="005D5EB5">
      <w:pPr>
        <w:suppressAutoHyphens/>
        <w:spacing w:before="240" w:after="240" w:line="216" w:lineRule="auto"/>
        <w:ind w:left="1775" w:hanging="1038"/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suppressAutoHyphens/>
        <w:spacing w:before="240" w:after="240" w:line="216" w:lineRule="auto"/>
        <w:ind w:left="1775" w:hanging="1038"/>
        <w:rPr>
          <w:rFonts w:eastAsia="Calibri"/>
          <w:b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lastRenderedPageBreak/>
        <w:t>Глава 6.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Документы стратегического планирования, разрабатываемые в рамках планирования и программирования</w:t>
      </w:r>
    </w:p>
    <w:p w:rsidR="005D5EB5" w:rsidRPr="005D5EB5" w:rsidRDefault="005D5EB5" w:rsidP="005D5EB5">
      <w:pPr>
        <w:suppressAutoHyphens/>
        <w:spacing w:before="240" w:after="240" w:line="216" w:lineRule="auto"/>
        <w:ind w:left="2041" w:hanging="1304"/>
        <w:rPr>
          <w:rFonts w:eastAsia="Calibri"/>
          <w:b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13. План мероприятий по реализации стратегии социально-эконо</w:t>
      </w:r>
      <w:r w:rsidR="00B25240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1. План мероприятий по реализации стратегии социально-эконом</w:t>
      </w:r>
      <w:r w:rsidR="00B25240">
        <w:rPr>
          <w:rFonts w:eastAsia="Calibri"/>
          <w:sz w:val="28"/>
          <w:szCs w:val="28"/>
          <w:lang w:eastAsia="en-US"/>
        </w:rPr>
        <w:t>и</w:t>
      </w:r>
      <w:r w:rsidR="00B25240">
        <w:rPr>
          <w:rFonts w:eastAsia="Calibri"/>
          <w:sz w:val="28"/>
          <w:szCs w:val="28"/>
          <w:lang w:eastAsia="en-US"/>
        </w:rPr>
        <w:softHyphen/>
        <w:t xml:space="preserve">ческого развития </w:t>
      </w:r>
      <w:proofErr w:type="spellStart"/>
      <w:r w:rsidR="00B25240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 сельского поселения разрабатывается на основе положений стратегии социально-эконо</w:t>
      </w:r>
      <w:r w:rsidR="002B71E7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на период реализации стратегии с учетом основных направлен</w:t>
      </w:r>
      <w:r w:rsidR="002B71E7">
        <w:rPr>
          <w:rFonts w:eastAsia="Calibri"/>
          <w:sz w:val="28"/>
          <w:szCs w:val="28"/>
          <w:lang w:eastAsia="en-US"/>
        </w:rPr>
        <w:t xml:space="preserve">ий деятельности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2. Корректировка плана мероприятий по реализации стратегии соци</w:t>
      </w:r>
      <w:r w:rsidRPr="005D5EB5">
        <w:rPr>
          <w:rFonts w:eastAsia="Calibri"/>
          <w:sz w:val="28"/>
          <w:szCs w:val="28"/>
          <w:lang w:eastAsia="en-US"/>
        </w:rPr>
        <w:softHyphen/>
        <w:t>ально-эконо</w:t>
      </w:r>
      <w:r w:rsidR="002B71E7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осуществляется по реш</w:t>
      </w:r>
      <w:r w:rsidR="002B71E7">
        <w:rPr>
          <w:rFonts w:eastAsia="Calibri"/>
          <w:sz w:val="28"/>
          <w:szCs w:val="28"/>
          <w:lang w:eastAsia="en-US"/>
        </w:rPr>
        <w:t xml:space="preserve">ению Администрации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3. План мероприятий по реализации стратегии социально-эконом</w:t>
      </w:r>
      <w:r w:rsidR="002B71E7">
        <w:rPr>
          <w:rFonts w:eastAsia="Calibri"/>
          <w:sz w:val="28"/>
          <w:szCs w:val="28"/>
          <w:lang w:eastAsia="en-US"/>
        </w:rPr>
        <w:t>и</w:t>
      </w:r>
      <w:r w:rsidR="002B71E7">
        <w:rPr>
          <w:rFonts w:eastAsia="Calibri"/>
          <w:sz w:val="28"/>
          <w:szCs w:val="28"/>
          <w:lang w:eastAsia="en-US"/>
        </w:rPr>
        <w:softHyphen/>
        <w:t xml:space="preserve">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содержит: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5D5EB5">
        <w:rPr>
          <w:rFonts w:eastAsia="Calibri"/>
          <w:spacing w:val="2"/>
          <w:sz w:val="28"/>
          <w:szCs w:val="28"/>
          <w:lang w:eastAsia="en-US"/>
        </w:rPr>
        <w:t>1) 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три–шесть лет (для последующих этапов и периодов);</w:t>
      </w:r>
      <w:proofErr w:type="gramEnd"/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2) цели и задачи социально-эконо</w:t>
      </w:r>
      <w:r w:rsidR="002B71E7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поселения, приоритетные для каждого этапа реализации стратегии;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3) показатели реализации стратегии и их значения, установленные для каждого этапа реализации стратегии;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4) комплексы мероприятий и перечень муни</w:t>
      </w:r>
      <w:r w:rsidR="002B71E7">
        <w:rPr>
          <w:rFonts w:eastAsia="Calibri"/>
          <w:sz w:val="28"/>
          <w:szCs w:val="28"/>
          <w:lang w:eastAsia="en-US"/>
        </w:rPr>
        <w:t xml:space="preserve">ципальных программ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поселения, обеспечивающие достижение на каждом этапе реали</w:t>
      </w:r>
      <w:r w:rsidRPr="005D5EB5">
        <w:rPr>
          <w:rFonts w:eastAsia="Calibri"/>
          <w:sz w:val="28"/>
          <w:szCs w:val="28"/>
          <w:lang w:eastAsia="en-US"/>
        </w:rPr>
        <w:softHyphen/>
        <w:t>зации стратегии долгосрочных целей социально-эконо</w:t>
      </w:r>
      <w:r w:rsidR="002B71E7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поселения, указанных в стратегии.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4. План мероприятий по реализации стратегии социально-эконом</w:t>
      </w:r>
      <w:r w:rsidR="002B71E7">
        <w:rPr>
          <w:rFonts w:eastAsia="Calibri"/>
          <w:sz w:val="28"/>
          <w:szCs w:val="28"/>
          <w:lang w:eastAsia="en-US"/>
        </w:rPr>
        <w:t>и</w:t>
      </w:r>
      <w:r w:rsidR="002B71E7">
        <w:rPr>
          <w:rFonts w:eastAsia="Calibri"/>
          <w:sz w:val="28"/>
          <w:szCs w:val="28"/>
          <w:lang w:eastAsia="en-US"/>
        </w:rPr>
        <w:softHyphen/>
        <w:t xml:space="preserve">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утверждается Администрацией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spacing w:before="240" w:after="240" w:line="216" w:lineRule="auto"/>
        <w:ind w:left="2041" w:hanging="1304"/>
        <w:rPr>
          <w:rFonts w:eastAsia="Calibri"/>
          <w:b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14.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Муниц</w:t>
      </w:r>
      <w:r w:rsidR="002B71E7">
        <w:rPr>
          <w:rFonts w:eastAsia="Calibri"/>
          <w:sz w:val="28"/>
          <w:szCs w:val="28"/>
          <w:lang w:eastAsia="en-US"/>
        </w:rPr>
        <w:t xml:space="preserve">ипальные программы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2B71E7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5D5EB5">
        <w:rPr>
          <w:rFonts w:eastAsia="Calibri"/>
          <w:spacing w:val="2"/>
          <w:sz w:val="28"/>
          <w:szCs w:val="28"/>
          <w:lang w:eastAsia="en-US"/>
        </w:rPr>
        <w:t xml:space="preserve">1. Муниципальные программы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pacing w:val="2"/>
          <w:sz w:val="28"/>
          <w:szCs w:val="28"/>
          <w:lang w:eastAsia="en-US"/>
        </w:rPr>
        <w:t xml:space="preserve"> сельского поселения разрабатываются в соответствии с приоритетами социально-</w:t>
      </w:r>
      <w:r w:rsidRPr="005D5EB5">
        <w:rPr>
          <w:rFonts w:eastAsia="Calibri"/>
          <w:spacing w:val="2"/>
          <w:sz w:val="28"/>
          <w:szCs w:val="28"/>
          <w:lang w:eastAsia="en-US"/>
        </w:rPr>
        <w:lastRenderedPageBreak/>
        <w:t>экономического развития, опре</w:t>
      </w:r>
      <w:r w:rsidRPr="005D5EB5">
        <w:rPr>
          <w:rFonts w:eastAsia="Calibri"/>
          <w:spacing w:val="2"/>
          <w:sz w:val="28"/>
          <w:szCs w:val="28"/>
          <w:lang w:eastAsia="en-US"/>
        </w:rPr>
        <w:softHyphen/>
        <w:t>деленными стратегией социально-экономич</w:t>
      </w:r>
      <w:r w:rsidR="002B71E7">
        <w:rPr>
          <w:rFonts w:eastAsia="Calibri"/>
          <w:spacing w:val="2"/>
          <w:sz w:val="28"/>
          <w:szCs w:val="28"/>
          <w:lang w:eastAsia="en-US"/>
        </w:rPr>
        <w:t xml:space="preserve">еского развития </w:t>
      </w:r>
      <w:proofErr w:type="spellStart"/>
      <w:r w:rsidR="002B71E7">
        <w:rPr>
          <w:rFonts w:eastAsia="Calibri"/>
          <w:spacing w:val="2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pacing w:val="2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2. Перечень муни</w:t>
      </w:r>
      <w:r w:rsidR="002B71E7">
        <w:rPr>
          <w:rFonts w:eastAsia="Calibri"/>
          <w:sz w:val="28"/>
          <w:szCs w:val="28"/>
          <w:lang w:eastAsia="en-US"/>
        </w:rPr>
        <w:t xml:space="preserve">ципальных программ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и порядок их разработки, реализации и оценки их эффективности утвер</w:t>
      </w:r>
      <w:r w:rsidR="002B71E7">
        <w:rPr>
          <w:rFonts w:eastAsia="Calibri"/>
          <w:sz w:val="28"/>
          <w:szCs w:val="28"/>
          <w:lang w:eastAsia="en-US"/>
        </w:rPr>
        <w:t xml:space="preserve">ждаются Администрацией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pacing w:after="200" w:line="276" w:lineRule="auto"/>
        <w:ind w:right="425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3. Муниц</w:t>
      </w:r>
      <w:r w:rsidR="002B71E7">
        <w:rPr>
          <w:rFonts w:eastAsia="Calibri"/>
          <w:sz w:val="28"/>
          <w:szCs w:val="28"/>
          <w:lang w:eastAsia="en-US"/>
        </w:rPr>
        <w:t xml:space="preserve">ипальные программы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2B71E7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утверждаю</w:t>
      </w:r>
      <w:r w:rsidR="002B71E7">
        <w:rPr>
          <w:rFonts w:eastAsia="Calibri"/>
          <w:sz w:val="28"/>
          <w:szCs w:val="28"/>
          <w:lang w:eastAsia="en-US"/>
        </w:rPr>
        <w:t xml:space="preserve">тся Администрацией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2B71E7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Бюджетным кодексом Российской Федерации и Решением </w:t>
      </w:r>
      <w:r w:rsidR="002B71E7">
        <w:rPr>
          <w:rFonts w:eastAsia="Calibri"/>
          <w:sz w:val="28"/>
          <w:szCs w:val="28"/>
          <w:lang w:eastAsia="en-US"/>
        </w:rPr>
        <w:t xml:space="preserve">Собрания депутатов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2B71E7">
        <w:rPr>
          <w:rFonts w:eastAsia="Calibri"/>
          <w:bCs/>
          <w:sz w:val="28"/>
          <w:szCs w:val="28"/>
          <w:lang w:eastAsia="en-US"/>
        </w:rPr>
        <w:t>от 20.09.2007 № 27</w:t>
      </w:r>
      <w:r w:rsidRPr="005D5EB5">
        <w:rPr>
          <w:rFonts w:eastAsia="Calibri"/>
          <w:bCs/>
          <w:sz w:val="28"/>
          <w:szCs w:val="28"/>
          <w:lang w:eastAsia="en-US"/>
        </w:rPr>
        <w:t xml:space="preserve">  «Об утверждении Положения о б</w:t>
      </w:r>
      <w:r w:rsidR="002B71E7">
        <w:rPr>
          <w:rFonts w:eastAsia="Calibri"/>
          <w:bCs/>
          <w:sz w:val="28"/>
          <w:szCs w:val="28"/>
          <w:lang w:eastAsia="en-US"/>
        </w:rPr>
        <w:t xml:space="preserve">юджетном процессе в </w:t>
      </w:r>
      <w:proofErr w:type="spellStart"/>
      <w:r w:rsidR="002B71E7">
        <w:rPr>
          <w:rFonts w:eastAsia="Calibri"/>
          <w:bCs/>
          <w:sz w:val="28"/>
          <w:szCs w:val="28"/>
          <w:lang w:eastAsia="en-US"/>
        </w:rPr>
        <w:t>Кринично-Лугском</w:t>
      </w:r>
      <w:proofErr w:type="spellEnd"/>
      <w:r w:rsidR="002B71E7">
        <w:rPr>
          <w:rFonts w:eastAsia="Calibri"/>
          <w:bCs/>
          <w:sz w:val="28"/>
          <w:szCs w:val="28"/>
          <w:lang w:eastAsia="en-US"/>
        </w:rPr>
        <w:t xml:space="preserve"> </w:t>
      </w:r>
      <w:r w:rsidRPr="005D5EB5">
        <w:rPr>
          <w:rFonts w:eastAsia="Calibri"/>
          <w:bCs/>
          <w:sz w:val="28"/>
          <w:szCs w:val="28"/>
          <w:lang w:eastAsia="en-US"/>
        </w:rPr>
        <w:t xml:space="preserve"> сельском поселении».</w:t>
      </w:r>
      <w:r w:rsidRPr="005D5EB5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</w:p>
    <w:p w:rsidR="005D5EB5" w:rsidRPr="005D5EB5" w:rsidRDefault="005D5EB5" w:rsidP="005D5EB5">
      <w:pPr>
        <w:suppressAutoHyphens/>
        <w:spacing w:before="240" w:after="240" w:line="216" w:lineRule="auto"/>
        <w:ind w:left="1775" w:hanging="1038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Глава 7. Реализация, мониторинг и контроль реализации документов стратегического планирования</w:t>
      </w:r>
    </w:p>
    <w:p w:rsidR="005D5EB5" w:rsidRPr="005D5EB5" w:rsidRDefault="005D5EB5" w:rsidP="005D5EB5">
      <w:pPr>
        <w:suppressAutoHyphens/>
        <w:spacing w:before="240" w:after="240" w:line="216" w:lineRule="auto"/>
        <w:ind w:left="2041" w:hanging="1304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Статья 15. Реализация документов стратегического планирования 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1. Реализация стратегии социально-эконо</w:t>
      </w:r>
      <w:r w:rsidR="002B71E7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2B71E7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осуществляется путем разработки плана мероприятий по реа</w:t>
      </w:r>
      <w:r w:rsidRPr="005D5EB5">
        <w:rPr>
          <w:rFonts w:eastAsia="Calibri"/>
          <w:sz w:val="28"/>
          <w:szCs w:val="28"/>
          <w:lang w:eastAsia="en-US"/>
        </w:rPr>
        <w:softHyphen/>
        <w:t>лизации стратегии социально-эконо</w:t>
      </w:r>
      <w:r w:rsidR="002B71E7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2B71E7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 Положения стратегии социально-эконо</w:t>
      </w:r>
      <w:r w:rsidR="002B71E7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детализируются в муници</w:t>
      </w:r>
      <w:r w:rsidR="002B71E7">
        <w:rPr>
          <w:rFonts w:eastAsia="Calibri"/>
          <w:sz w:val="28"/>
          <w:szCs w:val="28"/>
          <w:lang w:eastAsia="en-US"/>
        </w:rPr>
        <w:t xml:space="preserve">пальных программах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с учетом необходимости ресурсного обеспечения.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2. Комплексы мероприятий по реализации основных положений стра</w:t>
      </w:r>
      <w:r w:rsidRPr="005D5EB5">
        <w:rPr>
          <w:rFonts w:eastAsia="Calibri"/>
          <w:sz w:val="28"/>
          <w:szCs w:val="28"/>
          <w:lang w:eastAsia="en-US"/>
        </w:rPr>
        <w:softHyphen/>
        <w:t>тегии социально-эконо</w:t>
      </w:r>
      <w:r w:rsidR="002B71E7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и перечень муни</w:t>
      </w:r>
      <w:r w:rsidR="002B71E7">
        <w:rPr>
          <w:rFonts w:eastAsia="Calibri"/>
          <w:sz w:val="28"/>
          <w:szCs w:val="28"/>
          <w:lang w:eastAsia="en-US"/>
        </w:rPr>
        <w:t xml:space="preserve">ципальных программ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2B71E7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 сельского поселения включаются в план меро</w:t>
      </w:r>
      <w:r w:rsidRPr="005D5EB5">
        <w:rPr>
          <w:rFonts w:eastAsia="Calibri"/>
          <w:sz w:val="28"/>
          <w:szCs w:val="28"/>
          <w:lang w:eastAsia="en-US"/>
        </w:rPr>
        <w:softHyphen/>
        <w:t>приятий по реализации стратегии социально</w:t>
      </w:r>
      <w:r w:rsidR="002B71E7">
        <w:rPr>
          <w:rFonts w:eastAsia="Calibri"/>
          <w:sz w:val="28"/>
          <w:szCs w:val="28"/>
          <w:lang w:eastAsia="en-US"/>
        </w:rPr>
        <w:t xml:space="preserve">-экономического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3. Муниц</w:t>
      </w:r>
      <w:r w:rsidR="002B71E7">
        <w:rPr>
          <w:rFonts w:eastAsia="Calibri"/>
          <w:sz w:val="28"/>
          <w:szCs w:val="28"/>
          <w:lang w:eastAsia="en-US"/>
        </w:rPr>
        <w:t xml:space="preserve">ипальные программы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поселения, необходимые для реализации стратегии социально-эконо</w:t>
      </w:r>
      <w:r w:rsidR="002B71E7">
        <w:rPr>
          <w:rFonts w:eastAsia="Calibri"/>
          <w:sz w:val="28"/>
          <w:szCs w:val="28"/>
          <w:lang w:eastAsia="en-US"/>
        </w:rPr>
        <w:t xml:space="preserve">мического развития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поселения, определяю</w:t>
      </w:r>
      <w:r w:rsidR="002B71E7">
        <w:rPr>
          <w:rFonts w:eastAsia="Calibri"/>
          <w:sz w:val="28"/>
          <w:szCs w:val="28"/>
          <w:lang w:eastAsia="en-US"/>
        </w:rPr>
        <w:t xml:space="preserve">тся Администрацией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 сельского поселения и включаются в перечень муни</w:t>
      </w:r>
      <w:r w:rsidR="002B71E7">
        <w:rPr>
          <w:rFonts w:eastAsia="Calibri"/>
          <w:sz w:val="28"/>
          <w:szCs w:val="28"/>
          <w:lang w:eastAsia="en-US"/>
        </w:rPr>
        <w:t xml:space="preserve">ципальных программ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4. Ежегодно проводится оценка эффективности реализации каждой муниц</w:t>
      </w:r>
      <w:r w:rsidR="002B71E7">
        <w:rPr>
          <w:rFonts w:eastAsia="Calibri"/>
          <w:sz w:val="28"/>
          <w:szCs w:val="28"/>
          <w:lang w:eastAsia="en-US"/>
        </w:rPr>
        <w:t xml:space="preserve">ипальной программы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 Порядок проведения ука</w:t>
      </w:r>
      <w:r w:rsidRPr="005D5EB5">
        <w:rPr>
          <w:rFonts w:eastAsia="Calibri"/>
          <w:sz w:val="28"/>
          <w:szCs w:val="28"/>
          <w:lang w:eastAsia="en-US"/>
        </w:rPr>
        <w:softHyphen/>
        <w:t>занной оценки и ее критерии устанавливаю</w:t>
      </w:r>
      <w:r w:rsidR="002B71E7">
        <w:rPr>
          <w:rFonts w:eastAsia="Calibri"/>
          <w:sz w:val="28"/>
          <w:szCs w:val="28"/>
          <w:lang w:eastAsia="en-US"/>
        </w:rPr>
        <w:t xml:space="preserve">тся Администрацией </w:t>
      </w:r>
      <w:proofErr w:type="spellStart"/>
      <w:r w:rsidR="002B71E7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2B71E7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5. 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5D5EB5" w:rsidRPr="005D5EB5">
        <w:rPr>
          <w:rFonts w:eastAsia="Calibri"/>
          <w:sz w:val="28"/>
          <w:szCs w:val="28"/>
          <w:lang w:eastAsia="en-US"/>
        </w:rPr>
        <w:t xml:space="preserve"> сельского поселения готовит ежегодный отчет о ходе исполнения плана мероприятий по реализации стратегии социа</w:t>
      </w:r>
      <w:r>
        <w:rPr>
          <w:rFonts w:eastAsia="Calibri"/>
          <w:sz w:val="28"/>
          <w:szCs w:val="28"/>
          <w:lang w:eastAsia="en-US"/>
        </w:rPr>
        <w:t>льно-эконо</w:t>
      </w:r>
      <w:r>
        <w:rPr>
          <w:rFonts w:eastAsia="Calibri"/>
          <w:sz w:val="28"/>
          <w:szCs w:val="28"/>
          <w:lang w:eastAsia="en-US"/>
        </w:rPr>
        <w:softHyphen/>
        <w:t xml:space="preserve">мического развития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5D5EB5"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spacing w:before="240" w:after="240" w:line="216" w:lineRule="auto"/>
        <w:ind w:left="2041" w:hanging="1304"/>
        <w:rPr>
          <w:rFonts w:eastAsia="Calibri"/>
          <w:b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16.</w:t>
      </w:r>
      <w:r w:rsidRPr="005D5EB5">
        <w:rPr>
          <w:rFonts w:eastAsia="Calibri"/>
          <w:b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>Мониторинг и контроль реализации документов стратегического планирования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1. Цель мониторинга и задачи мониторинга и контроля реализации документов стратегиче</w:t>
      </w:r>
      <w:r w:rsidR="004766D3">
        <w:rPr>
          <w:rFonts w:eastAsia="Calibri"/>
          <w:sz w:val="28"/>
          <w:szCs w:val="28"/>
          <w:lang w:eastAsia="en-US"/>
        </w:rPr>
        <w:t xml:space="preserve">ского планирования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определяются в соответствии с Решением </w:t>
      </w:r>
      <w:r w:rsidR="004766D3">
        <w:rPr>
          <w:rFonts w:eastAsia="Calibri"/>
          <w:sz w:val="28"/>
          <w:szCs w:val="28"/>
          <w:lang w:eastAsia="en-US"/>
        </w:rPr>
        <w:t xml:space="preserve">Собрания депутатов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4766D3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«О стратегичес</w:t>
      </w:r>
      <w:r w:rsidR="004766D3">
        <w:rPr>
          <w:rFonts w:eastAsia="Calibri"/>
          <w:sz w:val="28"/>
          <w:szCs w:val="28"/>
          <w:lang w:eastAsia="en-US"/>
        </w:rPr>
        <w:t xml:space="preserve">ком планировании в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Кринично-Лугском</w:t>
      </w:r>
      <w:proofErr w:type="spellEnd"/>
      <w:r w:rsidR="004766D3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сельском поселении».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2. Документами, в которых отражаются результаты мониторинга реа</w:t>
      </w:r>
      <w:r w:rsidRPr="005D5EB5">
        <w:rPr>
          <w:rFonts w:eastAsia="Calibri"/>
          <w:sz w:val="28"/>
          <w:szCs w:val="28"/>
          <w:lang w:eastAsia="en-US"/>
        </w:rPr>
        <w:softHyphen/>
        <w:t>лизации документов стратегического планирования, являются: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1) ежегодный отчет Г</w:t>
      </w:r>
      <w:r w:rsidR="004766D3">
        <w:rPr>
          <w:rFonts w:eastAsia="Calibri"/>
          <w:sz w:val="28"/>
          <w:szCs w:val="28"/>
          <w:lang w:eastAsia="en-US"/>
        </w:rPr>
        <w:t xml:space="preserve">лавы Администрации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о результатах деятельн</w:t>
      </w:r>
      <w:r w:rsidR="004766D3">
        <w:rPr>
          <w:rFonts w:eastAsia="Calibri"/>
          <w:sz w:val="28"/>
          <w:szCs w:val="28"/>
          <w:lang w:eastAsia="en-US"/>
        </w:rPr>
        <w:t xml:space="preserve">ости Администрации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4766D3">
        <w:rPr>
          <w:rFonts w:eastAsia="Calibri"/>
          <w:sz w:val="28"/>
          <w:szCs w:val="28"/>
          <w:lang w:eastAsia="en-US"/>
        </w:rPr>
        <w:t xml:space="preserve"> </w:t>
      </w:r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поселения; 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2) сводный годовой доклад о ходе реализации и об оценке эффек</w:t>
      </w:r>
      <w:r w:rsidRPr="005D5EB5">
        <w:rPr>
          <w:rFonts w:eastAsia="Calibri"/>
          <w:sz w:val="28"/>
          <w:szCs w:val="28"/>
          <w:lang w:eastAsia="en-US"/>
        </w:rPr>
        <w:softHyphen/>
        <w:t>тивности муниципаль</w:t>
      </w:r>
      <w:r w:rsidR="004766D3">
        <w:rPr>
          <w:rFonts w:eastAsia="Calibri"/>
          <w:sz w:val="28"/>
          <w:szCs w:val="28"/>
          <w:lang w:eastAsia="en-US"/>
        </w:rPr>
        <w:t xml:space="preserve">ных программ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3. </w:t>
      </w:r>
      <w:proofErr w:type="gramStart"/>
      <w:r w:rsidRPr="005D5EB5">
        <w:rPr>
          <w:rFonts w:eastAsia="Calibri"/>
          <w:sz w:val="28"/>
          <w:szCs w:val="28"/>
          <w:lang w:eastAsia="en-US"/>
        </w:rPr>
        <w:t>Документы, в которых отражаются результаты мониторинга реали</w:t>
      </w:r>
      <w:r w:rsidRPr="005D5EB5">
        <w:rPr>
          <w:rFonts w:eastAsia="Calibri"/>
          <w:sz w:val="28"/>
          <w:szCs w:val="28"/>
          <w:lang w:eastAsia="en-US"/>
        </w:rPr>
        <w:softHyphen/>
        <w:t>зации документов стратегического планирования, подлежат размещению в информационно-телекоммуникационной сети «Интернет» на официальном сайте органа местного самоуправления, ответственного за разработку документов стратегического планирования, и общедоступном информационном ресурсе стратегического планирования в информационно-телекоммуникационной сети «Интернет», за 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4. Порядок </w:t>
      </w:r>
      <w:proofErr w:type="gramStart"/>
      <w:r w:rsidRPr="005D5EB5">
        <w:rPr>
          <w:rFonts w:eastAsia="Calibri"/>
          <w:sz w:val="28"/>
          <w:szCs w:val="28"/>
          <w:lang w:eastAsia="en-US"/>
        </w:rPr>
        <w:t>осуществления мониторинга реализации документов стра</w:t>
      </w:r>
      <w:r w:rsidRPr="005D5EB5">
        <w:rPr>
          <w:rFonts w:eastAsia="Calibri"/>
          <w:sz w:val="28"/>
          <w:szCs w:val="28"/>
          <w:lang w:eastAsia="en-US"/>
        </w:rPr>
        <w:softHyphen/>
        <w:t>тегического планирования</w:t>
      </w:r>
      <w:proofErr w:type="gramEnd"/>
      <w:r w:rsidRPr="005D5EB5">
        <w:rPr>
          <w:rFonts w:eastAsia="Calibri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</w:t>
      </w:r>
      <w:r w:rsidRPr="005D5EB5">
        <w:rPr>
          <w:rFonts w:eastAsia="Calibri"/>
          <w:sz w:val="28"/>
          <w:szCs w:val="28"/>
          <w:lang w:eastAsia="en-US"/>
        </w:rPr>
        <w:softHyphen/>
        <w:t>вания, определяются нормативными правовыми ак</w:t>
      </w:r>
      <w:r w:rsidR="004766D3">
        <w:rPr>
          <w:rFonts w:eastAsia="Calibri"/>
          <w:sz w:val="28"/>
          <w:szCs w:val="28"/>
          <w:lang w:eastAsia="en-US"/>
        </w:rPr>
        <w:t xml:space="preserve">тами Администрации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5. Контроль реализации документов стратегического планирования осуществляется в порядке, определяемом нормативными правовыми актами </w:t>
      </w:r>
      <w:r w:rsidR="004766D3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D5EB5" w:rsidRPr="005D5EB5" w:rsidRDefault="005D5EB5" w:rsidP="005D5EB5">
      <w:pPr>
        <w:suppressAutoHyphens/>
        <w:spacing w:before="240" w:after="240" w:line="216" w:lineRule="auto"/>
        <w:ind w:left="1775" w:hanging="1038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Глава 8. Заключительные и переходные положения</w:t>
      </w:r>
    </w:p>
    <w:p w:rsidR="005D5EB5" w:rsidRPr="005D5EB5" w:rsidRDefault="005D5EB5" w:rsidP="005D5EB5">
      <w:pPr>
        <w:suppressAutoHyphens/>
        <w:spacing w:before="240" w:after="240" w:line="216" w:lineRule="auto"/>
        <w:ind w:left="2041" w:hanging="1304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17. Переходные положения</w:t>
      </w:r>
    </w:p>
    <w:p w:rsidR="005D5EB5" w:rsidRPr="005D5EB5" w:rsidRDefault="004766D3" w:rsidP="005D5EB5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5D5EB5" w:rsidRPr="005D5EB5">
        <w:rPr>
          <w:rFonts w:eastAsia="Calibri"/>
          <w:sz w:val="28"/>
          <w:szCs w:val="28"/>
          <w:lang w:eastAsia="en-US"/>
        </w:rPr>
        <w:t xml:space="preserve"> сельского поселения обеспечить приведе</w:t>
      </w:r>
      <w:r w:rsidR="005D5EB5" w:rsidRPr="005D5EB5">
        <w:rPr>
          <w:rFonts w:eastAsia="Calibri"/>
          <w:sz w:val="28"/>
          <w:szCs w:val="28"/>
          <w:lang w:eastAsia="en-US"/>
        </w:rPr>
        <w:softHyphen/>
        <w:t>ние норматив</w:t>
      </w:r>
      <w:r>
        <w:rPr>
          <w:rFonts w:eastAsia="Calibri"/>
          <w:sz w:val="28"/>
          <w:szCs w:val="28"/>
          <w:lang w:eastAsia="en-US"/>
        </w:rPr>
        <w:t xml:space="preserve">ных правовых актов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5D5EB5" w:rsidRPr="005D5EB5">
        <w:rPr>
          <w:rFonts w:eastAsia="Calibri"/>
          <w:sz w:val="28"/>
          <w:szCs w:val="28"/>
          <w:lang w:eastAsia="en-US"/>
        </w:rPr>
        <w:t xml:space="preserve"> сельского поселения в соответствие с нас</w:t>
      </w:r>
      <w:r w:rsidR="005D5EB5" w:rsidRPr="005D5EB5">
        <w:rPr>
          <w:rFonts w:eastAsia="Calibri"/>
          <w:sz w:val="28"/>
          <w:szCs w:val="28"/>
          <w:lang w:eastAsia="en-US"/>
        </w:rPr>
        <w:softHyphen/>
        <w:t>тоящим Решением Собрания депутатов, в том числе разработку и принятие норматив</w:t>
      </w:r>
      <w:r w:rsidR="005D5EB5" w:rsidRPr="005D5EB5">
        <w:rPr>
          <w:rFonts w:eastAsia="Calibri"/>
          <w:sz w:val="28"/>
          <w:szCs w:val="28"/>
          <w:lang w:eastAsia="en-US"/>
        </w:rPr>
        <w:softHyphen/>
        <w:t>ных правовых актов, определяющих порядок разработки и общественного обсуждения проектов документов стратегического планирования, корректи</w:t>
      </w:r>
      <w:r w:rsidR="005D5EB5" w:rsidRPr="005D5EB5">
        <w:rPr>
          <w:rFonts w:eastAsia="Calibri"/>
          <w:sz w:val="28"/>
          <w:szCs w:val="28"/>
          <w:lang w:eastAsia="en-US"/>
        </w:rPr>
        <w:softHyphen/>
        <w:t>ровки, осуществления мониторинга и контроля реализации документов стратегического планирования применительно к каждому виду документов стратегического планирования, предусмотренному статьей 5 настоящего решения.</w:t>
      </w:r>
      <w:proofErr w:type="gramEnd"/>
    </w:p>
    <w:p w:rsidR="005D5EB5" w:rsidRPr="005D5EB5" w:rsidRDefault="005D5EB5" w:rsidP="005D5EB5">
      <w:pPr>
        <w:suppressAutoHyphens/>
        <w:spacing w:before="240" w:after="240" w:line="216" w:lineRule="auto"/>
        <w:ind w:left="2041" w:hanging="1304"/>
        <w:rPr>
          <w:rFonts w:eastAsia="Calibri"/>
          <w:b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>Статья 18. Вступление настоящего решения  в силу</w:t>
      </w:r>
    </w:p>
    <w:p w:rsidR="005D5EB5" w:rsidRPr="005D5EB5" w:rsidRDefault="005D5EB5" w:rsidP="005D5EB5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1. Настоящее Решение </w:t>
      </w:r>
      <w:r w:rsidR="004766D3">
        <w:rPr>
          <w:rFonts w:eastAsia="Calibri"/>
          <w:sz w:val="28"/>
          <w:szCs w:val="28"/>
          <w:lang w:eastAsia="en-US"/>
        </w:rPr>
        <w:t xml:space="preserve">Собрания депутатов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Pr="005D5EB5">
        <w:rPr>
          <w:rFonts w:eastAsia="Calibri"/>
          <w:sz w:val="28"/>
          <w:szCs w:val="28"/>
          <w:lang w:eastAsia="en-US"/>
        </w:rPr>
        <w:t xml:space="preserve"> сельского поселения вступает в силу с</w:t>
      </w:r>
      <w:r w:rsidR="004766D3">
        <w:rPr>
          <w:rFonts w:eastAsia="Calibri"/>
          <w:sz w:val="28"/>
          <w:szCs w:val="28"/>
          <w:lang w:eastAsia="en-US"/>
        </w:rPr>
        <w:t xml:space="preserve">о дня его официального опубликования. </w:t>
      </w:r>
    </w:p>
    <w:p w:rsidR="005D5EB5" w:rsidRPr="005D5EB5" w:rsidRDefault="005D5EB5" w:rsidP="005D5EB5">
      <w:pPr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rPr>
          <w:rFonts w:eastAsia="Calibri"/>
          <w:sz w:val="28"/>
          <w:szCs w:val="28"/>
          <w:lang w:eastAsia="en-US"/>
        </w:rPr>
      </w:pPr>
    </w:p>
    <w:p w:rsidR="005D5EB5" w:rsidRPr="005D5EB5" w:rsidRDefault="005D5EB5" w:rsidP="005D5EB5">
      <w:pPr>
        <w:widowControl w:val="0"/>
        <w:spacing w:after="120"/>
        <w:ind w:left="283"/>
        <w:rPr>
          <w:rFonts w:eastAsia="Calibri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Председатель Собрания депутатов – </w:t>
      </w:r>
    </w:p>
    <w:p w:rsidR="00A57293" w:rsidRDefault="00A57293" w:rsidP="005D5EB5">
      <w:pPr>
        <w:widowControl w:val="0"/>
        <w:spacing w:after="120"/>
        <w:ind w:left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4766D3">
        <w:rPr>
          <w:rFonts w:eastAsia="Calibri"/>
          <w:sz w:val="28"/>
          <w:szCs w:val="28"/>
          <w:lang w:eastAsia="en-US"/>
        </w:rPr>
        <w:t xml:space="preserve">лава 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4766D3">
        <w:rPr>
          <w:rFonts w:eastAsia="Calibri"/>
          <w:sz w:val="28"/>
          <w:szCs w:val="28"/>
          <w:lang w:eastAsia="en-US"/>
        </w:rPr>
        <w:t xml:space="preserve"> </w:t>
      </w:r>
      <w:r w:rsidR="005D5EB5" w:rsidRPr="005D5EB5">
        <w:rPr>
          <w:rFonts w:eastAsia="Calibri"/>
          <w:sz w:val="28"/>
          <w:szCs w:val="28"/>
          <w:lang w:eastAsia="en-US"/>
        </w:rPr>
        <w:t xml:space="preserve"> </w:t>
      </w:r>
    </w:p>
    <w:p w:rsidR="005D5EB5" w:rsidRPr="005D5EB5" w:rsidRDefault="005D5EB5" w:rsidP="005D5EB5">
      <w:pPr>
        <w:widowControl w:val="0"/>
        <w:spacing w:after="120"/>
        <w:ind w:left="283"/>
        <w:rPr>
          <w:rFonts w:eastAsia="Calibri"/>
          <w:snapToGrid w:val="0"/>
          <w:color w:val="000000"/>
          <w:sz w:val="28"/>
          <w:szCs w:val="28"/>
          <w:lang w:eastAsia="en-US"/>
        </w:rPr>
      </w:pPr>
      <w:r w:rsidRPr="005D5EB5">
        <w:rPr>
          <w:rFonts w:eastAsia="Calibri"/>
          <w:sz w:val="28"/>
          <w:szCs w:val="28"/>
          <w:lang w:eastAsia="en-US"/>
        </w:rPr>
        <w:t xml:space="preserve">сельского поселения   </w:t>
      </w:r>
      <w:r w:rsidRPr="005D5EB5">
        <w:rPr>
          <w:rFonts w:eastAsia="Calibri"/>
          <w:sz w:val="28"/>
          <w:szCs w:val="28"/>
          <w:lang w:eastAsia="en-US"/>
        </w:rPr>
        <w:tab/>
      </w:r>
      <w:r w:rsidRPr="005D5EB5">
        <w:rPr>
          <w:rFonts w:eastAsia="Calibri"/>
          <w:sz w:val="28"/>
          <w:szCs w:val="28"/>
          <w:lang w:eastAsia="en-US"/>
        </w:rPr>
        <w:tab/>
      </w:r>
      <w:r w:rsidR="004766D3">
        <w:rPr>
          <w:rFonts w:eastAsia="Calibri"/>
          <w:sz w:val="28"/>
          <w:szCs w:val="28"/>
          <w:lang w:eastAsia="en-US"/>
        </w:rPr>
        <w:t xml:space="preserve">  </w:t>
      </w:r>
      <w:r w:rsidR="00A57293">
        <w:rPr>
          <w:rFonts w:eastAsia="Calibri"/>
          <w:sz w:val="28"/>
          <w:szCs w:val="28"/>
          <w:lang w:eastAsia="en-US"/>
        </w:rPr>
        <w:t xml:space="preserve">                        </w:t>
      </w:r>
      <w:r w:rsidR="004766D3">
        <w:rPr>
          <w:rFonts w:eastAsia="Calibri"/>
          <w:sz w:val="28"/>
          <w:szCs w:val="28"/>
          <w:lang w:eastAsia="en-US"/>
        </w:rPr>
        <w:t xml:space="preserve">А.Л. </w:t>
      </w:r>
      <w:proofErr w:type="spellStart"/>
      <w:r w:rsidR="004766D3">
        <w:rPr>
          <w:rFonts w:eastAsia="Calibri"/>
          <w:sz w:val="28"/>
          <w:szCs w:val="28"/>
          <w:lang w:eastAsia="en-US"/>
        </w:rPr>
        <w:t>Некрашенко</w:t>
      </w:r>
      <w:proofErr w:type="spellEnd"/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AB0AEB" w:rsidRDefault="00AB0AEB" w:rsidP="00C0615D">
      <w:pPr>
        <w:ind w:firstLine="120"/>
        <w:jc w:val="right"/>
      </w:pPr>
    </w:p>
    <w:p w:rsidR="00E05C23" w:rsidRDefault="00E05C23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sectPr w:rsidR="004E5942" w:rsidSect="0004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4C" w:rsidRDefault="00BE764C" w:rsidP="00955147">
      <w:r>
        <w:separator/>
      </w:r>
    </w:p>
  </w:endnote>
  <w:endnote w:type="continuationSeparator" w:id="0">
    <w:p w:rsidR="00BE764C" w:rsidRDefault="00BE764C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4C" w:rsidRDefault="00BE764C" w:rsidP="00955147">
      <w:r>
        <w:separator/>
      </w:r>
    </w:p>
  </w:footnote>
  <w:footnote w:type="continuationSeparator" w:id="0">
    <w:p w:rsidR="00BE764C" w:rsidRDefault="00BE764C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5D"/>
    <w:rsid w:val="00005B7C"/>
    <w:rsid w:val="00010323"/>
    <w:rsid w:val="00012351"/>
    <w:rsid w:val="00040A4E"/>
    <w:rsid w:val="00043C65"/>
    <w:rsid w:val="00066255"/>
    <w:rsid w:val="000B7EF6"/>
    <w:rsid w:val="000E2DFB"/>
    <w:rsid w:val="00120504"/>
    <w:rsid w:val="00143CC6"/>
    <w:rsid w:val="00150883"/>
    <w:rsid w:val="00152AFB"/>
    <w:rsid w:val="00177374"/>
    <w:rsid w:val="00192111"/>
    <w:rsid w:val="00194C99"/>
    <w:rsid w:val="001B7193"/>
    <w:rsid w:val="001F77E4"/>
    <w:rsid w:val="002030F1"/>
    <w:rsid w:val="00220806"/>
    <w:rsid w:val="002268E5"/>
    <w:rsid w:val="0025128D"/>
    <w:rsid w:val="00253868"/>
    <w:rsid w:val="00263B7A"/>
    <w:rsid w:val="00266EF4"/>
    <w:rsid w:val="00274F2A"/>
    <w:rsid w:val="00296E2D"/>
    <w:rsid w:val="002A3986"/>
    <w:rsid w:val="002B4AC7"/>
    <w:rsid w:val="002B71E7"/>
    <w:rsid w:val="002C1B97"/>
    <w:rsid w:val="002C79CC"/>
    <w:rsid w:val="00302160"/>
    <w:rsid w:val="0031641E"/>
    <w:rsid w:val="00317DD4"/>
    <w:rsid w:val="003260DB"/>
    <w:rsid w:val="003372E8"/>
    <w:rsid w:val="00343304"/>
    <w:rsid w:val="00343E9C"/>
    <w:rsid w:val="003636F2"/>
    <w:rsid w:val="0039309D"/>
    <w:rsid w:val="003940A1"/>
    <w:rsid w:val="003A2907"/>
    <w:rsid w:val="003B2A09"/>
    <w:rsid w:val="003D73DE"/>
    <w:rsid w:val="003E6F4E"/>
    <w:rsid w:val="003F68B8"/>
    <w:rsid w:val="00414252"/>
    <w:rsid w:val="00432386"/>
    <w:rsid w:val="00474A1F"/>
    <w:rsid w:val="004766D3"/>
    <w:rsid w:val="004974E7"/>
    <w:rsid w:val="004A59F7"/>
    <w:rsid w:val="004C0E81"/>
    <w:rsid w:val="004D287D"/>
    <w:rsid w:val="004D6A1B"/>
    <w:rsid w:val="004E5942"/>
    <w:rsid w:val="004F168C"/>
    <w:rsid w:val="00523A55"/>
    <w:rsid w:val="00527603"/>
    <w:rsid w:val="00567DCA"/>
    <w:rsid w:val="00575D60"/>
    <w:rsid w:val="0057665D"/>
    <w:rsid w:val="005D5EB5"/>
    <w:rsid w:val="005E5DC3"/>
    <w:rsid w:val="006263C4"/>
    <w:rsid w:val="00661B38"/>
    <w:rsid w:val="00682DB7"/>
    <w:rsid w:val="006830E1"/>
    <w:rsid w:val="006839D5"/>
    <w:rsid w:val="00685A37"/>
    <w:rsid w:val="00696481"/>
    <w:rsid w:val="006D23FD"/>
    <w:rsid w:val="006E77E7"/>
    <w:rsid w:val="00721578"/>
    <w:rsid w:val="00732970"/>
    <w:rsid w:val="00751C4F"/>
    <w:rsid w:val="0075236A"/>
    <w:rsid w:val="00763282"/>
    <w:rsid w:val="00763C39"/>
    <w:rsid w:val="0076682D"/>
    <w:rsid w:val="00776099"/>
    <w:rsid w:val="00777730"/>
    <w:rsid w:val="007D7EB9"/>
    <w:rsid w:val="00822DD9"/>
    <w:rsid w:val="008235AC"/>
    <w:rsid w:val="00843D7A"/>
    <w:rsid w:val="00856536"/>
    <w:rsid w:val="008C0B00"/>
    <w:rsid w:val="008E4AD3"/>
    <w:rsid w:val="00912DE5"/>
    <w:rsid w:val="009139E8"/>
    <w:rsid w:val="00920391"/>
    <w:rsid w:val="00955147"/>
    <w:rsid w:val="0097119C"/>
    <w:rsid w:val="009716E8"/>
    <w:rsid w:val="00971A9D"/>
    <w:rsid w:val="009835B0"/>
    <w:rsid w:val="009975C7"/>
    <w:rsid w:val="00997BA1"/>
    <w:rsid w:val="009B413F"/>
    <w:rsid w:val="009D1BAE"/>
    <w:rsid w:val="009D2FC1"/>
    <w:rsid w:val="00A43583"/>
    <w:rsid w:val="00A57293"/>
    <w:rsid w:val="00A66039"/>
    <w:rsid w:val="00A72F28"/>
    <w:rsid w:val="00A81E99"/>
    <w:rsid w:val="00A8240C"/>
    <w:rsid w:val="00A84F91"/>
    <w:rsid w:val="00A9417B"/>
    <w:rsid w:val="00AB0AEB"/>
    <w:rsid w:val="00AF4CE2"/>
    <w:rsid w:val="00B25240"/>
    <w:rsid w:val="00B26DB4"/>
    <w:rsid w:val="00B341D4"/>
    <w:rsid w:val="00B50440"/>
    <w:rsid w:val="00B51455"/>
    <w:rsid w:val="00B53184"/>
    <w:rsid w:val="00B66DCD"/>
    <w:rsid w:val="00B813D3"/>
    <w:rsid w:val="00B92D7C"/>
    <w:rsid w:val="00BB13BE"/>
    <w:rsid w:val="00BC6CC0"/>
    <w:rsid w:val="00BD5AF8"/>
    <w:rsid w:val="00BE6716"/>
    <w:rsid w:val="00BE764C"/>
    <w:rsid w:val="00BF7432"/>
    <w:rsid w:val="00C0615D"/>
    <w:rsid w:val="00C45359"/>
    <w:rsid w:val="00C46FA2"/>
    <w:rsid w:val="00C70A8E"/>
    <w:rsid w:val="00C70B99"/>
    <w:rsid w:val="00C70D4B"/>
    <w:rsid w:val="00CB1C70"/>
    <w:rsid w:val="00CC2609"/>
    <w:rsid w:val="00CD03EC"/>
    <w:rsid w:val="00CD4168"/>
    <w:rsid w:val="00D412D6"/>
    <w:rsid w:val="00D47DBA"/>
    <w:rsid w:val="00D5487D"/>
    <w:rsid w:val="00D564D6"/>
    <w:rsid w:val="00D649A3"/>
    <w:rsid w:val="00D70847"/>
    <w:rsid w:val="00D72AE1"/>
    <w:rsid w:val="00D97C90"/>
    <w:rsid w:val="00DA7845"/>
    <w:rsid w:val="00DC6364"/>
    <w:rsid w:val="00DD7CC6"/>
    <w:rsid w:val="00DF2A21"/>
    <w:rsid w:val="00DF696E"/>
    <w:rsid w:val="00E04368"/>
    <w:rsid w:val="00E05C23"/>
    <w:rsid w:val="00E22C3C"/>
    <w:rsid w:val="00E3002F"/>
    <w:rsid w:val="00E30681"/>
    <w:rsid w:val="00E4490E"/>
    <w:rsid w:val="00E478C1"/>
    <w:rsid w:val="00E50924"/>
    <w:rsid w:val="00E750D6"/>
    <w:rsid w:val="00EC28F6"/>
    <w:rsid w:val="00EE3BCE"/>
    <w:rsid w:val="00EF63EC"/>
    <w:rsid w:val="00F3236B"/>
    <w:rsid w:val="00F454D0"/>
    <w:rsid w:val="00F73603"/>
    <w:rsid w:val="00F76FF9"/>
    <w:rsid w:val="00F84085"/>
    <w:rsid w:val="00F86318"/>
    <w:rsid w:val="00FA28F4"/>
    <w:rsid w:val="00FB4FB8"/>
    <w:rsid w:val="00FE0B76"/>
    <w:rsid w:val="00FE4C87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13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65</cp:revision>
  <cp:lastPrinted>2017-11-28T06:06:00Z</cp:lastPrinted>
  <dcterms:created xsi:type="dcterms:W3CDTF">2014-11-07T09:06:00Z</dcterms:created>
  <dcterms:modified xsi:type="dcterms:W3CDTF">2019-02-13T05:17:00Z</dcterms:modified>
</cp:coreProperties>
</file>