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outlineLvl w:val="0"/>
        <w:rPr>
          <w:caps w:val="1"/>
        </w:rPr>
      </w:pPr>
      <w:r>
        <w:rPr>
          <w:caps w:val="1"/>
        </w:rPr>
        <w:t>Российская Федерация</w:t>
      </w:r>
    </w:p>
    <w:p w14:paraId="06000000">
      <w:pPr>
        <w:ind w:firstLine="0" w:left="0"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7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КУЙБЫШЕВСКий РАЙОН</w:t>
      </w:r>
    </w:p>
    <w:p w14:paraId="08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МУНИЦИПАЛЬНОЕ ОБРАЗОВАНИЕ</w:t>
      </w:r>
    </w:p>
    <w:p w14:paraId="09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«Кринично-Лугское сельское поселение»</w:t>
      </w:r>
    </w:p>
    <w:p w14:paraId="0A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0B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6"/>
        </w:rPr>
      </w:pPr>
      <w:r>
        <w:rPr>
          <w:rFonts w:ascii="Times New Roman" w:hAnsi="Times New Roman"/>
          <w:b w:val="0"/>
          <w:caps w:val="1"/>
          <w:sz w:val="26"/>
        </w:rPr>
        <w:t>СОБРАНИЕ ДЕПУТАТОВ Кринично-ЛугскоГО сельскоГО поселениЯ</w:t>
      </w:r>
    </w:p>
    <w:p w14:paraId="0C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6"/>
        </w:rPr>
      </w:pPr>
    </w:p>
    <w:p w14:paraId="0D000000">
      <w:pPr>
        <w:pStyle w:val="Style_3"/>
        <w:widowControl w:val="1"/>
        <w:tabs>
          <w:tab w:leader="none" w:pos="4819" w:val="center"/>
          <w:tab w:leader="none" w:pos="8415" w:val="left"/>
        </w:tabs>
        <w:ind w:right="0"/>
        <w:rPr>
          <w:rFonts w:ascii="Times New Roman" w:hAnsi="Times New Roman"/>
          <w:b w:val="0"/>
          <w:caps w:val="1"/>
          <w:sz w:val="26"/>
        </w:rPr>
      </w:pPr>
      <w:r>
        <w:rPr>
          <w:rFonts w:ascii="Times New Roman" w:hAnsi="Times New Roman"/>
          <w:b w:val="0"/>
          <w:caps w:val="1"/>
          <w:sz w:val="26"/>
        </w:rPr>
        <w:tab/>
      </w:r>
      <w:r>
        <w:rPr>
          <w:rFonts w:ascii="Times New Roman" w:hAnsi="Times New Roman"/>
          <w:b w:val="0"/>
          <w:caps w:val="1"/>
          <w:sz w:val="26"/>
        </w:rPr>
        <w:t xml:space="preserve">РЕШЕНИЕ </w:t>
      </w:r>
      <w:r>
        <w:rPr>
          <w:rFonts w:ascii="Times New Roman" w:hAnsi="Times New Roman"/>
          <w:b w:val="0"/>
          <w:caps w:val="1"/>
          <w:sz w:val="26"/>
        </w:rPr>
        <w:tab/>
      </w:r>
    </w:p>
    <w:p w14:paraId="0E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0F000000">
      <w:pPr>
        <w:ind w:firstLine="0" w:left="0" w:right="-2"/>
        <w:jc w:val="center"/>
        <w:rPr>
          <w:sz w:val="28"/>
        </w:rPr>
      </w:pPr>
      <w:r>
        <w:rPr>
          <w:sz w:val="28"/>
        </w:rPr>
        <w:t>х. Кринично-Лугский</w:t>
      </w:r>
    </w:p>
    <w:p w14:paraId="10000000">
      <w:pPr>
        <w:tabs>
          <w:tab w:leader="none" w:pos="7288" w:val="left"/>
        </w:tabs>
        <w:ind w:firstLine="0" w:left="0" w:right="-2"/>
        <w:jc w:val="left"/>
        <w:rPr>
          <w:sz w:val="28"/>
        </w:rPr>
      </w:pPr>
      <w:r>
        <w:rPr>
          <w:sz w:val="28"/>
        </w:rPr>
        <w:t xml:space="preserve">00.04.2024 </w:t>
      </w:r>
      <w:r>
        <w:rPr>
          <w:sz w:val="28"/>
        </w:rPr>
        <w:tab/>
      </w:r>
      <w:r>
        <w:rPr>
          <w:sz w:val="28"/>
        </w:rPr>
        <w:t xml:space="preserve">                № Проект   </w:t>
      </w:r>
    </w:p>
    <w:p w14:paraId="11000000">
      <w:pPr>
        <w:ind w:firstLine="0" w:left="0" w:right="-2"/>
        <w:jc w:val="center"/>
        <w:rPr>
          <w:sz w:val="28"/>
        </w:rPr>
      </w:pPr>
    </w:p>
    <w:p w14:paraId="12000000">
      <w:pPr>
        <w:ind w:firstLine="0" w:left="0" w:right="-2"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от 11.12.2020 № 244 </w:t>
      </w:r>
    </w:p>
    <w:p w14:paraId="13000000">
      <w:pPr>
        <w:ind w:firstLine="0" w:left="0" w:right="-2"/>
        <w:jc w:val="center"/>
        <w:rPr>
          <w:sz w:val="28"/>
        </w:rPr>
      </w:pPr>
      <w:r>
        <w:rPr>
          <w:sz w:val="28"/>
        </w:rPr>
        <w:t>«Об утверждении Положения о бюджетном процессе в муниципальном образовании «Кринично-Лугское сельское поселение»</w:t>
      </w:r>
    </w:p>
    <w:p w14:paraId="14000000">
      <w:pPr>
        <w:spacing w:line="276" w:lineRule="auto"/>
        <w:ind w:firstLine="839" w:left="0"/>
        <w:rPr>
          <w:sz w:val="28"/>
        </w:rPr>
      </w:pPr>
    </w:p>
    <w:p w14:paraId="15000000">
      <w:pPr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</w:t>
      </w:r>
      <w:r>
        <w:rPr>
          <w:sz w:val="28"/>
        </w:rPr>
        <w:t xml:space="preserve">дерации от 25.10.2023 № 1782 </w:t>
      </w:r>
      <w:r>
        <w:rPr>
          <w:sz w:val="28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>
        <w:rPr>
          <w:sz w:val="28"/>
        </w:rPr>
        <w:t xml:space="preserve"> Собрание депутатов Кринично-Лугског</w:t>
      </w:r>
      <w:r>
        <w:rPr>
          <w:sz w:val="28"/>
        </w:rPr>
        <w:t xml:space="preserve">о сельского поселения </w:t>
      </w:r>
      <w:r>
        <w:rPr>
          <w:sz w:val="28"/>
        </w:rPr>
        <w:t>РЕШИЛО:</w:t>
      </w:r>
    </w:p>
    <w:p w14:paraId="16000000">
      <w:pPr>
        <w:spacing w:line="276" w:lineRule="auto"/>
        <w:ind/>
        <w:rPr>
          <w:sz w:val="28"/>
        </w:rPr>
      </w:pPr>
    </w:p>
    <w:p w14:paraId="17000000">
      <w:pPr>
        <w:pStyle w:val="Style_4"/>
        <w:numPr>
          <w:ilvl w:val="0"/>
          <w:numId w:val="1"/>
        </w:numPr>
        <w:ind w:firstLine="851" w:left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Внести в Приложение решения Собрания депутатов Кринично-Лугского сельского поселения от 11.12.2020 № 244 «Об утверждении Положения о бюджетном процессе в муниципальном образовании «Кринично-Лугское сельское поселение»</w:t>
      </w:r>
      <w:r>
        <w:rPr>
          <w:b w:val="0"/>
          <w:color w:val="000000"/>
          <w:sz w:val="28"/>
        </w:rPr>
        <w:t xml:space="preserve"> следующие изменения:</w:t>
      </w:r>
    </w:p>
    <w:p w14:paraId="18000000">
      <w:pPr>
        <w:pStyle w:val="Style_4"/>
        <w:ind w:firstLine="851" w:left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1.1. Дополнив статью 45 «</w:t>
      </w:r>
      <w:r>
        <w:rPr>
          <w:b w:val="0"/>
          <w:color w:val="000000"/>
          <w:sz w:val="28"/>
        </w:rPr>
        <w:t xml:space="preserve">Исполнение бюджета </w:t>
      </w:r>
      <w:r>
        <w:rPr>
          <w:b w:val="0"/>
          <w:color w:val="000000"/>
          <w:sz w:val="28"/>
        </w:rPr>
        <w:t xml:space="preserve"> сельского поселения </w:t>
      </w:r>
      <w:r>
        <w:rPr>
          <w:b w:val="0"/>
          <w:color w:val="000000"/>
          <w:sz w:val="28"/>
        </w:rPr>
        <w:t>по расходам»</w:t>
      </w:r>
      <w:r>
        <w:rPr>
          <w:b w:val="0"/>
          <w:color w:val="000000"/>
          <w:sz w:val="28"/>
        </w:rPr>
        <w:t xml:space="preserve"> пунктом 11. следующего содержания:</w:t>
      </w:r>
    </w:p>
    <w:p w14:paraId="19000000">
      <w:pPr>
        <w:spacing w:after="0" w:before="0"/>
        <w:ind w:firstLine="850" w:left="0" w:right="0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11. </w:t>
      </w:r>
      <w:r>
        <w:rPr>
          <w:rFonts w:ascii="Times New Roman" w:hAnsi="Times New Roman"/>
          <w:b w:val="0"/>
          <w:color w:val="000000"/>
          <w:sz w:val="28"/>
        </w:rPr>
        <w:t>В ходе исполнения местного бюджета по р</w:t>
      </w:r>
      <w:r>
        <w:rPr>
          <w:rFonts w:ascii="Times New Roman" w:hAnsi="Times New Roman"/>
          <w:sz w:val="28"/>
        </w:rPr>
        <w:t>асходам в соответствии с решением о местном бюджете юридическим лицам, индивидуальным предпринимателям, физическим лицам - производителям товаров, работ, услуг предоставляются субсидии</w:t>
      </w:r>
      <w:r>
        <w:rPr>
          <w:rFonts w:ascii="Times New Roman" w:hAnsi="Times New Roman"/>
          <w:sz w:val="28"/>
        </w:rPr>
        <w:t>, указанные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подпункте 3 пункта 2 статьи 78 и пункте 2 статьи 78.1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t>правилами,</w:t>
      </w:r>
      <w:r>
        <w:rPr>
          <w:rFonts w:ascii="Times New Roman" w:hAnsi="Times New Roman"/>
          <w:sz w:val="28"/>
        </w:rPr>
        <w:t xml:space="preserve"> утвержденным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принимаемыми в соответствии с </w:t>
      </w:r>
      <w:r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z w:val="28"/>
        </w:rPr>
        <w:t xml:space="preserve"> решениями органа местного самоуправления Кринично-Лугского сельского поселения</w:t>
      </w:r>
      <w:r>
        <w:rPr>
          <w:rFonts w:ascii="Times New Roman" w:hAnsi="Times New Roman"/>
          <w:sz w:val="28"/>
        </w:rPr>
        <w:t>, осуществляющего в соответствии с Бюджетным кодексом Российской Федерации полномочия главного распорядителя средств местного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b w:val="0"/>
          <w:sz w:val="28"/>
        </w:rPr>
        <w:t>»</w:t>
      </w:r>
    </w:p>
    <w:p w14:paraId="1A000000">
      <w:pPr>
        <w:rPr>
          <w:sz w:val="28"/>
        </w:rPr>
      </w:pPr>
    </w:p>
    <w:p w14:paraId="1B000000">
      <w:pPr>
        <w:pStyle w:val="Style_5"/>
        <w:numPr>
          <w:ilvl w:val="0"/>
          <w:numId w:val="1"/>
        </w:num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Собрания депутатов вступает в силу со дня его официального опубликования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>и распрастраняется на правоотношения возникшие с 01.01.2024 года</w:t>
      </w:r>
      <w:r>
        <w:rPr>
          <w:rFonts w:ascii="Times New Roman" w:hAnsi="Times New Roman"/>
          <w:sz w:val="28"/>
        </w:rPr>
        <w:t>.</w:t>
      </w:r>
    </w:p>
    <w:p w14:paraId="1C000000">
      <w:pPr>
        <w:pStyle w:val="Style_6"/>
        <w:numPr>
          <w:ilvl w:val="0"/>
          <w:numId w:val="1"/>
        </w:numPr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>Контроль за исполнением настоящ</w:t>
      </w:r>
      <w:r>
        <w:rPr>
          <w:sz w:val="28"/>
        </w:rPr>
        <w:t>его решения возложить на постоянную комиссию Собрания депутатов Кринично-Лугского сельского поселения по бюджету, налогам и собственности (председатель постоянной комиссии Лавришко О.В.)</w:t>
      </w:r>
    </w:p>
    <w:p w14:paraId="1D000000">
      <w:pPr>
        <w:pStyle w:val="Style_4"/>
        <w:ind w:firstLine="851" w:left="0"/>
        <w:rPr>
          <w:sz w:val="28"/>
        </w:rPr>
      </w:pPr>
    </w:p>
    <w:p w14:paraId="1E000000">
      <w:pPr>
        <w:ind w:firstLine="0" w:left="0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1F000000">
      <w:pPr>
        <w:tabs>
          <w:tab w:leader="none" w:pos="7797" w:val="left"/>
        </w:tabs>
        <w:spacing w:line="276" w:lineRule="auto"/>
        <w:ind w:firstLine="0" w:left="0"/>
        <w:rPr>
          <w:sz w:val="28"/>
        </w:rPr>
      </w:pPr>
      <w:r>
        <w:rPr>
          <w:sz w:val="28"/>
        </w:rPr>
        <w:t>-Глава Кринично-Лугского сельского п</w:t>
      </w:r>
      <w:r>
        <w:rPr>
          <w:sz w:val="28"/>
        </w:rPr>
        <w:t xml:space="preserve">оселения                       И.А. Каркалёва </w:t>
      </w:r>
    </w:p>
    <w:p w14:paraId="20000000">
      <w:pPr>
        <w:tabs>
          <w:tab w:leader="none" w:pos="7797" w:val="left"/>
        </w:tabs>
        <w:ind w:firstLine="0" w:left="0"/>
        <w:rPr>
          <w:sz w:val="28"/>
        </w:rPr>
      </w:pPr>
      <w:r>
        <w:rPr>
          <w:sz w:val="28"/>
        </w:rPr>
        <w:t xml:space="preserve"> </w:t>
      </w:r>
    </w:p>
    <w:sectPr>
      <w:headerReference r:id="rId2" w:type="first"/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735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720" w:left="1571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2062"/>
      </w:pPr>
    </w:lvl>
    <w:lvl w:ilvl="3">
      <w:start w:val="1"/>
      <w:numFmt w:val="decimal"/>
      <w:lvlText w:val="%1.%2.%3.%4."/>
      <w:lvlJc w:val="left"/>
      <w:pPr>
        <w:ind w:hanging="1080" w:left="2913"/>
      </w:pPr>
    </w:lvl>
    <w:lvl w:ilvl="4">
      <w:start w:val="1"/>
      <w:numFmt w:val="decimal"/>
      <w:lvlText w:val="%1.%2.%3.%4.%5."/>
      <w:lvlJc w:val="left"/>
      <w:pPr>
        <w:ind w:hanging="1080" w:left="3404"/>
      </w:pPr>
    </w:lvl>
    <w:lvl w:ilvl="5">
      <w:start w:val="1"/>
      <w:numFmt w:val="decimal"/>
      <w:lvlText w:val="%1.%2.%3.%4.%5.%6."/>
      <w:lvlJc w:val="left"/>
      <w:pPr>
        <w:ind w:hanging="1440" w:left="4255"/>
      </w:pPr>
    </w:lvl>
    <w:lvl w:ilvl="6">
      <w:start w:val="1"/>
      <w:numFmt w:val="decimal"/>
      <w:lvlText w:val="%1.%2.%3.%4.%5.%6.%7."/>
      <w:lvlJc w:val="left"/>
      <w:pPr>
        <w:ind w:hanging="1440" w:left="4746"/>
      </w:pPr>
    </w:lvl>
    <w:lvl w:ilvl="7">
      <w:start w:val="1"/>
      <w:numFmt w:val="decimal"/>
      <w:lvlText w:val="%1.%2.%3.%4.%5.%6.%7.%8."/>
      <w:lvlJc w:val="left"/>
      <w:pPr>
        <w:ind w:hanging="1800" w:left="5597"/>
      </w:pPr>
    </w:lvl>
    <w:lvl w:ilvl="8">
      <w:start w:val="1"/>
      <w:numFmt w:val="decimal"/>
      <w:lvlText w:val="%1.%2.%3.%4.%5.%6.%7.%8.%9."/>
      <w:lvlJc w:val="left"/>
      <w:pPr>
        <w:ind w:hanging="1800" w:left="60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 w:firstLine="709" w:left="0"/>
      <w:jc w:val="both"/>
    </w:pPr>
    <w:rPr>
      <w:sz w:val="26"/>
    </w:rPr>
  </w:style>
  <w:style w:default="1" w:styleId="Style_7_ch" w:type="character">
    <w:name w:val="Normal"/>
    <w:link w:val="Style_7"/>
    <w:rPr>
      <w:sz w:val="26"/>
    </w:rPr>
  </w:style>
  <w:style w:styleId="Style_6" w:type="paragraph">
    <w:name w:val="Основной текст с отступом 22"/>
    <w:basedOn w:val="Style_7"/>
    <w:link w:val="Style_6_ch"/>
    <w:pPr>
      <w:widowControl w:val="0"/>
      <w:spacing w:after="120" w:line="480" w:lineRule="auto"/>
      <w:ind w:firstLine="0" w:left="283"/>
      <w:jc w:val="center"/>
    </w:pPr>
    <w:rPr>
      <w:sz w:val="24"/>
    </w:rPr>
  </w:style>
  <w:style w:styleId="Style_6_ch" w:type="character">
    <w:name w:val="Основной текст с отступом 22"/>
    <w:basedOn w:val="Style_7_ch"/>
    <w:link w:val="Style_6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WW8Num1z7"/>
    <w:link w:val="Style_11_ch"/>
  </w:style>
  <w:style w:styleId="Style_11_ch" w:type="character">
    <w:name w:val="WW8Num1z7"/>
    <w:link w:val="Style_11"/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4" w:type="paragraph">
    <w:name w:val="toc 3"/>
    <w:next w:val="Style_7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нак Знак Знак1 Знак"/>
    <w:basedOn w:val="Style_7"/>
    <w:link w:val="Style_15_ch"/>
    <w:pPr>
      <w:spacing w:afterAutospacing="on" w:beforeAutospacing="on"/>
      <w:ind w:firstLine="0" w:left="0"/>
    </w:pPr>
    <w:rPr>
      <w:rFonts w:ascii="Tahoma" w:hAnsi="Tahoma"/>
      <w:sz w:val="20"/>
    </w:rPr>
  </w:style>
  <w:style w:styleId="Style_15_ch" w:type="character">
    <w:name w:val="Знак Знак Знак1 Знак"/>
    <w:basedOn w:val="Style_7_ch"/>
    <w:link w:val="Style_15"/>
    <w:rPr>
      <w:rFonts w:ascii="Tahoma" w:hAnsi="Tahoma"/>
      <w:sz w:val="20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7"/>
    <w:link w:val="Style_24_ch"/>
    <w:rPr>
      <w:rFonts w:ascii="Tahoma" w:hAnsi="Tahoma"/>
      <w:sz w:val="16"/>
    </w:rPr>
  </w:style>
  <w:style w:styleId="Style_24_ch" w:type="character">
    <w:name w:val="Balloon Text"/>
    <w:basedOn w:val="Style_7_ch"/>
    <w:link w:val="Style_24"/>
    <w:rPr>
      <w:rFonts w:ascii="Tahoma" w:hAnsi="Tahoma"/>
      <w:sz w:val="16"/>
    </w:rPr>
  </w:style>
  <w:style w:styleId="Style_25" w:type="paragraph">
    <w:name w:val="Гиперссылка1"/>
    <w:basedOn w:val="Style_18"/>
    <w:link w:val="Style_25_ch"/>
    <w:rPr>
      <w:color w:val="0000FF"/>
      <w:u w:val="single"/>
    </w:rPr>
  </w:style>
  <w:style w:styleId="Style_25_ch" w:type="character">
    <w:name w:val="Гиперссылка1"/>
    <w:basedOn w:val="Style_18_ch"/>
    <w:link w:val="Style_25"/>
    <w:rPr>
      <w:color w:val="0000FF"/>
      <w:u w:val="single"/>
    </w:rPr>
  </w:style>
  <w:style w:styleId="Style_26" w:type="paragraph">
    <w:name w:val="toc 8"/>
    <w:next w:val="Style_7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extList1"/>
    <w:link w:val="Style_27_ch"/>
    <w:pPr>
      <w:widowControl w:val="0"/>
      <w:ind/>
    </w:pPr>
    <w:rPr>
      <w:sz w:val="24"/>
    </w:rPr>
  </w:style>
  <w:style w:styleId="Style_27_ch" w:type="character">
    <w:name w:val="ConsPlusTextList1"/>
    <w:link w:val="Style_27"/>
    <w:rPr>
      <w:sz w:val="24"/>
    </w:rPr>
  </w:style>
  <w:style w:styleId="Style_28" w:type="paragraph">
    <w:name w:val="Обычный1"/>
    <w:link w:val="Style_28_ch"/>
    <w:rPr>
      <w:sz w:val="26"/>
    </w:rPr>
  </w:style>
  <w:style w:styleId="Style_28_ch" w:type="character">
    <w:name w:val="Обычный1"/>
    <w:link w:val="Style_28"/>
    <w:rPr>
      <w:sz w:val="26"/>
    </w:rPr>
  </w:style>
  <w:style w:styleId="Style_29" w:type="paragraph">
    <w:name w:val="toc 5"/>
    <w:next w:val="Style_7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footer"/>
    <w:basedOn w:val="Style_7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7_ch"/>
    <w:link w:val="Style_30"/>
  </w:style>
  <w:style w:styleId="Style_31" w:type="paragraph">
    <w:name w:val="Subtitle"/>
    <w:basedOn w:val="Style_7"/>
    <w:next w:val="Style_7"/>
    <w:link w:val="Style_31_ch"/>
    <w:uiPriority w:val="11"/>
    <w:qFormat/>
    <w:pPr>
      <w:numPr>
        <w:ilvl w:val="1"/>
      </w:numPr>
      <w:ind w:firstLine="709" w:left="0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31_ch" w:type="character">
    <w:name w:val="Subtitle"/>
    <w:basedOn w:val="Style_7_ch"/>
    <w:link w:val="Style_31"/>
    <w:rPr>
      <w:rFonts w:asciiTheme="majorAscii" w:hAnsiTheme="majorHAnsi"/>
      <w:i w:val="1"/>
      <w:color w:themeColor="accent1" w:val="4F81BD"/>
      <w:spacing w:val="15"/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" w:type="paragraph">
    <w:name w:val="Title"/>
    <w:basedOn w:val="Style_7"/>
    <w:next w:val="Style_31"/>
    <w:link w:val="Style_2_ch"/>
    <w:uiPriority w:val="10"/>
    <w:qFormat/>
    <w:pPr>
      <w:ind w:firstLine="0" w:left="0"/>
      <w:jc w:val="center"/>
    </w:pPr>
    <w:rPr>
      <w:sz w:val="28"/>
    </w:rPr>
  </w:style>
  <w:style w:styleId="Style_2_ch" w:type="character">
    <w:name w:val="Title"/>
    <w:basedOn w:val="Style_7_ch"/>
    <w:link w:val="Style_2"/>
    <w:rPr>
      <w:sz w:val="28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2024-05-05T19:35:23Z</dcterms:modified>
</cp:coreProperties>
</file>