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C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D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МУНИЦИПАЛЬНОЕ ОБРАЗОВАНИЕ</w:t>
      </w: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«Кринично-Лугское сельское поселение»</w:t>
      </w:r>
    </w:p>
    <w:p w14:paraId="10000000">
      <w:pPr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1000000">
      <w:pPr>
        <w:widowControl w:val="1"/>
        <w:ind w:right="0"/>
        <w:jc w:val="center"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caps w:val="1"/>
          <w:sz w:val="26"/>
        </w:rPr>
        <w:t>СОБРАНИЕ ДЕПУТАТОВ Кринично-ЛугскоГО сельскоГО поселениЯ</w:t>
      </w:r>
    </w:p>
    <w:p w14:paraId="12000000">
      <w:pPr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3000000">
      <w:pPr>
        <w:widowControl w:val="1"/>
        <w:tabs>
          <w:tab w:leader="none" w:pos="4677" w:val="center"/>
        </w:tabs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00.02.2024                         </w:t>
      </w:r>
      <w:r>
        <w:rPr>
          <w:rFonts w:ascii="Times New Roman" w:hAnsi="Times New Roman"/>
          <w:b w:val="0"/>
          <w:sz w:val="28"/>
        </w:rPr>
        <w:t>х</w:t>
      </w:r>
      <w:r>
        <w:rPr>
          <w:rFonts w:ascii="Times New Roman" w:hAnsi="Times New Roman"/>
          <w:b w:val="0"/>
          <w:sz w:val="28"/>
        </w:rPr>
        <w:t>.К</w:t>
      </w:r>
      <w:r>
        <w:rPr>
          <w:rFonts w:ascii="Times New Roman" w:hAnsi="Times New Roman"/>
          <w:b w:val="0"/>
          <w:sz w:val="28"/>
        </w:rPr>
        <w:t>ринично-Лугский</w:t>
      </w:r>
      <w:r>
        <w:rPr>
          <w:rFonts w:ascii="Times New Roman" w:hAnsi="Times New Roman"/>
          <w:b w:val="0"/>
          <w:sz w:val="28"/>
        </w:rPr>
        <w:t xml:space="preserve">                                №  Проект </w:t>
      </w:r>
      <w:r>
        <w:rPr>
          <w:rFonts w:ascii="Times New Roman" w:hAnsi="Times New Roman"/>
          <w:b w:val="0"/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4000000">
      <w:pPr>
        <w:widowControl w:val="1"/>
        <w:ind w:firstLine="540" w:left="0" w:right="0"/>
        <w:jc w:val="center"/>
        <w:rPr>
          <w:rFonts w:ascii="Times New Roman" w:hAnsi="Times New Roman"/>
          <w:b w:val="0"/>
          <w:sz w:val="28"/>
        </w:rPr>
      </w:pPr>
    </w:p>
    <w:p w14:paraId="15000000">
      <w:pPr>
        <w:widowControl w:val="1"/>
        <w:ind w:firstLine="540" w:left="0" w:right="0"/>
        <w:jc w:val="center"/>
        <w:rPr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 xml:space="preserve">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</w:t>
      </w:r>
    </w:p>
    <w:p w14:paraId="18000000">
      <w:pPr>
        <w:ind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 в М</w:t>
      </w:r>
      <w:r>
        <w:rPr>
          <w:sz w:val="28"/>
        </w:rPr>
        <w:t>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A000000">
      <w:pPr>
        <w:ind/>
        <w:jc w:val="both"/>
        <w:rPr>
          <w:sz w:val="28"/>
        </w:rPr>
      </w:pPr>
    </w:p>
    <w:p w14:paraId="1B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 Куйбышевского района на 2024 год и плановый период 2025 и 2026 годов» следующие изменения и дополнения:</w:t>
      </w: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D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«Пункт 1. Основные характеристики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годов.</w:t>
      </w:r>
    </w:p>
    <w:p w14:paraId="1E000000">
      <w:pPr>
        <w:spacing w:after="0"/>
        <w:ind w:firstLine="0" w:left="340"/>
        <w:rPr>
          <w:b w:val="1"/>
          <w:caps w:val="1"/>
          <w:sz w:val="28"/>
        </w:rPr>
      </w:pPr>
    </w:p>
    <w:p w14:paraId="1F000000">
      <w:pPr>
        <w:widowControl w:val="0"/>
        <w:numPr>
          <w:ilvl w:val="0"/>
          <w:numId w:val="2"/>
        </w:numPr>
        <w:tabs>
          <w:tab w:leader="none" w:pos="0" w:val="left"/>
        </w:tabs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Утвердить основные характеристики бюджета поселения на 2024 год, определенные с учетом уровня инфляции, не превышающего 4,5 процента (декабрь 2024 года к декабрю</w:t>
      </w:r>
      <w:r>
        <w:rPr>
          <w:sz w:val="28"/>
        </w:rPr>
        <w:t xml:space="preserve"> 2023 года):</w:t>
      </w:r>
    </w:p>
    <w:p w14:paraId="20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28 176,2  тыс. рублей;</w:t>
      </w:r>
    </w:p>
    <w:p w14:paraId="21000000">
      <w:pPr>
        <w:tabs>
          <w:tab w:leader="none" w:pos="0" w:val="left"/>
          <w:tab w:leader="none" w:pos="1134" w:val="clear"/>
        </w:tabs>
        <w:spacing w:before="0"/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28 497,4 тыс. рублей;</w:t>
      </w:r>
    </w:p>
    <w:p w14:paraId="22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сумме 43,0</w:t>
      </w:r>
      <w:r>
        <w:rPr>
          <w:sz w:val="28"/>
        </w:rPr>
        <w:t xml:space="preserve"> тыс. рублей;</w:t>
      </w:r>
    </w:p>
    <w:p w14:paraId="23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</w:t>
      </w:r>
      <w:r>
        <w:rPr>
          <w:sz w:val="28"/>
        </w:rPr>
        <w:t xml:space="preserve">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Куйбышевского района в сумме 0,0 тыс. рублей, обязательства по бюджетным кредитам, </w:t>
      </w:r>
      <w:r>
        <w:rPr>
          <w:sz w:val="28"/>
        </w:rPr>
        <w:t xml:space="preserve">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</w:t>
      </w:r>
      <w:r>
        <w:rPr>
          <w:sz w:val="28"/>
        </w:rPr>
        <w:t>ского района от кредитных организаций, в сумме 0,0 тыс. рублей;</w:t>
      </w:r>
    </w:p>
    <w:p w14:paraId="24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5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321,2</w:t>
      </w:r>
      <w:r>
        <w:rPr>
          <w:sz w:val="28"/>
        </w:rPr>
        <w:t xml:space="preserve"> тыс. рублей.»</w:t>
      </w:r>
    </w:p>
    <w:p w14:paraId="26000000">
      <w:pPr>
        <w:widowControl w:val="0"/>
        <w:spacing w:after="0" w:line="240" w:lineRule="auto"/>
        <w:ind w:firstLine="851" w:left="0"/>
        <w:jc w:val="both"/>
        <w:rPr>
          <w:sz w:val="28"/>
        </w:rPr>
      </w:pPr>
    </w:p>
    <w:p w14:paraId="27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О</w:t>
      </w:r>
      <w:r>
        <w:rPr>
          <w:sz w:val="28"/>
        </w:rPr>
        <w:t xml:space="preserve">бъем поступлений доходов бюджета поселения на 2024 год и на плановый период 2025 и 2026 годов, </w:t>
      </w:r>
      <w:r>
        <w:rPr>
          <w:rFonts w:ascii="Times New Roman" w:hAnsi="Times New Roman"/>
          <w:sz w:val="28"/>
        </w:rPr>
        <w:t xml:space="preserve">утвержденных приложением 1 к бюджету, </w:t>
      </w:r>
      <w:r>
        <w:rPr>
          <w:sz w:val="28"/>
        </w:rPr>
        <w:t>изложить в редакции, согласно приложению 1 к настоящему решению.</w:t>
      </w:r>
    </w:p>
    <w:p w14:paraId="28000000">
      <w:pPr>
        <w:widowControl w:val="0"/>
        <w:spacing w:after="0" w:line="240" w:lineRule="auto"/>
        <w:ind w:firstLine="851" w:left="0"/>
        <w:jc w:val="both"/>
        <w:rPr>
          <w:sz w:val="28"/>
        </w:rPr>
      </w:pPr>
    </w:p>
    <w:p w14:paraId="29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1.3. Источники финансирования дефицита бюджета поселения на 2024 год и на плановый период 2025 и 2026 годов, </w:t>
      </w:r>
      <w:r>
        <w:rPr>
          <w:rFonts w:ascii="Times New Roman" w:hAnsi="Times New Roman"/>
          <w:sz w:val="28"/>
        </w:rPr>
        <w:t>утвержденных приложением 2 к бюджету,</w:t>
      </w:r>
      <w:r>
        <w:rPr>
          <w:sz w:val="28"/>
        </w:rPr>
        <w:t xml:space="preserve"> изложить в редакции, соглас</w:t>
      </w:r>
      <w:r>
        <w:rPr>
          <w:sz w:val="28"/>
        </w:rPr>
        <w:t>но приложению 2 к настоящему решению.</w:t>
      </w:r>
    </w:p>
    <w:p w14:paraId="2A000000">
      <w:pPr>
        <w:widowControl w:val="0"/>
        <w:spacing w:after="0" w:line="240" w:lineRule="auto"/>
        <w:ind w:firstLine="851" w:left="0"/>
        <w:jc w:val="both"/>
        <w:rPr>
          <w:sz w:val="28"/>
        </w:rPr>
      </w:pPr>
    </w:p>
    <w:p w14:paraId="2B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1.4. Р</w:t>
      </w:r>
      <w:r>
        <w:rPr>
          <w:sz w:val="28"/>
        </w:rPr>
        <w:t>аспределение бюджетных ассигнований по разделам, подра</w:t>
      </w:r>
      <w:r>
        <w:rPr>
          <w:sz w:val="28"/>
        </w:rPr>
        <w:t xml:space="preserve">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2024 год на плановый период 2025 и 2026 годо</w:t>
      </w:r>
      <w:r>
        <w:rPr>
          <w:sz w:val="28"/>
        </w:rPr>
        <w:t xml:space="preserve">в, </w:t>
      </w:r>
      <w:r>
        <w:rPr>
          <w:rFonts w:ascii="Times New Roman" w:hAnsi="Times New Roman"/>
          <w:sz w:val="28"/>
        </w:rPr>
        <w:t>утвержденных приложением 4 к бюджету,</w:t>
      </w:r>
      <w:r>
        <w:rPr>
          <w:sz w:val="28"/>
        </w:rPr>
        <w:t xml:space="preserve"> </w:t>
      </w:r>
      <w:r>
        <w:rPr>
          <w:sz w:val="28"/>
        </w:rPr>
        <w:t>изложить в редакции</w:t>
      </w:r>
      <w:r>
        <w:rPr>
          <w:sz w:val="28"/>
        </w:rPr>
        <w:t xml:space="preserve"> согласно приложению 3 к настоящему решению.</w:t>
      </w:r>
    </w:p>
    <w:p w14:paraId="2C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1.5. Ведомственную структуру расходов бюджета поселения на 2024 год и на плановый период 2025 и 2026 годов, </w:t>
      </w:r>
      <w:r>
        <w:rPr>
          <w:rFonts w:ascii="Times New Roman" w:hAnsi="Times New Roman"/>
          <w:sz w:val="28"/>
        </w:rPr>
        <w:t>утвержденных приложением 5 к бюджету,</w:t>
      </w:r>
      <w:r>
        <w:rPr>
          <w:sz w:val="28"/>
        </w:rPr>
        <w:t xml:space="preserve"> </w:t>
      </w:r>
      <w:r>
        <w:rPr>
          <w:sz w:val="28"/>
        </w:rPr>
        <w:t>изложить в редакции</w:t>
      </w:r>
      <w:r>
        <w:rPr>
          <w:sz w:val="28"/>
        </w:rPr>
        <w:t xml:space="preserve"> согласно приложению 4 к настоящему решению.</w:t>
      </w:r>
    </w:p>
    <w:p w14:paraId="2D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1.6. Распределение бюджетных ассигнований </w:t>
      </w:r>
      <w:r>
        <w:rPr>
          <w:sz w:val="28"/>
        </w:rPr>
        <w:t xml:space="preserve">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</w:t>
      </w:r>
      <w:r>
        <w:rPr>
          <w:b w:val="0"/>
          <w:color w:val="000000"/>
          <w:sz w:val="28"/>
        </w:rPr>
        <w:t>классификации</w:t>
      </w:r>
      <w:r>
        <w:rPr>
          <w:sz w:val="28"/>
        </w:rPr>
        <w:t xml:space="preserve"> расходов бюджета поселения на 2024 год и на плановый пер</w:t>
      </w:r>
      <w:r>
        <w:rPr>
          <w:sz w:val="28"/>
        </w:rPr>
        <w:t xml:space="preserve">иод 2025 и 2026 годов, </w:t>
      </w:r>
      <w:r>
        <w:rPr>
          <w:rFonts w:ascii="Times New Roman" w:hAnsi="Times New Roman"/>
          <w:sz w:val="28"/>
        </w:rPr>
        <w:t>утвержденных приложением 6 к бюджету,</w:t>
      </w:r>
      <w:r>
        <w:rPr>
          <w:sz w:val="28"/>
        </w:rPr>
        <w:t xml:space="preserve"> </w:t>
      </w:r>
      <w:r>
        <w:rPr>
          <w:sz w:val="28"/>
        </w:rPr>
        <w:t>изложить в редакции,</w:t>
      </w:r>
      <w:r>
        <w:rPr>
          <w:sz w:val="28"/>
        </w:rPr>
        <w:t xml:space="preserve"> согласно приложению 5 к настоящему решению.</w:t>
      </w:r>
    </w:p>
    <w:p w14:paraId="2E000000">
      <w:pPr>
        <w:widowControl w:val="0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sz w:val="28"/>
        </w:rPr>
        <w:t xml:space="preserve">Распределение </w:t>
      </w:r>
      <w:r>
        <w:rPr>
          <w:sz w:val="28"/>
        </w:rPr>
        <w:t xml:space="preserve">субсидий  для </w:t>
      </w:r>
      <w:r>
        <w:rPr>
          <w:sz w:val="28"/>
        </w:rPr>
        <w:t>софинансирования</w:t>
      </w:r>
      <w:r>
        <w:rPr>
          <w:sz w:val="28"/>
        </w:rPr>
        <w:t xml:space="preserve"> расходных обязательств, возникших при выполнении полномочий органов местного самоуправления по вопросам местного значения  на 2024 год и плановый период 2025 и 2026 годы, </w:t>
      </w:r>
      <w:r>
        <w:rPr>
          <w:rFonts w:ascii="Times New Roman" w:hAnsi="Times New Roman"/>
          <w:sz w:val="28"/>
        </w:rPr>
        <w:t>утвержденных приложением 9 к бюджету,</w:t>
      </w:r>
      <w:r>
        <w:rPr>
          <w:sz w:val="28"/>
        </w:rPr>
        <w:t xml:space="preserve"> </w:t>
      </w:r>
      <w:r>
        <w:rPr>
          <w:sz w:val="28"/>
        </w:rPr>
        <w:t>изложить в редакции,</w:t>
      </w:r>
      <w:r>
        <w:rPr>
          <w:sz w:val="28"/>
        </w:rPr>
        <w:t xml:space="preserve"> согласно приложению 6 к настоящему решению</w:t>
      </w:r>
    </w:p>
    <w:p w14:paraId="2F000000">
      <w:pPr>
        <w:widowControl w:val="0"/>
        <w:spacing w:after="0" w:line="240" w:lineRule="auto"/>
        <w:ind w:firstLine="851" w:left="0"/>
        <w:jc w:val="both"/>
        <w:rPr>
          <w:sz w:val="28"/>
        </w:rPr>
      </w:pP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поселения.</w:t>
      </w:r>
    </w:p>
    <w:p w14:paraId="31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Настоящее решение вступает в силу с момента ег</w:t>
      </w:r>
      <w:r>
        <w:rPr>
          <w:rFonts w:ascii="Times New Roman" w:hAnsi="Times New Roman"/>
          <w:sz w:val="28"/>
        </w:rPr>
        <w:t xml:space="preserve">о опубликования. </w:t>
      </w:r>
    </w:p>
    <w:p w14:paraId="3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rPr>
          <w:sz w:val="28"/>
        </w:rPr>
        <w:t>Лавришко</w:t>
      </w:r>
      <w:r>
        <w:rPr>
          <w:sz w:val="28"/>
        </w:rPr>
        <w:t xml:space="preserve"> О.В.)</w:t>
      </w:r>
    </w:p>
    <w:p w14:paraId="33000000">
      <w:pPr>
        <w:ind/>
        <w:jc w:val="both"/>
        <w:rPr>
          <w:sz w:val="28"/>
        </w:rPr>
      </w:pPr>
    </w:p>
    <w:p w14:paraId="34000000">
      <w:pPr>
        <w:spacing w:line="240" w:lineRule="auto"/>
        <w:ind w:firstLine="0" w:left="0"/>
        <w:rPr>
          <w:sz w:val="28"/>
        </w:rPr>
      </w:pPr>
      <w:r>
        <w:rPr>
          <w:sz w:val="28"/>
        </w:rPr>
        <w:t>Заместитель председателя Собрания депутатов</w:t>
      </w:r>
    </w:p>
    <w:p w14:paraId="35000000"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                                     С.М. Сасунов</w:t>
      </w:r>
    </w:p>
    <w:p w14:paraId="36000000">
      <w:pPr>
        <w:sectPr>
          <w:footerReference r:id="rId3" w:type="default"/>
          <w:pgSz w:h="16838" w:orient="portrait" w:w="11906"/>
          <w:pgMar w:bottom="851" w:footer="709" w:gutter="0" w:header="709" w:left="1644" w:right="851" w:top="1134"/>
        </w:sectPr>
      </w:pPr>
    </w:p>
    <w:tbl>
      <w:tblPr>
        <w:tblStyle w:val="Style_3"/>
        <w:tblInd w:type="dxa" w:w="108"/>
        <w:tblLayout w:type="fixed"/>
      </w:tblPr>
      <w:tblGrid>
        <w:gridCol w:w="7920"/>
        <w:gridCol w:w="6480"/>
      </w:tblGrid>
      <w:tr>
        <w:trPr>
          <w:trHeight w:hRule="atLeast" w:val="1079"/>
        </w:trPr>
        <w:tc>
          <w:tcPr>
            <w:tcW w:type="dxa" w:w="79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both"/>
            </w:pPr>
          </w:p>
        </w:tc>
        <w:tc>
          <w:tcPr>
            <w:tcW w:type="dxa" w:w="6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9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A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B000000">
            <w:pPr>
              <w:widowControl w:val="0"/>
              <w:ind/>
              <w:jc w:val="right"/>
            </w:pPr>
            <w:r>
              <w:rPr>
                <w:sz w:val="26"/>
              </w:rPr>
              <w:t>от 00.02.2024 года № 0</w:t>
            </w:r>
            <w:r>
              <w:t xml:space="preserve"> </w:t>
            </w:r>
          </w:p>
        </w:tc>
      </w:tr>
    </w:tbl>
    <w:tbl>
      <w:tblPr>
        <w:tblStyle w:val="Style_3"/>
        <w:tblInd w:type="dxa" w:w="108"/>
        <w:tblLayout w:type="fixed"/>
      </w:tblPr>
      <w:tblGrid>
        <w:gridCol w:w="7920"/>
        <w:gridCol w:w="6480"/>
      </w:tblGrid>
      <w:tr>
        <w:trPr>
          <w:trHeight w:hRule="atLeast" w:val="1079"/>
        </w:trPr>
        <w:tc>
          <w:tcPr>
            <w:tcW w:type="dxa" w:w="79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both"/>
            </w:pPr>
          </w:p>
        </w:tc>
        <w:tc>
          <w:tcPr>
            <w:tcW w:type="dxa" w:w="6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E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F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4000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</w:t>
            </w:r>
          </w:p>
        </w:tc>
      </w:tr>
    </w:tbl>
    <w:p w14:paraId="41000000">
      <w:pPr>
        <w:widowControl w:val="0"/>
        <w:ind/>
        <w:jc w:val="both"/>
      </w:pPr>
    </w:p>
    <w:tbl>
      <w:tblPr>
        <w:tblStyle w:val="Style_3"/>
        <w:tblInd w:type="dxa" w:w="108"/>
        <w:tblLayout w:type="fixed"/>
      </w:tblPr>
      <w:tblGrid>
        <w:gridCol w:w="2953"/>
        <w:gridCol w:w="6605"/>
        <w:gridCol w:w="1601"/>
        <w:gridCol w:w="1680"/>
        <w:gridCol w:w="1591"/>
      </w:tblGrid>
      <w:tr>
        <w:trPr>
          <w:trHeight w:hRule="atLeast" w:val="375"/>
        </w:trPr>
        <w:tc>
          <w:tcPr>
            <w:tcW w:type="dxa" w:w="1443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43000000">
            <w:pPr>
              <w:ind/>
              <w:jc w:val="center"/>
            </w:pPr>
            <w:r>
              <w:t>Куйбышевского района на 2024 год и на плановый период 2025 и 2026 годов</w:t>
            </w:r>
          </w:p>
        </w:tc>
      </w:tr>
      <w:tr>
        <w:trPr>
          <w:trHeight w:hRule="atLeast" w:val="356"/>
        </w:trPr>
        <w:tc>
          <w:tcPr>
            <w:tcW w:type="dxa" w:w="14430"/>
            <w:gridSpan w:val="5"/>
          </w:tcPr>
          <w:p w14:paraId="44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500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6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700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4A000000">
            <w:r>
              <w:t>1 00 00000 00 0000 000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4B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4C000000">
            <w:pPr>
              <w:ind/>
              <w:jc w:val="center"/>
            </w:pPr>
            <w:r>
              <w:t>14 302,3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ind/>
              <w:jc w:val="center"/>
            </w:pPr>
            <w:r>
              <w:t>19 905,8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</w:pPr>
            <w:r>
              <w:t>20 056,8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4F000000">
            <w:r>
              <w:t>1 01 00000 00 0000 000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50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1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4000000">
            <w:r>
              <w:t>1 01 02000 01 0000 110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55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6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7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9000000">
            <w:r>
              <w:t>1 01 02010 01 0000 110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5A000000">
            <w:pPr>
              <w:ind w:right="12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fldChar w:fldCharType="begin"/>
            </w:r>
            <w:r>
              <w:instrText>HYPERLINK "https://login.consultant.ru/link/?req=doc&amp;base=LAW&amp;n=453953&amp;dst=3019&amp;field=134&amp;date=24.10.2023"</w:instrText>
            </w:r>
            <w:r>
              <w:fldChar w:fldCharType="separate"/>
            </w:r>
            <w:r>
              <w:t>статьями 227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HYPERLINK "https://login.consultant.ru/link/?req=doc&amp;base=LAW&amp;n=453953&amp;dst=10877&amp;field=134&amp;date=24.10.2023"</w:instrText>
            </w:r>
            <w:r>
              <w:fldChar w:fldCharType="separate"/>
            </w:r>
            <w:r>
              <w:t>227.1</w:t>
            </w:r>
            <w:r>
              <w:fldChar w:fldCharType="end"/>
            </w:r>
            <w:r>
              <w:t xml:space="preserve"> и </w:t>
            </w:r>
            <w:r>
              <w:fldChar w:fldCharType="begin"/>
            </w:r>
            <w:r>
              <w:instrText>HYPERLINK "https://login.consultant.ru/link/?req=doc&amp;base=LAW&amp;n=453953&amp;dst=101491&amp;field=134&amp;date=24.10.2023"</w:instrText>
            </w:r>
            <w:r>
              <w:fldChar w:fldCharType="separate"/>
            </w:r>
            <w:r>
              <w:t>228</w:t>
            </w:r>
            <w:r>
              <w:fldChar w:fldCharType="end"/>
            </w:r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5B000000">
            <w:pPr>
              <w:ind/>
              <w:jc w:val="center"/>
            </w:pPr>
            <w:r>
              <w:t>3338,6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5C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5E000000">
            <w:r>
              <w:t>1 05 00000 00 0000 000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5F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60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61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63000000">
            <w:r>
              <w:t>1 05 03000 01 0000 110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64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65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66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68000000">
            <w:r>
              <w:t>1 05 03010 01 0000 110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69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</w:tcPr>
          <w:p w14:paraId="6A000000">
            <w:pPr>
              <w:ind/>
              <w:jc w:val="center"/>
            </w:pPr>
            <w:r>
              <w:t xml:space="preserve">3 479,0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6B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</w:t>
            </w:r>
            <w:r>
              <w:t xml:space="preserve">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6D000000">
            <w:r>
              <w:t>1 06 00000 00 0000 000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6E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6F000000">
            <w:pPr>
              <w:ind/>
              <w:jc w:val="center"/>
            </w:pPr>
            <w:r>
              <w:t>7 023,4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ind/>
              <w:jc w:val="center"/>
            </w:pPr>
            <w:r>
              <w:t>12 542,5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</w:pPr>
            <w:r>
              <w:t>12 542,5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2000000">
            <w:r>
              <w:t>1 06 01000 00 0000 110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73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74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7000000">
            <w:r>
              <w:t>1 06 01030 10 0000 110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78000000">
            <w:r>
              <w:t xml:space="preserve">Налог на имущество физических лиц, взимаемый по </w:t>
            </w:r>
            <w:r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79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A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7C000000">
            <w:r>
              <w:t>1 06 06000 00 0000 110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7D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7E000000">
            <w:pPr>
              <w:ind/>
              <w:jc w:val="center"/>
            </w:pPr>
            <w:r>
              <w:t>6 614,7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7F000000">
            <w:pPr>
              <w:ind/>
              <w:jc w:val="center"/>
            </w:pPr>
            <w:r>
              <w:t>12 133,8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</w:pPr>
            <w:r>
              <w:t>12 133,8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1000000">
            <w:r>
              <w:t>1 06 06030 00 0000 110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82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83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4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6000000">
            <w:r>
              <w:t xml:space="preserve">1 06 </w:t>
            </w:r>
            <w:r>
              <w:t>06033 10 0000 110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87000000">
            <w:r>
              <w:t xml:space="preserve">Земельный налог с организаций, обладающих земельным </w:t>
            </w:r>
            <w:r>
              <w:t>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88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9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8B000000">
            <w:r>
              <w:t>1 06 06040 00 0000 110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8C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8D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8E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0000000">
            <w:r>
              <w:t>1 06 06043 10 0000 110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91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92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3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5000000">
            <w:r>
              <w:t>1 08 00000 00 0000 000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96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8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A000000">
            <w:r>
              <w:t>1 08 04000 01 0000 110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9B000000">
            <w:r>
              <w:t xml:space="preserve">Государственная пошлина за </w:t>
            </w:r>
            <w: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9F000000">
            <w:r>
              <w:t>1 08 04020 01 0000 110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A0000000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1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4000000">
            <w:r>
              <w:t>1 11 00000 00 0000 000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A5000000">
            <w:r>
              <w:t>ДОХОДЫ ОТ ИСПОЛЬЗОВАНИЯ ИМУЩЕСТВА, НАХОДЯЩЕГОСЯ В ГОСУДАРСТВЕННОЙ И МУНИЦИПАЛЬНОЙ СОБСТ</w:t>
            </w:r>
            <w:r>
              <w:t>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6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7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9000000">
            <w:r>
              <w:rPr>
                <w:sz w:val="22"/>
              </w:rPr>
              <w:t>1 11 05000 00 0000 120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AA000000">
            <w:r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22"/>
              </w:rP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AB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AC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AE000000">
            <w:r>
              <w:rPr>
                <w:sz w:val="22"/>
              </w:rPr>
              <w:t>1 11 05020 00 0000 120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AF000000">
            <w:r>
              <w:rPr>
                <w:sz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</w:t>
            </w:r>
            <w:r>
              <w:rPr>
                <w:sz w:val="22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0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1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3000000">
            <w:r>
              <w:rPr>
                <w:sz w:val="22"/>
              </w:rPr>
              <w:t>1 11 05025 10 0000 120</w:t>
            </w:r>
          </w:p>
          <w:p w14:paraId="B4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B5000000">
            <w:pPr>
              <w:ind/>
              <w:jc w:val="both"/>
            </w:pPr>
            <w:r>
              <w:rPr>
                <w:sz w:val="22"/>
              </w:rPr>
              <w:t xml:space="preserve">Доходы, получаемые в виде </w:t>
            </w:r>
            <w:r>
              <w:rPr>
                <w:sz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6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7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9000000">
            <w:r>
              <w:t xml:space="preserve">1 11 05030 00 </w:t>
            </w:r>
            <w:r>
              <w:t>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BA000000">
            <w:pPr>
              <w:ind/>
              <w:jc w:val="both"/>
            </w:pPr>
            <w: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>
              <w:t>государственными внебюджетными фондами и созданных ими учреждений (за исключением имущест</w:t>
            </w:r>
            <w:r>
              <w:t xml:space="preserve">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BB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BC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BE000000">
            <w:r>
              <w:t>1 11 05035 10 0000 120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BF0000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</w:t>
            </w:r>
            <w:r>
              <w:t>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0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1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C3000000">
            <w:r>
              <w:t>1 11 05070 00 0000 120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</w:tcPr>
          <w:p w14:paraId="C4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5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6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C8000000">
            <w:r>
              <w:t>1 11 05075 10 0000 120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</w:tcPr>
          <w:p w14:paraId="C9000000">
            <w:pPr>
              <w:ind/>
              <w:jc w:val="both"/>
            </w:pPr>
            <w:r>
              <w:t xml:space="preserve">Доходы от </w:t>
            </w:r>
            <w:r>
              <w:t>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CA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CB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>1 13 00000 00 0000 000</w:t>
            </w: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r>
              <w:t>1 13 02000 10 0000 130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1 13 02995 10 0000 130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DC000000">
            <w:r>
              <w:t>1 16 00000 00 0000 000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DD00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DE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DF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E1000000">
            <w:r>
              <w:t>1 16 02000 02 0000 140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E2000000">
            <w:r>
              <w:t xml:space="preserve">Административные штрафы, установленные </w:t>
            </w:r>
            <w:r>
              <w:t>законами субъектов  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3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4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E6000000">
            <w:r>
              <w:t>1 16 02020 02 0000 140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E7000000">
            <w:r>
              <w:t>Административные штрафы, установленные законами субъектов  Российской Федерации об административных правонарушениях, за нарушение муниципальных</w:t>
            </w:r>
            <w:r>
              <w:t xml:space="preserve">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8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EB000000">
            <w:r>
              <w:t>2 00 00000 00 0000</w:t>
            </w:r>
            <w:r>
              <w:t xml:space="preserve">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EC00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ED000000">
            <w:pPr>
              <w:ind/>
              <w:jc w:val="center"/>
            </w:pPr>
            <w:r>
              <w:t>13 873,9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EE00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F0000000">
            <w:r>
              <w:t>2 02 00000 00 0000 000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F100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F2000000">
            <w:pPr>
              <w:ind/>
              <w:jc w:val="center"/>
            </w:pPr>
            <w:r>
              <w:t>13 873,9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F300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F5000000">
            <w:r>
              <w:t>2 02 10000 00 0000 150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</w:tcPr>
          <w:p w14:paraId="F6000000">
            <w:pPr>
              <w:ind/>
              <w:jc w:val="both"/>
            </w:pPr>
            <w:r>
              <w:t xml:space="preserve">Дотации бюджетам бюджетной системы </w:t>
            </w:r>
            <w:r>
              <w:t>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F7000000">
            <w:pPr>
              <w:ind/>
              <w:jc w:val="center"/>
            </w:pPr>
            <w:r>
              <w:t>12 943,2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F800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FA000000">
            <w:r>
              <w:t>2 02 15001 00 0000 150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</w:tcPr>
          <w:p w14:paraId="FB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FC00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FD00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FF000000">
            <w:r>
              <w:t>2 02 15001 10 0000 150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</w:tcPr>
          <w:p w14:paraId="00010000">
            <w:pPr>
              <w:ind/>
              <w:jc w:val="both"/>
            </w:pPr>
            <w: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01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02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04010000">
            <w:r>
              <w:t>2 02 15002 00 0000 150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bottom"/>
          </w:tcPr>
          <w:p w14:paraId="05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06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</w:tcPr>
          <w:p w14:paraId="09010000">
            <w:r>
              <w:t>2 02 15002 10 0000 150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bottom"/>
          </w:tcPr>
          <w:p w14:paraId="0A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0B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0E010000">
            <w:r>
              <w:t>2 02 30000 00 0000 150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0F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0010000">
            <w:pPr>
              <w:ind/>
              <w:jc w:val="center"/>
            </w:pPr>
            <w:r>
              <w:t>352,8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11010000">
            <w:pPr>
              <w:ind/>
              <w:jc w:val="center"/>
            </w:pPr>
            <w:r>
              <w:t>387,6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</w:pPr>
            <w:r>
              <w:t>423,0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13010000">
            <w:r>
              <w:t>2 02 30024 00 0000 150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14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5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16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18010000">
            <w:r>
              <w:t>2 02 30024 10 0000 150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19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A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1B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1D010000">
            <w:r>
              <w:t xml:space="preserve">2 </w:t>
            </w:r>
            <w:r>
              <w:t>02 35118 00 0000 150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1E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1F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2010000">
            <w:r>
              <w:t>2 02 35118 10 0000 150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23010000">
            <w:pPr>
              <w:ind/>
              <w:jc w:val="both"/>
            </w:pPr>
            <w:r>
              <w:t xml:space="preserve">Субвенции бюджетам сельских поселений на </w:t>
            </w: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4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5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7010000">
            <w:r>
              <w:t>2 02 40000 00 0000 150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28010000">
            <w:r>
              <w:t>Иные межбюджетные трансферты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9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2C010000">
            <w:r>
              <w:t>2 02 49999 00 0000 150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2D010000">
            <w:r>
              <w:t xml:space="preserve">Прочие межбюджетные </w:t>
            </w:r>
            <w:r>
              <w:t>трансферты, передаваемые бюджетам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2E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2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vAlign w:val="center"/>
          </w:tcPr>
          <w:p w14:paraId="31010000">
            <w:r>
              <w:t>2 02 49999 10 0000 150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vAlign w:val="center"/>
          </w:tcPr>
          <w:p w14:paraId="32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vAlign w:val="center"/>
          </w:tcPr>
          <w:p w14:paraId="33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vAlign w:val="center"/>
          </w:tcPr>
          <w:p w14:paraId="3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28 176,2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3B010000">
      <w:pPr>
        <w:widowControl w:val="0"/>
        <w:ind/>
        <w:jc w:val="both"/>
      </w:pPr>
    </w:p>
    <w:p w14:paraId="3C010000">
      <w:pPr>
        <w:widowControl w:val="0"/>
        <w:ind/>
        <w:jc w:val="both"/>
      </w:pPr>
    </w:p>
    <w:p w14:paraId="3D010000">
      <w:pPr>
        <w:widowControl w:val="0"/>
        <w:ind/>
        <w:jc w:val="both"/>
      </w:pPr>
    </w:p>
    <w:p w14:paraId="3E010000">
      <w:pPr>
        <w:widowControl w:val="0"/>
        <w:ind/>
        <w:jc w:val="both"/>
      </w:pPr>
    </w:p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41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42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43010000">
            <w:pPr>
              <w:widowControl w:val="0"/>
              <w:ind/>
              <w:jc w:val="right"/>
            </w:pPr>
            <w:r>
              <w:rPr>
                <w:sz w:val="26"/>
              </w:rPr>
              <w:t>от 00.02.2024 года № 0</w:t>
            </w:r>
            <w:r>
              <w:t xml:space="preserve">  </w:t>
            </w:r>
          </w:p>
        </w:tc>
      </w:tr>
    </w:tbl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46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47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48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49010000">
      <w:pPr>
        <w:widowControl w:val="0"/>
        <w:ind/>
        <w:jc w:val="center"/>
      </w:pPr>
    </w:p>
    <w:p w14:paraId="4A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4B010000">
      <w:pPr>
        <w:widowControl w:val="0"/>
        <w:ind/>
        <w:jc w:val="center"/>
      </w:pPr>
      <w:r>
        <w:t>Кринично-Лугского</w:t>
      </w:r>
      <w:r>
        <w:t xml:space="preserve"> сельского поселения Куйбышевского района на 2024 год на плановый период 2025 и 2026 годов                                           </w:t>
      </w:r>
      <w:r>
        <w:t xml:space="preserve">      </w:t>
      </w:r>
    </w:p>
    <w:p w14:paraId="4C010000">
      <w:pPr>
        <w:widowControl w:val="0"/>
        <w:ind/>
        <w:jc w:val="right"/>
      </w:pPr>
      <w:r>
        <w:t>(тыс. рублей)</w:t>
      </w:r>
    </w:p>
    <w:tbl>
      <w:tblPr>
        <w:tblStyle w:val="Style_3"/>
        <w:tblInd w:type="dxa" w:w="93"/>
        <w:tblLayout w:type="fixed"/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</w:pPr>
            <w:r>
              <w:t>321,2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10000">
            <w:pPr>
              <w:tabs>
                <w:tab w:leader="none" w:pos="552" w:val="left"/>
              </w:tabs>
              <w:ind/>
            </w:pPr>
            <w:r>
              <w:t xml:space="preserve">Изменение остатков средств на </w:t>
            </w:r>
            <w:r>
              <w:t>счетах по учету средств бюджета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321,2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  <w:r>
              <w:t xml:space="preserve"> 01 05 02 01 10 0000 510</w:t>
            </w:r>
          </w:p>
          <w:p w14:paraId="6C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both"/>
              <w:rPr>
                <w:rFonts w:ascii="Times New Roman CYR" w:hAnsi="Times New Roman CYR"/>
              </w:rPr>
            </w:pPr>
            <w:r>
              <w:t xml:space="preserve">Уменьшение остатков </w:t>
            </w:r>
            <w:r>
              <w:t>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28 497,4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7010000">
            <w:pPr>
              <w:pStyle w:val="Style_4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28 497,4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 xml:space="preserve"> 01 05 02 01 00 0000 610</w:t>
            </w:r>
          </w:p>
          <w:p w14:paraId="7C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28 497,4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28 497,4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86010000">
      <w:pPr>
        <w:sectPr>
          <w:footerReference r:id="rId5" w:type="default"/>
          <w:pgSz w:h="11906" w:orient="landscape" w:w="16838"/>
          <w:pgMar w:bottom="851" w:footer="709" w:gutter="0" w:header="709" w:left="1134" w:right="1077" w:top="1304"/>
        </w:sectPr>
      </w:pPr>
    </w:p>
    <w:p w14:paraId="87010000">
      <w:pPr>
        <w:sectPr>
          <w:footerReference r:id="rId4" w:type="default"/>
          <w:pgSz w:h="16838" w:orient="portrait" w:w="11906"/>
          <w:pgMar w:bottom="1134" w:footer="709" w:gutter="0" w:header="709" w:left="1701" w:right="851" w:top="1135"/>
        </w:sect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8A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8B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8C010000">
            <w:pPr>
              <w:widowControl w:val="0"/>
              <w:ind/>
              <w:jc w:val="right"/>
            </w:pPr>
            <w:r>
              <w:rPr>
                <w:sz w:val="26"/>
              </w:rPr>
              <w:t>от 0.02.2024 года № 0</w:t>
            </w:r>
            <w:r>
              <w:t xml:space="preserve"> </w:t>
            </w:r>
          </w:p>
        </w:tc>
      </w:tr>
    </w:tbl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8F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0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1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92010000">
      <w:pPr>
        <w:ind/>
        <w:jc w:val="center"/>
      </w:pPr>
    </w:p>
    <w:p w14:paraId="93010000">
      <w:pPr>
        <w:ind/>
        <w:jc w:val="center"/>
      </w:pPr>
      <w:r>
        <w:t>Р</w:t>
      </w:r>
      <w:r>
        <w:rPr>
          <w:sz w:val="28"/>
        </w:rPr>
        <w:t>аспределение бюджетных ассигнований по разделам, подразделам, целевым статьям  (муниципальным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2024 год на плановый период 2025 и 2026 годов</w:t>
      </w:r>
    </w:p>
    <w:p w14:paraId="94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9501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8118"/>
        <w:gridCol w:w="528"/>
        <w:gridCol w:w="538"/>
        <w:gridCol w:w="1394"/>
        <w:gridCol w:w="700"/>
        <w:gridCol w:w="1108"/>
        <w:gridCol w:w="1108"/>
        <w:gridCol w:w="1207"/>
      </w:tblGrid>
      <w:tr>
        <w:trPr>
          <w:trHeight w:hRule="atLeast" w:val="835"/>
        </w:trPr>
        <w:tc>
          <w:tcPr>
            <w:tcW w:type="dxa" w:w="8118"/>
            <w:tcBorders>
              <w:top w:color="000000" w:sz="4" w:val="single"/>
              <w:left w:color="000000" w:sz="4" w:val="single"/>
            </w:tcBorders>
            <w:vAlign w:val="center"/>
          </w:tcPr>
          <w:p w14:paraId="96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</w:tcBorders>
            <w:vAlign w:val="center"/>
          </w:tcPr>
          <w:p w14:paraId="97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</w:tcBorders>
            <w:vAlign w:val="center"/>
          </w:tcPr>
          <w:p w14:paraId="98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</w:tcBorders>
            <w:vAlign w:val="center"/>
          </w:tcPr>
          <w:p w14:paraId="99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</w:tcBorders>
            <w:vAlign w:val="center"/>
          </w:tcPr>
          <w:p w14:paraId="9A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9B010000">
            <w:pPr>
              <w:ind/>
              <w:jc w:val="center"/>
            </w:pPr>
            <w:r>
              <w:t>2024 год</w:t>
            </w:r>
          </w:p>
          <w:p w14:paraId="9C01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9D010000">
            <w:pPr>
              <w:ind/>
              <w:jc w:val="center"/>
            </w:pPr>
            <w:r>
              <w:t>2025 год</w:t>
            </w:r>
          </w:p>
          <w:p w14:paraId="9E01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</w:pPr>
            <w:r>
              <w:t>2026 год</w:t>
            </w:r>
          </w:p>
          <w:p w14:paraId="A0010000">
            <w:pPr>
              <w:ind/>
              <w:jc w:val="center"/>
            </w:pPr>
          </w:p>
        </w:tc>
      </w:tr>
      <w:tr>
        <w:trPr>
          <w:trHeight w:hRule="atLeast" w:val="31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10000">
            <w:r>
              <w:t>ОБЩЕГОСУДАРСТВЕННЫЕ ВОПРОСЫ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3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10 887,6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12 486,4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14 027,9</w:t>
            </w:r>
          </w:p>
        </w:tc>
      </w:tr>
      <w:tr>
        <w:trPr>
          <w:trHeight w:hRule="atLeast" w:val="656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901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AA010000"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AB010000">
            <w:r>
              <w:t>03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AC01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AD010000">
            <w:r>
              <w:t>000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1010000">
            <w:pPr>
              <w:ind/>
              <w:jc w:val="both"/>
            </w:pPr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3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401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5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601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701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9010000">
            <w:pPr>
              <w:ind/>
              <w:jc w:val="both"/>
            </w:pPr>
            <w:r>
              <w:t xml:space="preserve">Расходы на </w:t>
            </w:r>
            <w:r>
              <w:t xml:space="preserve">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</w:t>
            </w:r>
            <w:r>
              <w:t>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B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C01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E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F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88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101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10 247,1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416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9010000">
            <w:r>
              <w:t xml:space="preserve">Мероприятия  по обеспечению </w:t>
            </w:r>
            <w:r>
              <w:t xml:space="preserve">пожарной безопасности в рамках </w:t>
            </w:r>
            <w:r>
              <w:t>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</w:t>
            </w:r>
            <w:r>
              <w:t>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C010000">
            <w:pPr>
              <w:ind/>
              <w:jc w:val="center"/>
            </w:pPr>
            <w:r>
              <w:t xml:space="preserve">75 1 00 </w:t>
            </w:r>
            <w:r>
              <w:t>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E01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F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D1010000">
            <w:pPr>
              <w:ind/>
              <w:jc w:val="both"/>
            </w:pPr>
            <w:r>
              <w:t xml:space="preserve"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</w:t>
            </w:r>
            <w:r>
              <w:t>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401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501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701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r>
              <w:t xml:space="preserve">Расходы на обеспечение функций Администрации </w:t>
            </w:r>
            <w:r>
              <w:t>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ind/>
              <w:jc w:val="center"/>
            </w:pPr>
            <w:r>
              <w:t>0</w:t>
            </w:r>
            <w:r>
              <w:t>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D01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F01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r>
              <w:t xml:space="preserve"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098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901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E01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F01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1010000">
            <w:r>
              <w:t>Субвенция на осуществление полномочий по определению в соответствии с частью 1</w:t>
            </w:r>
            <w:r>
              <w:t xml:space="preserve">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>
              <w:t>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</w:pPr>
            <w:r>
              <w:t xml:space="preserve">89 9 00 72390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6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7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9010000">
            <w:r>
              <w:t>Обеспечение проведения выборов и референдумов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1020000">
            <w:r>
              <w:t xml:space="preserve">Расходы </w:t>
            </w:r>
            <w:r>
              <w:t xml:space="preserve">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902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102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7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r>
              <w:t xml:space="preserve">Другие общегосударственные </w:t>
            </w:r>
            <w:r>
              <w:t>вопросы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1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1 067,9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1 589,1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ind/>
              <w:jc w:val="both"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</w:t>
            </w:r>
            <w:r>
              <w:t xml:space="preserve">доступа 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6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7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902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</w:t>
            </w:r>
            <w:r>
              <w:t>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E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F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31020000">
            <w:r>
              <w:t>Создание и развитие информационной и телекоммуникац</w:t>
            </w:r>
            <w:r>
              <w:t>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/>
              <w:jc w:val="center"/>
            </w:pPr>
            <w:r>
              <w:t>79 1 00 0</w:t>
            </w:r>
            <w:r>
              <w:t>2190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602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702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9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</w:t>
            </w:r>
            <w:r>
              <w:t xml:space="preserve">«Муниципальная политика» (Уплата </w:t>
            </w:r>
            <w:r>
              <w:t>налогов, 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E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F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42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1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</w:t>
            </w:r>
            <w:r>
              <w:t xml:space="preserve">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42020000"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43020000"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4402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45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6020000">
            <w:r>
              <w:t xml:space="preserve">     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9020000">
            <w:r>
              <w:t xml:space="preserve">Иные межбюджетные трансферты передаваемые  другим бюджетам бюджетной </w:t>
            </w:r>
            <w:r>
              <w:t xml:space="preserve">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C02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D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E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F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1020000">
            <w:r>
              <w:t xml:space="preserve">Условно </w:t>
            </w:r>
            <w:r>
              <w:t>утвержденные расходы в рамках непрограммных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402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6020000">
            <w:pPr>
              <w:ind/>
              <w:jc w:val="center"/>
            </w:pPr>
            <w:r>
              <w:t>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702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9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</w:t>
            </w:r>
            <w:r>
              <w:t>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C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E02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F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1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(Уплата налогов, 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6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7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69020000">
            <w:r>
              <w:t>НАЦИОНАЛЬНАЯ ОБОРОНА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B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1020000">
            <w:r>
              <w:t>Мобилизационная и вневойсковая подготовка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602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7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9020000">
            <w:pPr>
              <w:ind/>
              <w:jc w:val="both"/>
            </w:pPr>
            <w:r>
              <w:t xml:space="preserve">Субвенция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</w:t>
            </w:r>
            <w:r>
              <w:t>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E02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F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9020000">
            <w:r>
              <w:t>Защита населения и территории от чрезвычайных ситуаций природного и техногенного характера,</w:t>
            </w:r>
            <w:r>
              <w:t xml:space="preserve"> пожарная безопасность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E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F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9102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4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6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7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99020000">
            <w:r>
              <w:t>НАЦИОНАЛЬНАЯ ЭКОНОМИКА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D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A1020000">
            <w:pPr>
              <w:ind/>
              <w:jc w:val="both"/>
            </w:pPr>
            <w:r>
              <w:t xml:space="preserve">Другие вопросы в области </w:t>
            </w:r>
            <w:r>
              <w:t>национальной экономики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A2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A3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5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6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7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A9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AA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AB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AC02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AD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E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F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1020000">
            <w:r>
              <w:t>Жилищно-коммунальное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B2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B302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B4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2 729,6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9020000">
            <w:r>
              <w:t>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BA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BB020000"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</w:tcPr>
          <w:p w14:paraId="BC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</w:tcPr>
          <w:p w14:paraId="BD020000"/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BE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BF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1020000">
            <w:pPr>
              <w:ind/>
              <w:jc w:val="both"/>
            </w:pPr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</w:t>
            </w:r>
            <w:r>
              <w:t xml:space="preserve">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6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7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9020000">
            <w:r>
              <w:t>Благоустройство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E020000">
            <w:pPr>
              <w:ind/>
              <w:jc w:val="center"/>
            </w:pPr>
            <w:r>
              <w:t>2 716,8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F02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D1020000">
            <w:pPr>
              <w:ind/>
              <w:jc w:val="both"/>
            </w:pPr>
            <w:r>
              <w:t>Реализация программ</w:t>
            </w:r>
            <w:r>
              <w:t xml:space="preserve"> формирования современной городской среды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</w:t>
            </w:r>
            <w: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pPr>
              <w:ind/>
              <w:jc w:val="center"/>
            </w:pPr>
            <w:r>
              <w:t>22 1 00 55551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602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902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реализацию мероприятий по содержанию памятников и кладбищ в рамках подпрограммы «Содержание объектов благоуст</w:t>
            </w:r>
            <w:r>
              <w:rPr>
                <w:rFonts w:ascii="Times New Roman" w:hAnsi="Times New Roman"/>
                <w:sz w:val="24"/>
              </w:rPr>
              <w:t xml:space="preserve">ройства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</w:t>
            </w:r>
            <w:r>
              <w:rPr>
                <w:rFonts w:ascii="Times New Roman" w:hAnsi="Times New Roman"/>
                <w:sz w:val="24"/>
              </w:rPr>
              <w:t>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E020000">
            <w:pPr>
              <w:ind/>
              <w:jc w:val="center"/>
            </w:pPr>
            <w:r>
              <w:t>218,8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F02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1020000">
            <w:r>
      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</w:t>
            </w:r>
            <w:r>
              <w:t xml:space="preserve">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402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602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r>
              <w:t>Расходы</w:t>
            </w:r>
            <w:r>
              <w:t xml:space="preserve">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</w:t>
            </w:r>
            <w:r>
              <w:t xml:space="preserve">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E02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F02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22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r>
              <w:t xml:space="preserve">Мероприятия по замене ламп накаливания и других неэффективных элементов систем </w:t>
            </w:r>
            <w:r>
              <w:t xml:space="preserve">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</w:t>
            </w:r>
            <w:r>
              <w:t>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</w:t>
            </w:r>
            <w:r>
              <w:t>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E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F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103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</w:t>
            </w:r>
            <w:r>
              <w:t xml:space="preserve">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6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7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09030000">
            <w:r>
              <w:t>Охрана окружающей среды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1030000">
            <w:r>
              <w:t>Сбор, удаление отходов и очистка сточных вод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7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9030000">
            <w:r>
              <w:t>Комплексные</w:t>
            </w:r>
            <w:r>
              <w:t xml:space="preserve">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F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1030000">
            <w:r>
              <w:t>ОБРАЗОВАНИЕ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22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2303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903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2A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2B030000"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F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31030000">
            <w:r>
              <w:t>Развитие системы подготовки кадров для</w:t>
            </w:r>
            <w:r>
              <w:t xml:space="preserve">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6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7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9030000">
            <w:r>
              <w:t>КУЛЬТУРА И КИНЕМАТОГРАФИЯ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3E030000">
            <w:pPr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41030000">
            <w:r>
              <w:t>Культура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2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46030000">
            <w: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64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9030000">
            <w:r>
              <w:t xml:space="preserve">расходы бюджета сельского поселения на содержание и обеспечение </w:t>
            </w:r>
            <w:r>
              <w:t xml:space="preserve">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</w:t>
            </w:r>
            <w:r>
              <w:t>сидии бюджетным учреждениям)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F03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1030000">
            <w:r>
              <w:t>СОЦИАЛЬНАЯ ПОЛИТИКА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9030000">
            <w:r>
              <w:t>Пенсионное обеспечение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A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F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1030000">
            <w:r>
              <w:t xml:space="preserve">Расходы на выплату пенсии за выслугу лет лицам, замещающим муниципальные </w:t>
            </w:r>
            <w:r>
              <w:t xml:space="preserve">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69030000">
            <w:r>
              <w:t>ФИЗИЧЕСКАЯ КУЛЬТ</w:t>
            </w:r>
            <w:r>
              <w:t>УРА И СПОРТ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1030000">
            <w:r>
              <w:t>Другие вопросы в области физической культуры и спорта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6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7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903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</w:t>
            </w:r>
            <w:r>
              <w:t xml:space="preserve">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E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F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1030000">
            <w:pPr>
              <w:ind/>
              <w:jc w:val="both"/>
            </w:pPr>
            <w:r>
              <w:t xml:space="preserve">Всего расходов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ind/>
              <w:jc w:val="center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ind/>
              <w:jc w:val="center"/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703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ind/>
              <w:jc w:val="center"/>
            </w:pPr>
            <w:r>
              <w:t>28 917,5</w:t>
            </w:r>
          </w:p>
        </w:tc>
      </w:tr>
    </w:tbl>
    <w:p w14:paraId="89030000"/>
    <w:p w14:paraId="8A030000">
      <w:pPr>
        <w:widowControl w:val="0"/>
        <w:ind/>
        <w:jc w:val="center"/>
      </w:pPr>
    </w:p>
    <w:p w14:paraId="8B030000">
      <w:pPr>
        <w:widowControl w:val="0"/>
        <w:ind/>
        <w:jc w:val="center"/>
      </w:pPr>
    </w:p>
    <w:p w14:paraId="8C030000">
      <w:pPr>
        <w:widowControl w:val="0"/>
        <w:ind/>
        <w:jc w:val="center"/>
      </w:pPr>
    </w:p>
    <w:p w14:paraId="8D030000">
      <w:pPr>
        <w:widowControl w:val="0"/>
        <w:ind/>
        <w:jc w:val="center"/>
      </w:pPr>
    </w:p>
    <w:p w14:paraId="8E030000">
      <w:pPr>
        <w:widowControl w:val="0"/>
        <w:ind/>
        <w:jc w:val="center"/>
      </w:pPr>
    </w:p>
    <w:p w14:paraId="8F030000">
      <w:pPr>
        <w:widowControl w:val="0"/>
        <w:ind/>
        <w:jc w:val="center"/>
      </w:pPr>
    </w:p>
    <w:p w14:paraId="90030000">
      <w:pPr>
        <w:widowControl w:val="0"/>
        <w:ind/>
        <w:jc w:val="center"/>
      </w:pPr>
    </w:p>
    <w:p w14:paraId="91030000">
      <w:pPr>
        <w:widowControl w:val="0"/>
        <w:ind/>
        <w:jc w:val="center"/>
      </w:pPr>
    </w:p>
    <w:p w14:paraId="92030000">
      <w:pPr>
        <w:widowControl w:val="0"/>
        <w:ind/>
        <w:jc w:val="center"/>
      </w:pPr>
    </w:p>
    <w:p w14:paraId="93030000">
      <w:pPr>
        <w:widowControl w:val="0"/>
        <w:ind/>
        <w:jc w:val="center"/>
      </w:pPr>
    </w:p>
    <w:p w14:paraId="94030000">
      <w:pPr>
        <w:widowControl w:val="0"/>
        <w:ind/>
        <w:jc w:val="center"/>
      </w:pPr>
    </w:p>
    <w:p w14:paraId="95030000">
      <w:pPr>
        <w:widowControl w:val="0"/>
        <w:ind/>
        <w:jc w:val="center"/>
      </w:pPr>
    </w:p>
    <w:p w14:paraId="9603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99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A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B030000">
            <w:pPr>
              <w:widowControl w:val="0"/>
              <w:ind/>
              <w:jc w:val="right"/>
            </w:pPr>
            <w:r>
              <w:rPr>
                <w:sz w:val="26"/>
              </w:rPr>
              <w:t>от 0.02.2024 года № 0</w:t>
            </w:r>
            <w:r>
              <w:t xml:space="preserve">    </w:t>
            </w:r>
          </w:p>
        </w:tc>
      </w:tr>
    </w:tbl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9E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F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A003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A1030000">
      <w:pPr>
        <w:widowControl w:val="0"/>
        <w:ind/>
        <w:jc w:val="center"/>
      </w:pPr>
    </w:p>
    <w:p w14:paraId="A203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A3030000">
      <w:pPr>
        <w:widowControl w:val="0"/>
        <w:ind/>
        <w:jc w:val="center"/>
      </w:pPr>
      <w:r>
        <w:t>на 2024 год и на плановый период 2025 и 2026 годов</w:t>
      </w:r>
    </w:p>
    <w:p w14:paraId="A403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A503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170"/>
        <w:gridCol w:w="611"/>
        <w:gridCol w:w="516"/>
        <w:gridCol w:w="482"/>
        <w:gridCol w:w="1670"/>
        <w:gridCol w:w="711"/>
        <w:gridCol w:w="1155"/>
        <w:gridCol w:w="1157"/>
        <w:gridCol w:w="1234"/>
      </w:tblGrid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3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8030000">
            <w:pPr>
              <w:ind/>
              <w:jc w:val="center"/>
            </w:pPr>
            <w:r>
              <w:t>Рз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3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ind/>
              <w:jc w:val="center"/>
            </w:pPr>
            <w:r>
              <w:t>2024 год</w:t>
            </w:r>
          </w:p>
          <w:p w14:paraId="AD030000">
            <w:pPr>
              <w:ind/>
              <w:jc w:val="center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</w:tcBorders>
          </w:tcPr>
          <w:p w14:paraId="AE030000">
            <w:pPr>
              <w:ind/>
              <w:jc w:val="center"/>
            </w:pPr>
            <w:r>
              <w:t>2025 год</w:t>
            </w:r>
          </w:p>
          <w:p w14:paraId="AF030000">
            <w:pPr>
              <w:ind/>
              <w:jc w:val="center"/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t>2026 год</w:t>
            </w:r>
          </w:p>
          <w:p w14:paraId="B1030000">
            <w:pPr>
              <w:ind/>
              <w:jc w:val="center"/>
            </w:pPr>
          </w:p>
        </w:tc>
      </w:tr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2030000">
            <w:r>
              <w:t xml:space="preserve">Администрация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30000">
            <w:r>
              <w:t>28 287,0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9030000">
            <w:pPr>
              <w:ind/>
              <w:jc w:val="center"/>
            </w:pPr>
            <w:r>
              <w:t>29 450,4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t>28 690,9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r>
              <w:t>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E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F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10 677,2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</w:tcPr>
          <w:p w14:paraId="C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12 268,2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13 801,3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ind/>
              <w:jc w:val="both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t>администраций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7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8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9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10 247,1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0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103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6030000">
            <w:pPr>
              <w:ind/>
              <w:jc w:val="both"/>
            </w:pPr>
            <w:r>
              <w:t>Расходы на выплаты по оплате труда руководства и работников Админис</w:t>
            </w:r>
            <w:r>
              <w:t>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9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ind/>
              <w:jc w:val="center"/>
            </w:pPr>
            <w:r>
              <w:t>82 2</w:t>
            </w:r>
            <w:r>
              <w:t xml:space="preserve"> 00 01040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r>
              <w:t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</w:t>
            </w:r>
            <w: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8030000">
            <w:r>
              <w:t xml:space="preserve">Расходы по диспансеризации муниципальных служащих поселения в рамках подпрограммы «Обеспечение реализации муниципальной </w:t>
            </w:r>
            <w:r>
              <w:t>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2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1030000">
            <w:r>
              <w:t xml:space="preserve">Реализация направления расходов в </w:t>
            </w:r>
            <w:r>
              <w:t xml:space="preserve">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30000">
            <w:pPr>
              <w:ind/>
              <w:jc w:val="center"/>
            </w:pPr>
            <w:r>
              <w:t>3</w:t>
            </w:r>
            <w:r>
              <w:t>03,2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A030000">
            <w: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</w:t>
            </w:r>
            <w:r>
              <w:t>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0040000">
            <w:pPr>
              <w:ind/>
              <w:jc w:val="center"/>
            </w:pPr>
            <w:r>
              <w:t>0</w:t>
            </w:r>
            <w:r>
              <w:t>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1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3040000">
            <w:r>
              <w:t>Обеспечение проведения выборов и референдумов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7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8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9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C040000"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F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004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1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504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9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E04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 (Резервные средства)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r>
              <w:t>Другие 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ind/>
              <w:jc w:val="center"/>
            </w:pPr>
            <w:r>
              <w:t>387,1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ind/>
              <w:jc w:val="center"/>
            </w:pPr>
            <w:r>
              <w:t>1 067,9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ind/>
              <w:jc w:val="center"/>
            </w:pPr>
            <w:r>
              <w:t>1 589,1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r>
              <w:t xml:space="preserve">Расходы на приведение состояния зданий в соответствие с требованиями строительных норм по обеспечению их </w:t>
            </w:r>
            <w:r>
              <w:t xml:space="preserve">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</w:t>
            </w:r>
            <w:r>
              <w:t>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r>
              <w:t xml:space="preserve">Расходы на мероприятия по усилению антитеррористической защищённости объектов социального назначения в рамках </w:t>
            </w:r>
            <w:r>
              <w:t xml:space="preserve">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</w:t>
            </w:r>
            <w:r>
              <w:t>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42040000">
            <w:r>
              <w:t xml:space="preserve"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</w:t>
            </w:r>
            <w:r>
              <w:t>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604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F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4040000">
            <w:r>
              <w:t xml:space="preserve">Оценка муниципального имущества, признание прав и </w:t>
            </w:r>
            <w:r>
              <w:t xml:space="preserve">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</w:t>
            </w:r>
            <w:r>
              <w:t>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804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D04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0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1040000">
            <w:pPr>
              <w:ind/>
              <w:jc w:val="center"/>
            </w:pPr>
            <w:r>
              <w:t>99 0 00 03010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2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604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9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F04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804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B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C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D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E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F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81040000">
            <w:r>
              <w:t>НАЦИОНАЛЬНАЯ ОБОРОНА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3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4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5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6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ind/>
              <w:jc w:val="center"/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8A040000">
            <w:r>
              <w:t>Мобилизационная и вневойсковая подготовка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E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F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004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1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ind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>
              <w:t>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704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8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904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C040000">
            <w:r>
              <w:t xml:space="preserve">НАЦИОНАЛЬНАЯ </w:t>
            </w:r>
            <w:r>
              <w:t>БЕЗОПАСНОСТЬ И ПРАВООХРАНИТЕЛЬНАЯ ДЕЯТЕЛЬНОСТЬ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F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0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1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0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9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AE040000">
            <w:r>
              <w:t xml:space="preserve">Мероприятия  по обеспечению пожарной </w:t>
            </w:r>
            <w:r>
              <w:t xml:space="preserve">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0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204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4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5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7040000">
            <w:r>
              <w:t>НАЦИОНАЛЬНАЯ ЭКОНОМИКА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9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A04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C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0040000">
            <w:r>
              <w:t>Другие вопросы в области национальной экономики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2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4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5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6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9040000">
            <w:r>
              <w:t xml:space="preserve">Оценка муниципального имущества, </w:t>
            </w:r>
            <w:r>
              <w:t xml:space="preserve">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B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C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D04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F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0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2040000">
            <w:r>
              <w:t>Жилищно-коммунальное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4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5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6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7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2 729,6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B040000">
            <w:r>
              <w:t>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D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E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0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104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204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4040000">
            <w:r>
              <w:t xml:space="preserve">Содержание и ремонт газового хозяйства в рамках подпрограммы </w:t>
            </w:r>
            <w:r>
              <w:t xml:space="preserve">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6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7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804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A04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B04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r>
              <w:t>Благоустройство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F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1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2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3040000">
            <w:pPr>
              <w:ind/>
              <w:jc w:val="center"/>
            </w:pPr>
            <w:r>
              <w:t>2 716,8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r>
              <w:t xml:space="preserve">Реализация программ формирования современной городской среды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</w:t>
            </w:r>
            <w:r>
              <w:t xml:space="preserve">городской среды на территории </w:t>
            </w:r>
            <w:r>
              <w:t>Кринично-Лугс</w:t>
            </w:r>
            <w:r>
              <w:t>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8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9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A040000">
            <w:r>
              <w:t>22 1 00 55551</w:t>
            </w:r>
          </w:p>
          <w:p w14:paraId="F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005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 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</w:t>
            </w:r>
            <w:r>
              <w:t>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2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3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ind/>
              <w:jc w:val="center"/>
            </w:pPr>
            <w:r>
              <w:t>218,8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905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</w:t>
            </w:r>
            <w:r>
              <w:t xml:space="preserve">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1205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</w:t>
            </w:r>
            <w:r>
              <w:t xml:space="preserve">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</w:t>
            </w:r>
            <w:r>
              <w:t>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905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поселения» муниципальной программы «Обеспечение качественными жилищно-коммунальными услугами </w:t>
            </w:r>
            <w:r>
              <w:t xml:space="preserve">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/>
              <w:jc w:val="center"/>
            </w:pPr>
            <w:r>
              <w:t>72 2</w:t>
            </w:r>
            <w:r>
              <w:t xml:space="preserve"> 00 S4640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</w:t>
            </w:r>
            <w:r>
              <w:t>муниципальной программы «</w:t>
            </w:r>
            <w:r>
              <w:t>Энергоэффективность</w:t>
            </w:r>
            <w:r>
              <w:t xml:space="preserve"> и развитие энергетики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D050000">
            <w:r>
              <w:t xml:space="preserve">Иные межбюджетные трансферты передаваемые  другим </w:t>
            </w:r>
            <w:r>
              <w:t xml:space="preserve">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105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2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r>
              <w:t>Охрана окружающей среды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9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A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r>
              <w:t>Сбор, удаление отходов и очистка сточных вод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1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2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3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</w:t>
            </w:r>
            <w:r>
              <w:t>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A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B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C05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D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F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1050000">
            <w:r>
              <w:t>ОБРАЗОВАНИЕ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A05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1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305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</w:t>
            </w:r>
            <w:r>
              <w:t xml:space="preserve">подпрограммы «Развитие муниципальной службы» муниципальной программы «Муниципальная политика»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705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8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9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A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C050000">
            <w:r>
              <w:t>КУЛЬТУРА И КИНЕМАТОГРАФИЯ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E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F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0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1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ind/>
              <w:jc w:val="center"/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5050000">
            <w:r>
              <w:t>Культура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9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A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</w:tcPr>
          <w:p w14:paraId="7B050000">
            <w: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E05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</w:t>
            </w:r>
            <w:r>
              <w:t xml:space="preserve">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0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1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205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305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7050000">
            <w:pPr>
              <w:rPr>
                <w:b w:val="1"/>
              </w:rPr>
            </w:pPr>
            <w:r>
              <w:t>СОЦИАЛЬНАЯ ПОЛИТИКА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B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0050000">
            <w:r>
              <w:t>Пенсионное обеспечение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2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3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4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905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</w:t>
            </w:r>
            <w:r>
              <w:t xml:space="preserve">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B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D05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E05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F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2050000">
            <w:r>
              <w:t>ФИЗИЧЕСКАЯ КУЛЬТУРА И СПОРТ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4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5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6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7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B050000">
            <w:r>
              <w:t xml:space="preserve">Другие вопросы в области физической культуры и </w:t>
            </w:r>
            <w:r>
              <w:t>спорта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D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F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0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1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2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6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7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805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A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B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ind/>
              <w:jc w:val="both"/>
            </w:pPr>
            <w:r>
              <w:t xml:space="preserve">Собрание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E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F050000">
            <w:pPr>
              <w:ind/>
              <w:jc w:val="center"/>
            </w:pP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005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1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2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605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7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805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9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A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B050000">
            <w:pPr>
              <w:ind/>
              <w:jc w:val="center"/>
            </w:pPr>
            <w:r>
              <w:t>000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C050000">
            <w:pPr>
              <w:ind/>
              <w:jc w:val="center"/>
            </w:pPr>
            <w: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D050000">
            <w:pPr>
              <w:ind/>
              <w:jc w:val="center"/>
            </w:pPr>
            <w: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ind/>
              <w:jc w:val="center"/>
            </w:pPr>
            <w: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F050000">
            <w:r>
              <w:t xml:space="preserve">Расходы на выплаты по оплате труда работников </w:t>
            </w:r>
            <w:r>
              <w:t xml:space="preserve">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0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105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2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305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505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8050000"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 Собрания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9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A05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B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C05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D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F05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1050000">
            <w:r>
              <w:t xml:space="preserve">Всего расходов 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2050000">
            <w:pPr>
              <w:ind/>
              <w:jc w:val="center"/>
            </w:pP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5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5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ind/>
              <w:jc w:val="center"/>
            </w:pPr>
            <w:r>
              <w:t>28 917,5</w:t>
            </w:r>
          </w:p>
        </w:tc>
      </w:tr>
    </w:tbl>
    <w:p w14:paraId="EA050000">
      <w:pPr>
        <w:pStyle w:val="Style_5"/>
        <w:rPr>
          <w:rFonts w:ascii="Times New Roman" w:hAnsi="Times New Roman"/>
          <w:sz w:val="24"/>
        </w:rPr>
      </w:pPr>
    </w:p>
    <w:p w14:paraId="EB050000">
      <w:pPr>
        <w:pStyle w:val="Style_5"/>
        <w:rPr>
          <w:rFonts w:ascii="Times New Roman" w:hAnsi="Times New Roman"/>
          <w:sz w:val="24"/>
        </w:rPr>
      </w:pPr>
    </w:p>
    <w:p w14:paraId="EC050000">
      <w:pPr>
        <w:pStyle w:val="Style_5"/>
        <w:rPr>
          <w:rFonts w:ascii="Times New Roman" w:hAnsi="Times New Roman"/>
          <w:sz w:val="24"/>
        </w:rPr>
      </w:pPr>
    </w:p>
    <w:p w14:paraId="ED050000">
      <w:pPr>
        <w:pStyle w:val="Style_5"/>
        <w:rPr>
          <w:rFonts w:ascii="Times New Roman" w:hAnsi="Times New Roman"/>
          <w:sz w:val="24"/>
        </w:rPr>
      </w:pPr>
    </w:p>
    <w:p w14:paraId="EE050000">
      <w:pPr>
        <w:pStyle w:val="Style_5"/>
        <w:rPr>
          <w:rFonts w:ascii="Times New Roman" w:hAnsi="Times New Roman"/>
          <w:sz w:val="24"/>
        </w:rPr>
      </w:pPr>
    </w:p>
    <w:p w14:paraId="EF050000">
      <w:pPr>
        <w:pStyle w:val="Style_5"/>
        <w:rPr>
          <w:rFonts w:ascii="Times New Roman" w:hAnsi="Times New Roman"/>
          <w:sz w:val="24"/>
        </w:rPr>
      </w:pPr>
    </w:p>
    <w:p w14:paraId="F0050000">
      <w:pPr>
        <w:pStyle w:val="Style_5"/>
        <w:rPr>
          <w:rFonts w:ascii="Times New Roman" w:hAnsi="Times New Roman"/>
          <w:sz w:val="24"/>
        </w:rPr>
      </w:pPr>
    </w:p>
    <w:p w14:paraId="F1050000">
      <w:pPr>
        <w:pStyle w:val="Style_5"/>
        <w:rPr>
          <w:rFonts w:ascii="Times New Roman" w:hAnsi="Times New Roman"/>
          <w:sz w:val="24"/>
        </w:rPr>
      </w:pPr>
    </w:p>
    <w:p w14:paraId="F2050000">
      <w:pPr>
        <w:pStyle w:val="Style_5"/>
        <w:rPr>
          <w:rFonts w:ascii="Times New Roman" w:hAnsi="Times New Roman"/>
          <w:sz w:val="24"/>
        </w:rPr>
      </w:pPr>
    </w:p>
    <w:p w14:paraId="F3050000">
      <w:pPr>
        <w:pStyle w:val="Style_5"/>
        <w:rPr>
          <w:rFonts w:ascii="Times New Roman" w:hAnsi="Times New Roman"/>
          <w:sz w:val="24"/>
        </w:rPr>
      </w:pPr>
    </w:p>
    <w:p w14:paraId="F4050000">
      <w:pPr>
        <w:pStyle w:val="Style_5"/>
        <w:rPr>
          <w:rFonts w:ascii="Times New Roman" w:hAnsi="Times New Roman"/>
          <w:sz w:val="24"/>
        </w:rPr>
      </w:pPr>
    </w:p>
    <w:p w14:paraId="F5050000">
      <w:pPr>
        <w:pStyle w:val="Style_5"/>
        <w:rPr>
          <w:rFonts w:ascii="Times New Roman" w:hAnsi="Times New Roman"/>
          <w:sz w:val="24"/>
        </w:rPr>
      </w:pPr>
    </w:p>
    <w:p w14:paraId="F6050000">
      <w:pPr>
        <w:pStyle w:val="Style_5"/>
        <w:rPr>
          <w:rFonts w:ascii="Times New Roman" w:hAnsi="Times New Roman"/>
          <w:sz w:val="24"/>
        </w:rPr>
      </w:pPr>
    </w:p>
    <w:p w14:paraId="F7050000">
      <w:pPr>
        <w:pStyle w:val="Style_5"/>
        <w:rPr>
          <w:rFonts w:ascii="Times New Roman" w:hAnsi="Times New Roman"/>
          <w:sz w:val="24"/>
        </w:rPr>
      </w:pPr>
    </w:p>
    <w:p w14:paraId="F8050000">
      <w:pPr>
        <w:pStyle w:val="Style_5"/>
        <w:rPr>
          <w:rFonts w:ascii="Times New Roman" w:hAnsi="Times New Roman"/>
          <w:sz w:val="24"/>
        </w:rPr>
      </w:pPr>
    </w:p>
    <w:p w14:paraId="F9050000">
      <w:pPr>
        <w:pStyle w:val="Style_5"/>
        <w:rPr>
          <w:rFonts w:ascii="Times New Roman" w:hAnsi="Times New Roman"/>
          <w:sz w:val="24"/>
        </w:rPr>
      </w:pPr>
    </w:p>
    <w:p w14:paraId="FA050000">
      <w:pPr>
        <w:pStyle w:val="Style_5"/>
        <w:rPr>
          <w:rFonts w:ascii="Times New Roman" w:hAnsi="Times New Roman"/>
          <w:sz w:val="24"/>
        </w:rPr>
      </w:pPr>
    </w:p>
    <w:p w14:paraId="FB050000">
      <w:pPr>
        <w:pStyle w:val="Style_5"/>
        <w:rPr>
          <w:rFonts w:ascii="Times New Roman" w:hAnsi="Times New Roman"/>
          <w:sz w:val="24"/>
        </w:rPr>
      </w:pPr>
    </w:p>
    <w:p w14:paraId="FC050000">
      <w:pPr>
        <w:pStyle w:val="Style_5"/>
        <w:rPr>
          <w:rFonts w:ascii="Times New Roman" w:hAnsi="Times New Roman"/>
          <w:sz w:val="24"/>
        </w:rPr>
      </w:pPr>
    </w:p>
    <w:p w14:paraId="FD050000">
      <w:pPr>
        <w:pStyle w:val="Style_5"/>
        <w:rPr>
          <w:rFonts w:ascii="Times New Roman" w:hAnsi="Times New Roman"/>
          <w:sz w:val="24"/>
        </w:rPr>
      </w:pPr>
    </w:p>
    <w:p w14:paraId="FE050000">
      <w:pPr>
        <w:pStyle w:val="Style_5"/>
        <w:rPr>
          <w:rFonts w:ascii="Times New Roman" w:hAnsi="Times New Roman"/>
          <w:sz w:val="24"/>
        </w:rPr>
      </w:pPr>
    </w:p>
    <w:p w14:paraId="FF050000">
      <w:pPr>
        <w:pStyle w:val="Style_5"/>
        <w:rPr>
          <w:rFonts w:ascii="Times New Roman" w:hAnsi="Times New Roman"/>
          <w:sz w:val="24"/>
        </w:rPr>
      </w:pPr>
    </w:p>
    <w:p w14:paraId="0006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03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04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05060000">
            <w:pPr>
              <w:widowControl w:val="0"/>
              <w:ind/>
              <w:jc w:val="right"/>
            </w:pPr>
            <w:r>
              <w:rPr>
                <w:sz w:val="26"/>
              </w:rPr>
              <w:t>от 0.02.2024 года № 00</w:t>
            </w:r>
            <w:r>
              <w:t xml:space="preserve">    </w:t>
            </w:r>
          </w:p>
        </w:tc>
      </w:tr>
    </w:tbl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08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09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0A06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0B060000">
      <w:pPr>
        <w:pStyle w:val="Style_5"/>
        <w:rPr>
          <w:rFonts w:ascii="Times New Roman" w:hAnsi="Times New Roman"/>
          <w:sz w:val="24"/>
        </w:rPr>
      </w:pPr>
    </w:p>
    <w:p w14:paraId="0C06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</w:t>
      </w:r>
      <w:r>
        <w:rPr>
          <w:rFonts w:ascii="Times New Roman" w:hAnsi="Times New Roman"/>
          <w:sz w:val="24"/>
        </w:rPr>
        <w:t xml:space="preserve"> 2024 год и на плановый период 2025 и 2026 годов </w:t>
      </w:r>
    </w:p>
    <w:p w14:paraId="0D06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0E06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353"/>
        <w:gridCol w:w="1633"/>
        <w:gridCol w:w="601"/>
        <w:gridCol w:w="538"/>
        <w:gridCol w:w="717"/>
        <w:gridCol w:w="1271"/>
        <w:gridCol w:w="1271"/>
        <w:gridCol w:w="1351"/>
      </w:tblGrid>
      <w:tr>
        <w:trPr>
          <w:trHeight w:hRule="atLeast" w:val="776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6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6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6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6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6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60000">
            <w:pPr>
              <w:ind/>
              <w:jc w:val="center"/>
            </w:pPr>
            <w:r>
              <w:t>2024 год</w:t>
            </w:r>
          </w:p>
          <w:p w14:paraId="15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60000">
            <w:pPr>
              <w:ind/>
              <w:jc w:val="center"/>
            </w:pPr>
            <w:r>
              <w:t>2025 год</w:t>
            </w:r>
          </w:p>
          <w:p w14:paraId="1706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60000">
            <w:pPr>
              <w:ind/>
              <w:jc w:val="center"/>
            </w:pPr>
            <w:r>
              <w:t>2026 год</w:t>
            </w:r>
          </w:p>
          <w:p w14:paraId="19060000">
            <w:pPr>
              <w:ind/>
              <w:jc w:val="center"/>
            </w:pPr>
          </w:p>
        </w:tc>
      </w:tr>
      <w:tr>
        <w:trPr>
          <w:trHeight w:hRule="atLeast" w:val="353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60000">
            <w:r>
              <w:t>Всего по муниципальным программам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60000"/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60000"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6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60000">
            <w:pPr>
              <w:ind/>
              <w:jc w:val="center"/>
            </w:pPr>
            <w:r>
              <w:t>27 525,9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60000">
            <w:pPr>
              <w:ind/>
              <w:jc w:val="center"/>
            </w:pPr>
            <w:r>
              <w:t>27 981,6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60000">
            <w:pPr>
              <w:ind/>
              <w:jc w:val="center"/>
            </w:pPr>
            <w:r>
              <w:t>25 086,5</w:t>
            </w:r>
          </w:p>
        </w:tc>
      </w:tr>
      <w:tr>
        <w:trPr>
          <w:trHeight w:hRule="atLeast" w:val="542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«Доступная среда»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60000">
            <w:pPr>
              <w:ind/>
              <w:jc w:val="center"/>
            </w:pPr>
            <w:r>
              <w:t>71 0 00 00000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60000">
            <w:pPr>
              <w:ind/>
              <w:jc w:val="center"/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65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A060000">
            <w:r>
              <w:t>Подпрограмма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60000">
            <w:pPr>
              <w:ind/>
              <w:jc w:val="center"/>
            </w:pPr>
            <w:r>
              <w:t>71 1 00 00000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0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60000">
            <w:r>
              <w:t xml:space="preserve">Расходы на приведение </w:t>
            </w:r>
            <w:r>
              <w:t>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</w:t>
            </w:r>
            <w:r>
              <w:t xml:space="preserve">и населения" </w:t>
            </w:r>
            <w:r>
              <w:t xml:space="preserve">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6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60000">
            <w:pPr>
              <w:ind/>
              <w:jc w:val="center"/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ind/>
              <w:jc w:val="center"/>
            </w:pPr>
            <w:r>
              <w:t>72 0 00 00000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2 668,6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1 786,8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1 188,6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60000">
            <w:r>
              <w:t xml:space="preserve">Подпрограмма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</w:t>
            </w:r>
            <w:r>
              <w:t xml:space="preserve">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>
            <w:pPr>
              <w:ind/>
              <w:jc w:val="center"/>
            </w:pPr>
            <w:r>
              <w:t>72 1 00 00000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</w:t>
            </w:r>
            <w:r>
              <w:t>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pPr>
              <w:ind/>
              <w:jc w:val="center"/>
            </w:pPr>
            <w:r>
              <w:t>72 1 00</w:t>
            </w:r>
            <w:r>
              <w:t xml:space="preserve"> 02040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60000">
            <w:r>
              <w:t xml:space="preserve">Подпрограмма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ind/>
              <w:jc w:val="center"/>
            </w:pPr>
            <w:r>
              <w:t>72 2 00 00000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ind/>
              <w:jc w:val="center"/>
            </w:pPr>
            <w:r>
              <w:t>2 655,8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ind/>
              <w:jc w:val="center"/>
            </w:pPr>
            <w:r>
              <w:t>1 777,2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1098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A06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</w:t>
            </w:r>
            <w: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218,8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129,2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206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(Иные закупки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338,6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100,0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6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</w:t>
            </w:r>
            <w:r>
              <w:t>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1 488,6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1 548,0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6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</w:t>
            </w:r>
            <w:r>
              <w:t xml:space="preserve">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6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6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6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A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pPr>
              <w:ind/>
              <w:jc w:val="center"/>
            </w:pPr>
            <w:r>
              <w:t>74 0 00 00000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center"/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2060000">
            <w:pPr>
              <w:ind/>
              <w:jc w:val="both"/>
            </w:pPr>
            <w:r>
              <w:t xml:space="preserve">Подпрограмма «Профилактика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ind/>
              <w:jc w:val="center"/>
            </w:pPr>
            <w:r>
              <w:t>74</w:t>
            </w:r>
            <w:r>
              <w:t xml:space="preserve">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4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60000">
            <w:pPr>
              <w:ind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</w:t>
            </w:r>
            <w:r>
              <w:t xml:space="preserve">дка и противодействие преступности"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6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2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«Защита населения и территори</w:t>
            </w:r>
            <w:r>
              <w:t xml:space="preserve">и от чрезвычайных ситуаций, обеспечение пожарной безопасности и безопасности людей на водных </w:t>
            </w:r>
            <w:r>
              <w:t>объектах»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ind/>
              <w:jc w:val="center"/>
            </w:pPr>
            <w:r>
              <w:t>75 0 00 00000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A060000">
            <w:r>
              <w:t>Подпрограмма «Пожарная безопасность»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60000">
            <w:pPr>
              <w:ind/>
              <w:jc w:val="center"/>
            </w:pPr>
            <w:r>
              <w:t>75 1 00 00000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2060000">
            <w:r>
              <w:t>Мероприятия  по обеспечению пожарной безопасности</w:t>
            </w:r>
            <w:r>
              <w:t xml:space="preserve">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6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  <w:rPr>
                <w:color w:val="FF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A060000">
            <w:r>
              <w:t>Мероприятия по обеспечению пожарной безопасности подпрограммы «Пожарная безопасность» муниципальной программы «Защита населения и территории от чрезвычайных ситуаций, обеспечение</w:t>
            </w:r>
            <w: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ind/>
              <w:jc w:val="center"/>
            </w:pPr>
            <w:r>
              <w:t>751 00 02120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ind/>
              <w:jc w:val="center"/>
            </w:pPr>
            <w:r>
              <w:t>03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«Развитие культуры и туризма»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</w:pPr>
            <w:r>
              <w:t>11 0 00 00000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A060000">
            <w:r>
              <w:t>Подпрограмма «Развитие культуры»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</w:pPr>
            <w:r>
              <w:t>11 1 00 00000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r>
              <w:t xml:space="preserve">расходы бюджета сельского поселения на содержание и обеспечение деятельности (оказание услуг) </w:t>
            </w:r>
            <w:r>
              <w:t xml:space="preserve">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6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ind/>
              <w:jc w:val="center"/>
            </w:pPr>
            <w: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  <w:rPr>
                <w:color w:val="FF0000"/>
              </w:rPr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60000">
            <w:pPr>
              <w:ind/>
              <w:jc w:val="center"/>
            </w:pPr>
            <w:r>
              <w:t>78 0 00 00000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2060000">
            <w:r>
              <w:t xml:space="preserve">Подпрограмма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60000">
            <w:pPr>
              <w:ind/>
              <w:jc w:val="center"/>
            </w:pPr>
            <w:r>
              <w:t>78 1 00 00000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A060000"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</w:t>
            </w:r>
            <w:r>
              <w:t xml:space="preserve">спорта </w:t>
            </w:r>
            <w:r>
              <w:t>Кринично-Лугского</w:t>
            </w:r>
            <w:r>
              <w:t xml:space="preserve"> сельского поселения» муниципальной программы</w:t>
            </w:r>
            <w:r>
              <w:t xml:space="preserve">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 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6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60000">
            <w:pPr>
              <w:ind/>
              <w:jc w:val="center"/>
            </w:pPr>
            <w:r>
              <w:t>11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60000">
            <w:pPr>
              <w:ind/>
              <w:jc w:val="center"/>
              <w:rPr>
                <w:color w:val="FF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«Информационное общество»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60000">
            <w:pPr>
              <w:ind/>
              <w:jc w:val="center"/>
            </w:pPr>
            <w:r>
              <w:t>79 0 00 00000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A060000">
            <w:r>
              <w:t>Подпрограмма «Развитие информационных технологий»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60000">
            <w:pPr>
              <w:ind/>
              <w:jc w:val="center"/>
            </w:pPr>
            <w:r>
              <w:t>79 1 00 00000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6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6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6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2060000">
            <w:r>
              <w:t xml:space="preserve">Создание и развитие информационной и </w:t>
            </w:r>
            <w:r>
              <w:t>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60000">
            <w:pPr>
              <w:ind/>
              <w:jc w:val="center"/>
            </w:pPr>
            <w:r>
              <w:t>79</w:t>
            </w:r>
            <w:r>
              <w:t xml:space="preserve"> 1 00 02190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6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6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6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6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</w:t>
            </w:r>
            <w:r>
              <w:t>Энергоэффективность</w:t>
            </w:r>
            <w:r>
              <w:t xml:space="preserve"> и развитие энергетики»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60000">
            <w:pPr>
              <w:ind/>
              <w:jc w:val="center"/>
            </w:pPr>
            <w:r>
              <w:t>81 0 00  00000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70000">
            <w:pPr>
              <w:ind/>
              <w:jc w:val="center"/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r>
              <w:t>Подпрограмма «Энергосбережение и повышение энергетической эффективности»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70000">
            <w:pPr>
              <w:ind/>
              <w:jc w:val="center"/>
            </w:pPr>
            <w:r>
              <w:t>81</w:t>
            </w:r>
            <w:r>
              <w:t xml:space="preserve">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A07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</w:t>
            </w:r>
            <w:r>
              <w:t>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7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70000">
            <w:pPr>
              <w:ind/>
              <w:jc w:val="center"/>
              <w:rPr>
                <w:color w:val="FF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70000">
            <w:pPr>
              <w:ind/>
              <w:jc w:val="center"/>
            </w:pPr>
            <w:r>
              <w:t>82 0 00 00000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10 193,6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r>
              <w:t>Подпрограмма «Развитие муниципальной службы»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70000">
            <w:pPr>
              <w:ind/>
              <w:jc w:val="center"/>
            </w:pPr>
            <w:r>
              <w:t>82 1 00 00000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r>
              <w:t xml:space="preserve">Развитие системы подготовки кадров для  муниципальной службы, дополнительного профессионального </w:t>
            </w:r>
            <w:r>
              <w:t xml:space="preserve">образования  муниципальных служащих в рамках подпрограммы «Развитие муниципальной службы» муниципальной программы «Муниципальная политика»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7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70000">
            <w:pPr>
              <w:ind/>
              <w:jc w:val="center"/>
            </w:pPr>
            <w:r>
              <w:t>07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70000">
            <w:pPr>
              <w:ind/>
              <w:jc w:val="center"/>
              <w:rPr>
                <w:color w:val="80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A070000">
            <w:r>
              <w:t>Подпрограмма «Обеспечение реализации муниципальной программы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70000">
            <w:pPr>
              <w:ind/>
              <w:jc w:val="center"/>
            </w:pPr>
            <w:r>
              <w:t>82 2 00 00000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ind/>
              <w:jc w:val="center"/>
            </w:pPr>
            <w:r>
              <w:t>10 173,6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ind/>
              <w:jc w:val="center"/>
            </w:pPr>
            <w: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ind/>
              <w:jc w:val="center"/>
            </w:pPr>
            <w: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70000">
            <w:pPr>
              <w:ind/>
              <w:jc w:val="both"/>
            </w:pPr>
            <w:r>
              <w:t xml:space="preserve">Расходы на выплаты по оплате труда руководства и работников Администрации сельского поселения в рамках </w:t>
            </w:r>
            <w:r>
              <w:t>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7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7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7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7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70000">
            <w:r>
              <w:t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</w:t>
            </w:r>
            <w:r>
              <w:t>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7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7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7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7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70000">
            <w:r>
              <w:t xml:space="preserve"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</w:t>
            </w:r>
            <w:r>
              <w:t>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7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70000">
            <w:r>
              <w:t>Реализация направления расходов в рамках подпрограммы «Обеспечение реализации</w:t>
            </w:r>
            <w:r>
              <w:t xml:space="preserve">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70000">
            <w:r>
              <w:t xml:space="preserve">Реализация направления расходов в </w:t>
            </w:r>
            <w:r>
              <w:t xml:space="preserve">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«Охрана окружающей среды и рациональное природопользование»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70000">
            <w:pPr>
              <w:ind/>
              <w:jc w:val="center"/>
            </w:pPr>
            <w:r>
              <w:t>12 0 00 00000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r>
              <w:t xml:space="preserve">Подпрограмма «Охрана окружающей среды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70000">
            <w:pPr>
              <w:ind/>
              <w:jc w:val="center"/>
            </w:pPr>
            <w:r>
              <w:t>12 1 00 00000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7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7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ind/>
              <w:jc w:val="center"/>
            </w:pPr>
            <w:r>
              <w:t>06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</w:t>
            </w:r>
            <w:r>
              <w:t>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70000">
            <w:pPr>
              <w:ind/>
              <w:jc w:val="center"/>
            </w:pPr>
            <w:r>
              <w:t>22 0 00 00000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70000">
            <w:r>
              <w:t xml:space="preserve">Подпрограмма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70000">
            <w:pPr>
              <w:ind/>
              <w:jc w:val="center"/>
            </w:pPr>
            <w:r>
              <w:t>22 1 00 00000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70000">
            <w:pPr>
              <w:rPr>
                <w:sz w:val="28"/>
              </w:rPr>
            </w:pPr>
            <w:r>
              <w:t xml:space="preserve">Реализация программ формирования современной городской среды в рамках подпрограммы </w:t>
            </w:r>
            <w:r>
              <w:t xml:space="preserve">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</w:t>
            </w:r>
            <w:r>
              <w:t>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70000">
            <w:r>
              <w:t>22 1 00 55551</w:t>
            </w:r>
          </w:p>
          <w:p w14:paraId="8407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r>
              <w:t>Непрограммые</w:t>
            </w:r>
            <w:r>
              <w:t xml:space="preserve"> расходы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ind/>
              <w:jc w:val="center"/>
            </w:pPr>
            <w:r>
              <w:t>99 0 00 00000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618,7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70000">
            <w:r>
              <w:t>Финансовое обеспечение непредвиденных расходов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70000">
            <w:pPr>
              <w:ind/>
              <w:jc w:val="center"/>
            </w:pPr>
            <w:r>
              <w:t xml:space="preserve">99 1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B07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</w:t>
            </w:r>
            <w:r>
              <w:t>средства)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70000">
            <w:pPr>
              <w:ind/>
              <w:jc w:val="center"/>
            </w:pPr>
            <w:r>
              <w:t>870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7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7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r>
              <w:t>Непрограммные расходы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575,7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B070000"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непрограммных расходов </w:t>
            </w:r>
            <w:r>
              <w:t xml:space="preserve">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7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7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7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7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3070000">
            <w:pPr>
              <w:ind/>
              <w:jc w:val="both"/>
            </w:pPr>
            <w:r>
              <w:t xml:space="preserve">Расходы на обеспечение функций органа местного </w:t>
            </w:r>
            <w:r>
              <w:t xml:space="preserve">самоуправления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7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7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B070000">
            <w:pPr>
              <w:ind/>
              <w:jc w:val="both"/>
            </w:pPr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70000">
            <w:pPr>
              <w:ind/>
              <w:jc w:val="center"/>
            </w:pPr>
            <w:r>
              <w:t>99 9 00 81070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7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7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3070000">
            <w:r>
              <w:t xml:space="preserve">Оценка муниципального имущества, признание прав и регулирование </w:t>
            </w:r>
            <w:r>
              <w:t xml:space="preserve">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pPr>
              <w:ind/>
              <w:jc w:val="center"/>
            </w:pPr>
            <w:r>
              <w:t xml:space="preserve">99 </w:t>
            </w:r>
            <w:r>
              <w:t>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7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</w:t>
            </w:r>
            <w:r>
              <w:t xml:space="preserve"> поселения (Иные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7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7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7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7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7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7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7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B070000">
            <w:r>
              <w:t xml:space="preserve">Реализация направления расходов в рамках </w:t>
            </w:r>
            <w:r>
              <w:t xml:space="preserve">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7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3070000">
            <w:r>
              <w:t xml:space="preserve">Реализация направления расходов в </w:t>
            </w:r>
            <w:r>
              <w:t xml:space="preserve">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7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B070000">
            <w:r>
              <w:t xml:space="preserve">Оценка муниципального имущества, признание прав и регулирование </w:t>
            </w:r>
            <w:r>
              <w:t>отношений по</w:t>
            </w:r>
            <w:r>
              <w:t xml:space="preserve">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7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70000">
            <w:pPr>
              <w:ind/>
              <w:jc w:val="center"/>
            </w:pPr>
            <w:r>
              <w:t>04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70000">
            <w:pPr>
              <w:ind/>
              <w:jc w:val="center"/>
              <w:rPr>
                <w:color w:val="800000"/>
              </w:rPr>
            </w:pPr>
            <w:r>
              <w:t>12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307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 xml:space="preserve">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7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7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7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7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7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B07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163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7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70000">
            <w:pPr>
              <w:ind/>
              <w:jc w:val="center"/>
            </w:pPr>
            <w:r>
              <w:t>310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70000">
            <w:pPr>
              <w:ind/>
              <w:jc w:val="center"/>
            </w:pPr>
            <w:r>
              <w:t>10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8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8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3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8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3080000">
            <w:r>
              <w:t>Иные непрограммные мероприятия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80000">
            <w:pPr>
              <w:ind/>
              <w:jc w:val="center"/>
            </w:pPr>
            <w:r>
              <w:t>89 9 00 00000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423,0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80000">
            <w:r>
              <w:t xml:space="preserve">Субвенция на осуществление полномочий по определению в </w:t>
            </w:r>
            <w:r>
              <w:t>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</w:t>
            </w:r>
            <w:r>
              <w:t>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8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8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8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80000">
            <w:r>
              <w:t>Субвенция на осуществление первичного воинского учета орга</w:t>
            </w:r>
            <w:r>
              <w:t>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</w:t>
            </w:r>
            <w:r>
              <w:t>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8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80000">
            <w:pPr>
              <w:ind/>
              <w:jc w:val="center"/>
            </w:pPr>
            <w:r>
              <w:t>02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8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8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80000">
            <w:r>
              <w:t xml:space="preserve">Всего расходов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8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80000">
            <w:pPr>
              <w:ind/>
              <w:jc w:val="center"/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8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8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80000">
            <w:pPr>
              <w:ind/>
              <w:jc w:val="center"/>
            </w:pPr>
            <w:r>
              <w:t>28 917,5</w:t>
            </w:r>
          </w:p>
        </w:tc>
      </w:tr>
    </w:tbl>
    <w:p w14:paraId="23080000">
      <w:pPr>
        <w:ind/>
        <w:jc w:val="right"/>
      </w:pPr>
    </w:p>
    <w:p w14:paraId="24080000">
      <w:pPr>
        <w:ind/>
        <w:jc w:val="right"/>
      </w:pPr>
    </w:p>
    <w:p w14:paraId="25080000">
      <w:pPr>
        <w:ind/>
        <w:jc w:val="right"/>
      </w:pPr>
    </w:p>
    <w:p w14:paraId="26080000">
      <w:pPr>
        <w:ind/>
        <w:jc w:val="right"/>
      </w:pPr>
    </w:p>
    <w:p w14:paraId="27080000">
      <w:pPr>
        <w:ind/>
        <w:jc w:val="right"/>
      </w:pPr>
    </w:p>
    <w:p w14:paraId="28080000">
      <w:pPr>
        <w:ind/>
        <w:jc w:val="right"/>
      </w:pPr>
    </w:p>
    <w:p w14:paraId="29080000">
      <w:pPr>
        <w:ind/>
        <w:jc w:val="right"/>
      </w:pPr>
    </w:p>
    <w:p w14:paraId="2A080000">
      <w:pPr>
        <w:ind/>
        <w:jc w:val="right"/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0"/>
        <w:gridCol w:w="6702"/>
      </w:tblGrid>
      <w:tr>
        <w:tc>
          <w:tcPr>
            <w:tcW w:type="dxa" w:w="77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keepNext w:val="1"/>
              <w:keepLines w:val="1"/>
              <w:ind/>
            </w:pPr>
          </w:p>
          <w:p w14:paraId="2C080000">
            <w:pPr>
              <w:keepNext w:val="1"/>
              <w:keepLines w:val="1"/>
              <w:ind/>
            </w:pPr>
          </w:p>
        </w:tc>
        <w:tc>
          <w:tcPr>
            <w:tcW w:type="dxa" w:w="6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2E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2F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30080000">
            <w:pPr>
              <w:widowControl w:val="0"/>
              <w:ind/>
              <w:jc w:val="right"/>
            </w:pPr>
            <w:r>
              <w:rPr>
                <w:sz w:val="26"/>
              </w:rPr>
              <w:t>от 00.02.2024 года № 0</w:t>
            </w:r>
          </w:p>
        </w:tc>
      </w:tr>
    </w:tbl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0"/>
        <w:gridCol w:w="6702"/>
      </w:tblGrid>
      <w:tr>
        <w:tc>
          <w:tcPr>
            <w:tcW w:type="dxa" w:w="77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keepNext w:val="1"/>
              <w:keepLines w:val="1"/>
              <w:ind/>
            </w:pPr>
          </w:p>
          <w:p w14:paraId="32080000">
            <w:pPr>
              <w:keepNext w:val="1"/>
              <w:keepLines w:val="1"/>
              <w:ind/>
            </w:pPr>
          </w:p>
        </w:tc>
        <w:tc>
          <w:tcPr>
            <w:tcW w:type="dxa" w:w="6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9 </w:t>
            </w:r>
          </w:p>
          <w:p w14:paraId="34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35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3608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</w:p>
        </w:tc>
      </w:tr>
    </w:tbl>
    <w:p w14:paraId="37080000">
      <w:pPr>
        <w:ind/>
        <w:jc w:val="right"/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8"/>
        <w:gridCol w:w="8321"/>
        <w:gridCol w:w="1496"/>
        <w:gridCol w:w="1496"/>
        <w:gridCol w:w="2001"/>
      </w:tblGrid>
      <w:tr>
        <w:trPr>
          <w:trHeight w:hRule="atLeast" w:val="725"/>
        </w:trPr>
        <w:tc>
          <w:tcPr>
            <w:tcW w:type="dxa" w:w="144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ind/>
              <w:jc w:val="center"/>
            </w:pPr>
            <w:r>
              <w:t xml:space="preserve">Распределение </w:t>
            </w:r>
            <w:r>
              <w:t xml:space="preserve">субсидий  для </w:t>
            </w:r>
            <w:r>
              <w:t>софинансирования</w:t>
            </w:r>
            <w:r>
              <w:t xml:space="preserve"> расходных обязательств, возникших при выполнении полномочий органов местного самоуправления по вопросам местного значения  на 2024 год и плановый период 2025 и 2026 годы</w:t>
            </w:r>
          </w:p>
        </w:tc>
      </w:tr>
      <w:tr>
        <w:trPr>
          <w:trHeight w:hRule="atLeast" w:val="525"/>
        </w:trPr>
        <w:tc>
          <w:tcPr>
            <w:tcW w:type="dxa" w:w="1446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80000">
            <w:pPr>
              <w:spacing w:after="120"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r>
              <w:t>N п\</w:t>
            </w:r>
            <w:r>
              <w:t>п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ind/>
              <w:jc w:val="center"/>
            </w:pPr>
            <w:r>
              <w:t xml:space="preserve">2024 год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330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ind/>
              <w:jc w:val="center"/>
            </w:pPr>
            <w:r>
              <w:t>1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ind/>
              <w:jc w:val="center"/>
            </w:pPr>
            <w:r>
              <w:t>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ind/>
              <w:jc w:val="center"/>
            </w:pPr>
            <w:r>
              <w:t>4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ind/>
              <w:jc w:val="center"/>
            </w:pPr>
            <w:r>
              <w:t>1.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r>
              <w:t>Субсидия на реализацию инициативных проектов, всего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r>
              <w:t>в том числе: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ind/>
              <w:jc w:val="center"/>
            </w:pP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ind/>
              <w:jc w:val="center"/>
            </w:pP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r>
              <w:t xml:space="preserve">- за счет средств федерального бюджета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r>
              <w:t>- за счет средств областного бюджета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r>
              <w:t>- за счет средств бюджета поселения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r>
              <w:t>- за счет средств населения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ind/>
              <w:jc w:val="center"/>
            </w:pPr>
            <w:r>
              <w:t>31,9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ind/>
              <w:jc w:val="center"/>
            </w:pPr>
            <w:r>
              <w:t>0</w:t>
            </w:r>
          </w:p>
        </w:tc>
      </w:tr>
    </w:tbl>
    <w:p w14:paraId="62080000">
      <w:pPr>
        <w:ind/>
        <w:jc w:val="right"/>
      </w:pPr>
    </w:p>
    <w:p w14:paraId="63080000">
      <w:pPr>
        <w:sectPr>
          <w:footerReference r:id="rId2" w:type="default"/>
          <w:pgSz w:h="11906" w:orient="landscape" w:w="16838"/>
          <w:pgMar w:bottom="357" w:footer="709" w:gutter="0" w:header="709" w:left="1134" w:right="964" w:top="1644"/>
        </w:sectPr>
      </w:pPr>
    </w:p>
    <w:p w14:paraId="64080000">
      <w:pPr>
        <w:spacing w:after="0"/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65080000">
      <w:pPr>
        <w:spacing w:after="0"/>
        <w:ind w:firstLine="709" w:left="0"/>
        <w:jc w:val="center"/>
        <w:rPr>
          <w:sz w:val="28"/>
        </w:rPr>
      </w:pPr>
      <w:r>
        <w:rPr>
          <w:sz w:val="28"/>
        </w:rPr>
        <w:t xml:space="preserve">к проекту решения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0.02.2024 № 0«О внесении изменений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</w:t>
      </w:r>
      <w:r>
        <w:rPr>
          <w:sz w:val="28"/>
        </w:rPr>
        <w:t>2026 годов»</w:t>
      </w:r>
    </w:p>
    <w:p w14:paraId="66080000">
      <w:pPr>
        <w:ind/>
        <w:jc w:val="both"/>
        <w:rPr>
          <w:sz w:val="28"/>
        </w:rPr>
      </w:pPr>
    </w:p>
    <w:p w14:paraId="67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показатели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с учетом внесенных изменений следующие:</w:t>
      </w:r>
    </w:p>
    <w:p w14:paraId="68080000">
      <w:pPr>
        <w:rPr>
          <w:sz w:val="28"/>
        </w:rPr>
      </w:pPr>
      <w:r>
        <w:rPr>
          <w:sz w:val="28"/>
        </w:rPr>
        <w:t xml:space="preserve"> </w:t>
      </w:r>
    </w:p>
    <w:p w14:paraId="69080000">
      <w:pPr>
        <w:rPr>
          <w:sz w:val="28"/>
        </w:rPr>
      </w:pPr>
      <w:r>
        <w:rPr>
          <w:sz w:val="28"/>
        </w:rPr>
        <w:t xml:space="preserve">Доходы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28 176,2</w:t>
      </w:r>
      <w:r>
        <w:rPr>
          <w:sz w:val="28"/>
        </w:rPr>
        <w:t xml:space="preserve"> тыс. рублей</w:t>
      </w:r>
    </w:p>
    <w:p w14:paraId="6A080000">
      <w:pPr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28 497,4 </w:t>
      </w:r>
      <w:r>
        <w:rPr>
          <w:sz w:val="28"/>
        </w:rPr>
        <w:t xml:space="preserve">тыс. рублей </w:t>
      </w:r>
    </w:p>
    <w:p w14:paraId="6B080000">
      <w:pPr>
        <w:rPr>
          <w:sz w:val="28"/>
        </w:rPr>
      </w:pPr>
    </w:p>
    <w:p w14:paraId="6C080000">
      <w:pPr>
        <w:rPr>
          <w:sz w:val="28"/>
        </w:rPr>
      </w:pPr>
      <w:r>
        <w:rPr>
          <w:sz w:val="28"/>
        </w:rPr>
        <w:t>Прогнизируемый</w:t>
      </w:r>
      <w:r>
        <w:rPr>
          <w:sz w:val="28"/>
        </w:rPr>
        <w:t xml:space="preserve"> дефицит 321,2 тыс. рублей</w:t>
      </w:r>
    </w:p>
    <w:p w14:paraId="6D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Изменения вносимые в </w:t>
      </w:r>
      <w:r>
        <w:rPr>
          <w:sz w:val="28"/>
        </w:rPr>
        <w:t xml:space="preserve">решение Собрания депутатов от 22.12.2023 № 98 «О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годов» на основании уведомления финансового отдела Администрации Куйбышевского района от 12.02.2024 № 1 на сумму 577,9 тыс. рублей </w:t>
      </w:r>
      <w:r>
        <w:rPr>
          <w:sz w:val="28"/>
        </w:rPr>
        <w:t>:</w:t>
      </w:r>
    </w:p>
    <w:p w14:paraId="6E080000">
      <w:pPr>
        <w:ind w:firstLine="0" w:left="710"/>
        <w:jc w:val="center"/>
        <w:rPr>
          <w:sz w:val="26"/>
        </w:rPr>
      </w:pPr>
    </w:p>
    <w:p w14:paraId="6F080000">
      <w:pPr>
        <w:ind w:firstLine="0" w:left="710"/>
        <w:jc w:val="center"/>
        <w:rPr>
          <w:sz w:val="26"/>
        </w:rPr>
      </w:pPr>
      <w:r>
        <w:rPr>
          <w:sz w:val="26"/>
        </w:rPr>
        <w:t>В доходную часть бюджета</w:t>
      </w:r>
    </w:p>
    <w:p w14:paraId="70080000">
      <w:pPr>
        <w:ind w:firstLine="0" w:left="710"/>
        <w:jc w:val="both"/>
        <w:rPr>
          <w:sz w:val="26"/>
        </w:rPr>
      </w:pPr>
      <w:r>
        <w:rPr>
          <w:b w:val="0"/>
          <w:color w:val="000000"/>
          <w:sz w:val="28"/>
          <w:highlight w:val="white"/>
        </w:rPr>
        <w:t xml:space="preserve">1.1. Увеличить доходную часть бюджета поселения на 2024 год </w:t>
      </w:r>
      <w:r>
        <w:rPr>
          <w:b w:val="0"/>
          <w:color w:val="000000"/>
          <w:sz w:val="28"/>
        </w:rPr>
        <w:t xml:space="preserve">на 43,5 тыс. рублей, </w:t>
      </w:r>
      <w:r>
        <w:rPr>
          <w:sz w:val="28"/>
          <w:highlight w:val="white"/>
        </w:rPr>
        <w:t>в том числе:</w:t>
      </w:r>
    </w:p>
    <w:p w14:paraId="71080000">
      <w:pPr>
        <w:ind w:firstLine="709" w:left="0"/>
        <w:rPr>
          <w:sz w:val="28"/>
        </w:rPr>
      </w:pPr>
      <w:r>
        <w:rPr>
          <w:sz w:val="28"/>
          <w:highlight w:val="white"/>
        </w:rPr>
        <w:t>Налоговые и неналоговые доходы</w:t>
      </w:r>
    </w:p>
    <w:p w14:paraId="72080000">
      <w:pPr>
        <w:ind w:firstLine="709" w:left="0"/>
        <w:rPr>
          <w:sz w:val="28"/>
        </w:rPr>
      </w:pPr>
      <w:r>
        <w:rPr>
          <w:sz w:val="28"/>
        </w:rPr>
        <w:t>951 1 13 02995 10 0000 130</w:t>
      </w:r>
      <w:r>
        <w:rPr>
          <w:sz w:val="28"/>
        </w:rPr>
        <w:t xml:space="preserve">  -</w:t>
      </w:r>
      <w:r>
        <w:rPr>
          <w:sz w:val="28"/>
        </w:rPr>
        <w:t>Прочие доходы от компенсации затрат бюджетов сельских поселений</w:t>
      </w:r>
    </w:p>
    <w:p w14:paraId="73080000">
      <w:pPr>
        <w:ind w:firstLine="709" w:left="0"/>
        <w:jc w:val="both"/>
        <w:rPr>
          <w:sz w:val="28"/>
        </w:rPr>
      </w:pPr>
      <w:r>
        <w:rPr>
          <w:sz w:val="28"/>
        </w:rPr>
        <w:t>(возмещение коммунальных услуг от помещений сдаваемых в аренду).</w:t>
      </w:r>
    </w:p>
    <w:p w14:paraId="74080000">
      <w:pPr>
        <w:ind w:firstLine="709" w:left="0"/>
        <w:jc w:val="both"/>
        <w:rPr>
          <w:sz w:val="26"/>
        </w:rPr>
      </w:pPr>
      <w:r>
        <w:rPr>
          <w:sz w:val="28"/>
        </w:rPr>
        <w:t>1.2. Уменьшить д</w:t>
      </w:r>
      <w:r>
        <w:rPr>
          <w:b w:val="0"/>
          <w:color w:val="000000"/>
          <w:sz w:val="28"/>
          <w:highlight w:val="white"/>
        </w:rPr>
        <w:t xml:space="preserve">оходную часть бюджета поселения на 2024 год </w:t>
      </w:r>
      <w:r>
        <w:rPr>
          <w:b w:val="0"/>
          <w:color w:val="000000"/>
          <w:sz w:val="28"/>
        </w:rPr>
        <w:t xml:space="preserve">на 43,5 тыс. рублей, </w:t>
      </w:r>
      <w:r>
        <w:rPr>
          <w:sz w:val="28"/>
          <w:highlight w:val="white"/>
        </w:rPr>
        <w:t>в том числе:</w:t>
      </w:r>
    </w:p>
    <w:p w14:paraId="7508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Налоговые и неналоговые доходы</w:t>
      </w:r>
    </w:p>
    <w:p w14:paraId="76080000">
      <w:pPr>
        <w:ind w:firstLine="709" w:left="0"/>
        <w:jc w:val="both"/>
        <w:rPr>
          <w:sz w:val="28"/>
        </w:rPr>
      </w:pPr>
      <w:r>
        <w:rPr>
          <w:sz w:val="28"/>
        </w:rPr>
        <w:t>951 1 17 15030 10 0000 150 - Инициативные</w:t>
      </w:r>
      <w:r>
        <w:rPr>
          <w:sz w:val="28"/>
        </w:rPr>
        <w:t xml:space="preserve"> платежи, зачисляемые в бюджеты </w:t>
      </w:r>
      <w:r>
        <w:rPr>
          <w:sz w:val="28"/>
        </w:rPr>
        <w:t>сельских поселений</w:t>
      </w:r>
    </w:p>
    <w:p w14:paraId="77080000">
      <w:pPr>
        <w:ind w:firstLine="709" w:left="0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</w:rPr>
        <w:t xml:space="preserve">На основании фактического поступления инициативных платежей в 2023 году для реализации в 2024 году </w:t>
      </w:r>
      <w:r>
        <w:rPr>
          <w:sz w:val="28"/>
        </w:rPr>
        <w:t>инициативного проекта «</w:t>
      </w:r>
      <w:r>
        <w:rPr>
          <w:sz w:val="28"/>
        </w:rPr>
        <w:t>благоустройство территории кладбища Кринично-Лугского сельского поселения(устройство ограждения), расположенного по адресу: Ростовская область, Куйбышевский район, 1,0км. на запад от с. Миллерово»</w:t>
      </w:r>
      <w:r>
        <w:rPr>
          <w:sz w:val="28"/>
        </w:rPr>
        <w:t>)</w:t>
      </w:r>
    </w:p>
    <w:p w14:paraId="78080000">
      <w:pPr>
        <w:ind w:firstLine="709" w:left="0"/>
        <w:jc w:val="both"/>
        <w:rPr>
          <w:sz w:val="28"/>
        </w:rPr>
      </w:pPr>
      <w:r>
        <w:rPr>
          <w:sz w:val="28"/>
        </w:rPr>
        <w:t>1.3. Уменьшить доходную часть бюджета поселения на 2024 год на 211,5 тыс. рублей, в том числе:</w:t>
      </w:r>
    </w:p>
    <w:p w14:paraId="79080000">
      <w:pPr>
        <w:ind w:firstLine="709" w:left="0"/>
        <w:jc w:val="both"/>
        <w:rPr>
          <w:sz w:val="28"/>
        </w:rPr>
      </w:pPr>
      <w:r>
        <w:rPr>
          <w:sz w:val="28"/>
        </w:rPr>
        <w:t>Безвозмездные поступления</w:t>
      </w:r>
    </w:p>
    <w:p w14:paraId="7A080000">
      <w:pPr>
        <w:ind w:firstLine="709" w:left="0"/>
        <w:jc w:val="both"/>
        <w:rPr>
          <w:sz w:val="28"/>
        </w:rPr>
      </w:pPr>
      <w:r>
        <w:rPr>
          <w:sz w:val="28"/>
        </w:rPr>
        <w:t>951 2 02 49999 10 0000 150 – Прочие межбюджетные трансферты, передаваемые бюджетам поселений</w:t>
      </w:r>
    </w:p>
    <w:p w14:paraId="7B080000">
      <w:pPr>
        <w:ind w:firstLine="709" w:left="0"/>
        <w:jc w:val="both"/>
        <w:rPr>
          <w:sz w:val="28"/>
        </w:rPr>
      </w:pPr>
      <w:r>
        <w:rPr>
          <w:sz w:val="28"/>
        </w:rPr>
        <w:t>(На основании уведомления Администрации Куйбышевского района</w:t>
      </w:r>
      <w:r>
        <w:rPr>
          <w:sz w:val="28"/>
        </w:rPr>
        <w:t>о предоставлении иного МБТ на сумму 577,9 тыс. рублей</w:t>
      </w:r>
      <w:r>
        <w:rPr>
          <w:sz w:val="28"/>
        </w:rPr>
        <w:t xml:space="preserve"> для </w:t>
      </w:r>
      <w:r>
        <w:rPr>
          <w:sz w:val="28"/>
        </w:rPr>
        <w:t xml:space="preserve">для реализации в 2024 году </w:t>
      </w:r>
      <w:r>
        <w:rPr>
          <w:sz w:val="28"/>
        </w:rPr>
        <w:t>инициативного проекта «</w:t>
      </w:r>
      <w:r>
        <w:rPr>
          <w:sz w:val="28"/>
        </w:rPr>
        <w:t>благоустройство территории кладбища Кринично-Лугского сельского поселения(устройство ограждения), расположенного по адресу: Ростовская область, Куйбышевский район, 1,0км. на запад от с. Миллерово»)</w:t>
      </w:r>
    </w:p>
    <w:p w14:paraId="7C080000">
      <w:pPr>
        <w:ind w:firstLine="0" w:left="710"/>
        <w:jc w:val="center"/>
        <w:rPr>
          <w:sz w:val="26"/>
        </w:rPr>
      </w:pPr>
    </w:p>
    <w:p w14:paraId="7D080000">
      <w:pPr>
        <w:ind w:firstLine="0" w:left="710"/>
        <w:jc w:val="center"/>
        <w:rPr>
          <w:sz w:val="28"/>
        </w:rPr>
      </w:pPr>
      <w:r>
        <w:rPr>
          <w:sz w:val="28"/>
        </w:rPr>
        <w:t>В расходную часть бюджета</w:t>
      </w:r>
    </w:p>
    <w:p w14:paraId="7E080000">
      <w:pPr>
        <w:numPr>
          <w:ilvl w:val="0"/>
          <w:numId w:val="0"/>
        </w:numPr>
        <w:tabs>
          <w:tab w:leader="none" w:pos="1134" w:val="left"/>
        </w:tabs>
        <w:spacing w:before="0"/>
        <w:ind w:firstLine="567" w:left="0"/>
        <w:jc w:val="both"/>
        <w:rPr>
          <w:sz w:val="28"/>
          <w:shd w:fill="FFD821" w:val="clear"/>
        </w:rPr>
      </w:pPr>
      <w:r>
        <w:rPr>
          <w:sz w:val="28"/>
        </w:rPr>
        <w:t xml:space="preserve">Изменения вносятся в бюджет 2024 года за счет остатков сложившихся по состоянию на 01.01.2024 года в сумме 321,2 тыс. рублей </w:t>
      </w:r>
    </w:p>
    <w:p w14:paraId="7F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Увеличить ассигнования </w:t>
      </w:r>
      <w:r>
        <w:rPr>
          <w:b w:val="0"/>
          <w:color w:val="000000"/>
          <w:sz w:val="28"/>
          <w:highlight w:val="white"/>
        </w:rPr>
        <w:t xml:space="preserve">бюджета поселения </w:t>
      </w:r>
      <w:r>
        <w:rPr>
          <w:sz w:val="28"/>
        </w:rPr>
        <w:t>на 3,2 тыс. рублей - средства местного бюджета</w:t>
      </w:r>
    </w:p>
    <w:p w14:paraId="8008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02 ЦСР 72 1</w:t>
      </w:r>
      <w:r>
        <w:rPr>
          <w:rFonts w:ascii="Times New Roman" w:hAnsi="Times New Roman"/>
          <w:sz w:val="28"/>
        </w:rPr>
        <w:t xml:space="preserve"> 00 02040 </w:t>
      </w:r>
      <w:r>
        <w:rPr>
          <w:sz w:val="28"/>
        </w:rPr>
        <w:t>Вр</w:t>
      </w:r>
      <w:r>
        <w:rPr>
          <w:sz w:val="28"/>
        </w:rPr>
        <w:t xml:space="preserve"> 244 КОСГУ 225</w:t>
      </w:r>
    </w:p>
    <w:p w14:paraId="81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Содержание и ремонт газового хозяйства в рамках подпрограммы «Создание условий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 xml:space="preserve"> качественными коммунальными услугами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муниципальной программы «Обеспечение качественными жилищно-коммунальными ус</w:t>
      </w:r>
      <w:r>
        <w:rPr>
          <w:sz w:val="28"/>
        </w:rPr>
        <w:t xml:space="preserve">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</w:t>
      </w:r>
    </w:p>
    <w:p w14:paraId="82080000">
      <w:pPr>
        <w:ind w:firstLine="567" w:left="0"/>
        <w:jc w:val="both"/>
        <w:rPr>
          <w:sz w:val="28"/>
        </w:rPr>
      </w:pPr>
      <w:r>
        <w:rPr>
          <w:sz w:val="28"/>
        </w:rPr>
        <w:t>(для оплаты ремонта и технического обслуживания газового оборудования в х. Карташево)</w:t>
      </w:r>
      <w:r>
        <w:rPr>
          <w:sz w:val="28"/>
        </w:rPr>
        <w:t>;</w:t>
      </w:r>
    </w:p>
    <w:p w14:paraId="83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Увеличить ассигнования </w:t>
      </w:r>
      <w:r>
        <w:rPr>
          <w:b w:val="0"/>
          <w:color w:val="000000"/>
          <w:sz w:val="28"/>
          <w:highlight w:val="white"/>
        </w:rPr>
        <w:t xml:space="preserve">бюджета поселения на </w:t>
      </w:r>
      <w:r>
        <w:rPr>
          <w:sz w:val="28"/>
        </w:rPr>
        <w:t>72,0 тыс. рублей - средства местного бюджета</w:t>
      </w:r>
    </w:p>
    <w:p w14:paraId="84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</w:t>
      </w:r>
      <w:r>
        <w:rPr>
          <w:rFonts w:ascii="Times New Roman" w:hAnsi="Times New Roman"/>
          <w:sz w:val="28"/>
        </w:rPr>
        <w:t>72 2 00 02050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КОСГУ 225</w:t>
      </w:r>
    </w:p>
    <w:p w14:paraId="85080000">
      <w:pPr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Расходы на реализацию мероприятий по содержанию памятников и кладбищ в рамках подпрограммы «Содержание объектов благоустройства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</w:t>
      </w:r>
    </w:p>
    <w:p w14:paraId="86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(для вывоза мусора с территории мест захоронения); </w:t>
      </w:r>
    </w:p>
    <w:p w14:paraId="87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Увеличить ассигнования </w:t>
      </w:r>
      <w:r>
        <w:rPr>
          <w:b w:val="0"/>
          <w:color w:val="000000"/>
          <w:sz w:val="28"/>
          <w:highlight w:val="white"/>
        </w:rPr>
        <w:t>бюджета поселения на 156</w:t>
      </w:r>
      <w:r>
        <w:rPr>
          <w:sz w:val="28"/>
        </w:rPr>
        <w:t>,0 тыс. рублей - средства местного бюджета</w:t>
      </w:r>
    </w:p>
    <w:p w14:paraId="88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</w:t>
      </w:r>
      <w:r>
        <w:rPr>
          <w:rFonts w:ascii="Times New Roman" w:hAnsi="Times New Roman"/>
          <w:sz w:val="28"/>
        </w:rPr>
        <w:t>72 2 00 02060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</w:t>
      </w:r>
    </w:p>
    <w:p w14:paraId="89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</w:t>
      </w:r>
    </w:p>
    <w:p w14:paraId="8A080000">
      <w:pPr>
        <w:ind w:firstLine="851" w:left="0"/>
        <w:jc w:val="both"/>
        <w:rPr>
          <w:sz w:val="28"/>
        </w:rPr>
      </w:pPr>
      <w:r>
        <w:rPr>
          <w:sz w:val="28"/>
        </w:rPr>
        <w:t>(для изготовления сметы благоустройство территории и получения экспертизы сметной документации);</w:t>
      </w:r>
    </w:p>
    <w:p w14:paraId="8B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Увеличить ассигнования </w:t>
      </w:r>
      <w:r>
        <w:rPr>
          <w:b w:val="0"/>
          <w:color w:val="000000"/>
          <w:sz w:val="28"/>
          <w:highlight w:val="white"/>
        </w:rPr>
        <w:t>бюджета поселения на 90</w:t>
      </w:r>
      <w:r>
        <w:rPr>
          <w:sz w:val="28"/>
        </w:rPr>
        <w:t>,0 тыс. рублей - средства местного бюджета</w:t>
      </w:r>
    </w:p>
    <w:p w14:paraId="8C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08 </w:t>
      </w:r>
      <w:r>
        <w:rPr>
          <w:sz w:val="28"/>
        </w:rPr>
        <w:t>Пр</w:t>
      </w:r>
      <w:r>
        <w:rPr>
          <w:sz w:val="28"/>
        </w:rPr>
        <w:t xml:space="preserve"> 01 ЦСР 11 1 00 01010 </w:t>
      </w:r>
      <w:r>
        <w:rPr>
          <w:sz w:val="28"/>
        </w:rPr>
        <w:t>Вр</w:t>
      </w:r>
      <w:r>
        <w:rPr>
          <w:sz w:val="28"/>
        </w:rPr>
        <w:t xml:space="preserve"> 611 </w:t>
      </w:r>
    </w:p>
    <w:p w14:paraId="8D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на содержание и обеспечение деятельности (оказание услуг) муниципального учреждения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в том числе на предоставление бюджетному учреждению субсидий в рамках подпрограммы «Развитие куль</w:t>
      </w:r>
      <w:r>
        <w:rPr>
          <w:sz w:val="28"/>
        </w:rPr>
        <w:t>туры» муниципальной программы «Развитие культуры и туризма»</w:t>
      </w:r>
    </w:p>
    <w:p w14:paraId="8E080000">
      <w:pPr>
        <w:ind w:firstLine="851" w:left="0"/>
        <w:jc w:val="both"/>
        <w:rPr>
          <w:sz w:val="28"/>
        </w:rPr>
      </w:pPr>
      <w:r>
        <w:rPr>
          <w:sz w:val="28"/>
        </w:rPr>
        <w:t>(предоставление субсидии на выполнение муниципального задания для быстрого реагирования охранной организации).</w:t>
      </w:r>
    </w:p>
    <w:p w14:paraId="8F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5. Уменьшить ассигнования бюджета поселения на 211,5 тыс. рублей – средства областного бюджета </w:t>
      </w:r>
    </w:p>
    <w:p w14:paraId="90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</w:t>
      </w:r>
      <w:r>
        <w:rPr>
          <w:rFonts w:ascii="Times New Roman" w:hAnsi="Times New Roman"/>
          <w:sz w:val="28"/>
        </w:rPr>
        <w:t>72 2 00 S4640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</w:t>
      </w:r>
    </w:p>
    <w:p w14:paraId="91080000">
      <w:pPr>
        <w:ind w:firstLine="851" w:left="0"/>
        <w:jc w:val="both"/>
        <w:rPr>
          <w:sz w:val="28"/>
        </w:rPr>
      </w:pPr>
      <w:r>
        <w:rPr>
          <w:sz w:val="28"/>
        </w:rPr>
        <w:t>Субсидия на реализацию инициативных проектов</w:t>
      </w:r>
      <w:r>
        <w:rPr>
          <w:sz w:val="28"/>
        </w:rPr>
        <w:t xml:space="preserve"> </w:t>
      </w:r>
      <w:r>
        <w:rPr>
          <w:sz w:val="28"/>
        </w:rPr>
        <w:t xml:space="preserve">в рамках подпрограммы «Содержание объектов благоустройства </w:t>
      </w:r>
      <w:r>
        <w:rPr>
          <w:sz w:val="28"/>
        </w:rPr>
        <w:t>Кринично-Лугского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поселения» муниципальной программы «Обеспечение качественными жилищно-коммунальными услугами </w:t>
      </w:r>
      <w:r>
        <w:rPr>
          <w:sz w:val="28"/>
        </w:rPr>
        <w:t xml:space="preserve">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</w:t>
      </w:r>
    </w:p>
    <w:p w14:paraId="92080000">
      <w:pPr>
        <w:ind w:firstLine="851" w:left="0"/>
        <w:jc w:val="both"/>
        <w:rPr>
          <w:sz w:val="28"/>
        </w:rPr>
      </w:pPr>
      <w:r>
        <w:rPr>
          <w:sz w:val="28"/>
        </w:rPr>
        <w:t>(уведомление Администрации Куйбышевского района от 12.02.2024 № 1 о предоставлении иного МБТ на сумму 577,9 тыс. рублей</w:t>
      </w:r>
      <w:r>
        <w:rPr>
          <w:sz w:val="28"/>
        </w:rPr>
        <w:t xml:space="preserve">для </w:t>
      </w:r>
      <w:r>
        <w:rPr>
          <w:sz w:val="28"/>
        </w:rPr>
        <w:t xml:space="preserve">для реализации в 2024 году </w:t>
      </w:r>
      <w:r>
        <w:rPr>
          <w:sz w:val="28"/>
        </w:rPr>
        <w:t>инициативного проекта «</w:t>
      </w:r>
      <w:r>
        <w:rPr>
          <w:sz w:val="28"/>
        </w:rPr>
        <w:t>благоустройство территории кладбища Кринично-Лугского сельского поселения(устройство ограждения), расположенного по адресу: Ростовская область, Куйбышевский район, 1,0км. на запад от с. Миллерово»</w:t>
      </w:r>
      <w:r>
        <w:rPr>
          <w:sz w:val="28"/>
        </w:rPr>
        <w:t>)</w:t>
      </w:r>
    </w:p>
    <w:p w14:paraId="93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6. Перераспределить ассигнования на сумму 11,6 тыс. рублей – средства местного бюджета </w:t>
      </w:r>
    </w:p>
    <w:p w14:paraId="9408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C кода РЗ 05 </w:t>
      </w:r>
      <w:r>
        <w:rPr>
          <w:sz w:val="28"/>
        </w:rPr>
        <w:t>Пр</w:t>
      </w:r>
      <w:r>
        <w:rPr>
          <w:sz w:val="28"/>
        </w:rPr>
        <w:t xml:space="preserve"> 03 ЦСР </w:t>
      </w:r>
      <w:r>
        <w:rPr>
          <w:rFonts w:ascii="Times New Roman" w:hAnsi="Times New Roman"/>
          <w:sz w:val="28"/>
        </w:rPr>
        <w:t>72 2 00 S4640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</w:t>
      </w:r>
    </w:p>
    <w:p w14:paraId="95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На код </w:t>
      </w:r>
      <w:r>
        <w:rPr>
          <w:sz w:val="28"/>
        </w:rPr>
        <w:t xml:space="preserve">РЗ 05 </w:t>
      </w:r>
      <w:r>
        <w:rPr>
          <w:sz w:val="28"/>
        </w:rPr>
        <w:t>Пр</w:t>
      </w:r>
      <w:r>
        <w:rPr>
          <w:sz w:val="28"/>
        </w:rPr>
        <w:t xml:space="preserve"> 03 ЦСР </w:t>
      </w:r>
      <w:r>
        <w:rPr>
          <w:rFonts w:ascii="Times New Roman" w:hAnsi="Times New Roman"/>
          <w:sz w:val="28"/>
        </w:rPr>
        <w:t>72 2 00 02060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</w:t>
      </w:r>
    </w:p>
    <w:p w14:paraId="96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</w:t>
      </w:r>
    </w:p>
    <w:p w14:paraId="97080000">
      <w:pPr>
        <w:ind w:firstLine="851" w:left="0"/>
        <w:jc w:val="both"/>
        <w:rPr>
          <w:sz w:val="28"/>
        </w:rPr>
      </w:pPr>
      <w:r>
        <w:rPr>
          <w:sz w:val="28"/>
        </w:rPr>
        <w:t>(для благоустройства территории, приобретения рассады петунии)</w:t>
      </w:r>
    </w:p>
    <w:p w14:paraId="98080000">
      <w:pPr>
        <w:ind w:firstLine="850" w:left="0"/>
        <w:rPr>
          <w:sz w:val="28"/>
        </w:rPr>
      </w:pPr>
    </w:p>
    <w:p w14:paraId="99080000">
      <w:pPr>
        <w:spacing w:after="0"/>
        <w:ind w:firstLine="850" w:left="0"/>
        <w:jc w:val="both"/>
        <w:rPr>
          <w:sz w:val="26"/>
        </w:rPr>
      </w:pPr>
    </w:p>
    <w:p w14:paraId="9A080000">
      <w:pPr>
        <w:spacing w:after="0"/>
        <w:ind w:firstLine="850" w:left="0"/>
        <w:jc w:val="both"/>
        <w:rPr>
          <w:sz w:val="26"/>
        </w:rPr>
      </w:pPr>
    </w:p>
    <w:p w14:paraId="9B080000">
      <w:pPr>
        <w:spacing w:after="0"/>
        <w:ind w:firstLine="850" w:left="0"/>
        <w:jc w:val="both"/>
        <w:rPr>
          <w:sz w:val="26"/>
        </w:rPr>
      </w:pPr>
    </w:p>
    <w:p w14:paraId="9C080000">
      <w:pPr>
        <w:spacing w:after="0"/>
        <w:ind w:firstLine="850" w:left="0"/>
        <w:jc w:val="both"/>
        <w:rPr>
          <w:sz w:val="26"/>
        </w:rPr>
      </w:pPr>
    </w:p>
    <w:p w14:paraId="9D080000">
      <w:pPr>
        <w:spacing w:after="0"/>
        <w:ind w:firstLine="850" w:left="0"/>
        <w:jc w:val="both"/>
        <w:rPr>
          <w:sz w:val="26"/>
        </w:rPr>
      </w:pPr>
    </w:p>
    <w:p w14:paraId="9E080000">
      <w:pPr>
        <w:spacing w:after="0"/>
        <w:ind w:firstLine="850" w:left="0"/>
        <w:jc w:val="both"/>
        <w:rPr>
          <w:sz w:val="26"/>
        </w:rPr>
      </w:pPr>
    </w:p>
    <w:p w14:paraId="9F080000">
      <w:pPr>
        <w:spacing w:after="0"/>
        <w:ind w:firstLine="850" w:left="0"/>
        <w:jc w:val="both"/>
        <w:rPr>
          <w:sz w:val="26"/>
        </w:rPr>
      </w:pPr>
    </w:p>
    <w:p w14:paraId="A0080000">
      <w:pPr>
        <w:spacing w:after="0"/>
        <w:ind w:firstLine="850" w:left="0"/>
        <w:jc w:val="both"/>
        <w:rPr>
          <w:sz w:val="26"/>
        </w:rPr>
      </w:pPr>
    </w:p>
    <w:p w14:paraId="A1080000">
      <w:pPr>
        <w:spacing w:after="0"/>
        <w:ind w:firstLine="850" w:left="0"/>
        <w:jc w:val="both"/>
        <w:rPr>
          <w:sz w:val="26"/>
        </w:rPr>
      </w:pPr>
    </w:p>
    <w:p w14:paraId="A2080000">
      <w:pPr>
        <w:spacing w:after="0"/>
        <w:ind w:firstLine="850" w:left="0"/>
        <w:jc w:val="both"/>
        <w:rPr>
          <w:sz w:val="26"/>
        </w:rPr>
      </w:pPr>
    </w:p>
    <w:p w14:paraId="A3080000">
      <w:pPr>
        <w:spacing w:after="0"/>
        <w:ind w:firstLine="850" w:left="0"/>
        <w:jc w:val="both"/>
        <w:rPr>
          <w:sz w:val="26"/>
        </w:rPr>
      </w:pPr>
    </w:p>
    <w:p w14:paraId="A4080000">
      <w:pPr>
        <w:spacing w:after="0"/>
        <w:ind w:firstLine="850" w:left="0"/>
        <w:jc w:val="both"/>
        <w:rPr>
          <w:sz w:val="26"/>
        </w:rPr>
      </w:pPr>
    </w:p>
    <w:p w14:paraId="A5080000">
      <w:pPr>
        <w:spacing w:after="0"/>
        <w:ind w:firstLine="850" w:left="0"/>
        <w:jc w:val="both"/>
        <w:rPr>
          <w:sz w:val="26"/>
        </w:rPr>
      </w:pPr>
    </w:p>
    <w:p w14:paraId="A6080000">
      <w:pPr>
        <w:spacing w:after="0"/>
        <w:ind w:firstLine="850" w:left="0"/>
        <w:jc w:val="both"/>
        <w:rPr>
          <w:sz w:val="26"/>
        </w:rPr>
      </w:pPr>
    </w:p>
    <w:p w14:paraId="A7080000">
      <w:pPr>
        <w:spacing w:after="0"/>
        <w:ind w:firstLine="850" w:left="0"/>
        <w:jc w:val="both"/>
        <w:rPr>
          <w:sz w:val="26"/>
        </w:rPr>
      </w:pPr>
    </w:p>
    <w:p w14:paraId="A8080000">
      <w:pPr>
        <w:spacing w:after="0"/>
        <w:ind w:firstLine="850" w:left="0"/>
        <w:jc w:val="both"/>
        <w:rPr>
          <w:sz w:val="26"/>
        </w:rPr>
      </w:pPr>
    </w:p>
    <w:p w14:paraId="A9080000">
      <w:pPr>
        <w:spacing w:after="0"/>
        <w:ind w:firstLine="850" w:left="0"/>
        <w:jc w:val="both"/>
        <w:rPr>
          <w:sz w:val="26"/>
        </w:rPr>
      </w:pPr>
    </w:p>
    <w:p w14:paraId="AA080000">
      <w:pPr>
        <w:spacing w:after="0"/>
        <w:ind w:firstLine="850" w:left="0"/>
        <w:jc w:val="both"/>
        <w:rPr>
          <w:sz w:val="26"/>
        </w:rPr>
      </w:pPr>
    </w:p>
    <w:p w14:paraId="AB080000">
      <w:pPr>
        <w:ind/>
        <w:jc w:val="center"/>
        <w:rPr>
          <w:sz w:val="28"/>
        </w:rPr>
      </w:pPr>
      <w:r>
        <w:rPr>
          <w:sz w:val="28"/>
        </w:rPr>
        <w:t xml:space="preserve">Структура изменений в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</w:t>
      </w:r>
    </w:p>
    <w:p w14:paraId="AC080000">
      <w:pPr>
        <w:ind/>
        <w:jc w:val="center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43"/>
        <w:gridCol w:w="1247"/>
        <w:gridCol w:w="1386"/>
        <w:gridCol w:w="1162"/>
        <w:gridCol w:w="2888"/>
      </w:tblGrid>
      <w:tr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расходов</w:t>
            </w:r>
          </w:p>
        </w:tc>
        <w:tc>
          <w:tcPr>
            <w:tcW w:type="dxa" w:w="668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</w:tr>
      <w:tr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Утвержденный бюджет, тыс. 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Отклонения</w:t>
            </w:r>
          </w:p>
          <w:p w14:paraId="B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тыс. руб.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rPr>
                <w:sz w:val="26"/>
              </w:rPr>
            </w:pPr>
            <w:r>
              <w:rPr>
                <w:sz w:val="26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10 887,6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10 887,6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rPr>
                <w:sz w:val="26"/>
              </w:rPr>
            </w:pPr>
            <w:r>
              <w:rPr>
                <w:sz w:val="26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rPr>
                <w:sz w:val="26"/>
              </w:rPr>
            </w:pPr>
            <w:r>
              <w:rPr>
                <w:sz w:val="26"/>
              </w:rPr>
              <w:t>_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rPr>
                <w:sz w:val="26"/>
              </w:rPr>
            </w:pPr>
            <w:r>
              <w:rPr>
                <w:sz w:val="26"/>
              </w:rPr>
              <w:t>3. Национальная безопасность и 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rPr>
                <w:sz w:val="26"/>
              </w:rPr>
            </w:pPr>
            <w:r>
              <w:rPr>
                <w:sz w:val="26"/>
              </w:rPr>
              <w:t>4. 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rPr>
                <w:sz w:val="26"/>
              </w:rPr>
            </w:pPr>
            <w:r>
              <w:rPr>
                <w:sz w:val="26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2 709,9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2 729,6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19,7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величение ассигнования</w:t>
            </w:r>
            <w:r>
              <w:t>239,6 тыс. рублей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для ТО газового оборудования, вывоза мусора, </w:t>
            </w:r>
            <w:r>
              <w:rPr>
                <w:sz w:val="24"/>
              </w:rPr>
              <w:t xml:space="preserve">для изготовления сметы благоустройство территории и получения экспертизы сметной документации и уменьшение ассигнований 223,1 тыс. рублей для реализации инициативного проекта 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rPr>
                <w:sz w:val="26"/>
              </w:rPr>
            </w:pPr>
            <w:r>
              <w:rPr>
                <w:sz w:val="26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rPr>
                <w:sz w:val="26"/>
              </w:rPr>
            </w:pPr>
            <w:r>
              <w:rPr>
                <w:sz w:val="26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rPr>
                <w:sz w:val="26"/>
              </w:rPr>
            </w:pPr>
            <w:r>
              <w:rPr>
                <w:sz w:val="26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14 143,1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14 233,1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ind/>
              <w:jc w:val="center"/>
            </w:pPr>
            <w:r>
              <w:t>90,0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ассигнования для </w:t>
            </w:r>
            <w:r>
              <w:rPr>
                <w:sz w:val="24"/>
              </w:rPr>
              <w:t>предоставления субсидии на выполнение муниципального задания для быстрого реагирования охранной организации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rPr>
                <w:sz w:val="26"/>
              </w:rPr>
            </w:pPr>
            <w:r>
              <w:rPr>
                <w:sz w:val="26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rPr>
                <w:sz w:val="26"/>
              </w:rPr>
            </w:pPr>
            <w:r>
              <w:rPr>
                <w:sz w:val="26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28 387,7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28 708,9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r>
              <w:rPr>
                <w:sz w:val="26"/>
              </w:rPr>
              <w:t>321,2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</w:tr>
    </w:tbl>
    <w:p w14:paraId="EB080000">
      <w:pPr>
        <w:spacing w:after="0" w:line="276" w:lineRule="auto"/>
        <w:ind/>
        <w:rPr>
          <w:sz w:val="28"/>
        </w:rPr>
      </w:pPr>
    </w:p>
    <w:p w14:paraId="EC080000">
      <w:pPr>
        <w:spacing w:after="0" w:line="276" w:lineRule="auto"/>
        <w:ind/>
        <w:rPr>
          <w:sz w:val="28"/>
        </w:rPr>
      </w:pPr>
      <w:r>
        <w:rPr>
          <w:sz w:val="28"/>
        </w:rPr>
        <w:t xml:space="preserve">Заведующий сектором экономики и финансов                            М.Н. Билая </w:t>
      </w:r>
    </w:p>
    <w:sectPr>
      <w:footerReference r:id="rId1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right"/>
    </w:pPr>
  </w:p>
  <w:p w14:paraId="0A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pStyle w:val="Style_167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68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79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75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4">
    <w:lvl w:ilvl="0">
      <w:start w:val="1"/>
      <w:numFmt w:val="decimal"/>
      <w:pStyle w:val="Style_149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Основной текст2"/>
    <w:basedOn w:val="Style_6"/>
    <w:link w:val="Style_7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7_ch" w:type="character">
    <w:name w:val="Основной текст2"/>
    <w:basedOn w:val="Style_6_ch"/>
    <w:link w:val="Style_7"/>
    <w:rPr>
      <w:rFonts w:ascii="Calibri" w:hAnsi="Calibri"/>
      <w:sz w:val="27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WW8Num13z1"/>
    <w:link w:val="Style_9_ch"/>
    <w:rPr>
      <w:rFonts w:ascii="Courier New" w:hAnsi="Courier New"/>
    </w:rPr>
  </w:style>
  <w:style w:styleId="Style_9_ch" w:type="character">
    <w:name w:val="WW8Num13z1"/>
    <w:link w:val="Style_9"/>
    <w:rPr>
      <w:rFonts w:ascii="Courier New" w:hAnsi="Courier New"/>
    </w:rPr>
  </w:style>
  <w:style w:styleId="Style_10" w:type="paragraph">
    <w:name w:val="ConsPlusNormal Знак"/>
    <w:link w:val="Style_10_ch"/>
    <w:rPr>
      <w:rFonts w:ascii="Arial" w:hAnsi="Arial"/>
    </w:rPr>
  </w:style>
  <w:style w:styleId="Style_10_ch" w:type="character">
    <w:name w:val="ConsPlusNormal Знак"/>
    <w:link w:val="Style_10"/>
    <w:rPr>
      <w:rFonts w:ascii="Arial" w:hAnsi="Arial"/>
    </w:rPr>
  </w:style>
  <w:style w:styleId="Style_11" w:type="paragraph">
    <w:name w:val="ConsPlusNormal"/>
    <w:link w:val="Style_11_ch"/>
    <w:pPr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annotation text"/>
    <w:basedOn w:val="Style_6"/>
    <w:link w:val="Style_12_ch"/>
    <w:rPr>
      <w:sz w:val="20"/>
    </w:rPr>
  </w:style>
  <w:style w:styleId="Style_12_ch" w:type="character">
    <w:name w:val="annotation text"/>
    <w:basedOn w:val="Style_6_ch"/>
    <w:link w:val="Style_12"/>
    <w:rPr>
      <w:sz w:val="20"/>
    </w:rPr>
  </w:style>
  <w:style w:styleId="Style_13" w:type="paragraph">
    <w:name w:val="Footnote2"/>
    <w:basedOn w:val="Style_6"/>
    <w:link w:val="Style_13_ch"/>
    <w:rPr>
      <w:sz w:val="20"/>
    </w:rPr>
  </w:style>
  <w:style w:styleId="Style_13_ch" w:type="character">
    <w:name w:val="Footnote2"/>
    <w:basedOn w:val="Style_6_ch"/>
    <w:link w:val="Style_13"/>
    <w:rPr>
      <w:sz w:val="20"/>
    </w:rPr>
  </w:style>
  <w:style w:styleId="Style_14" w:type="paragraph">
    <w:name w:val="WW8Num32z1"/>
    <w:link w:val="Style_14_ch"/>
    <w:rPr>
      <w:rFonts w:ascii="Courier New" w:hAnsi="Courier New"/>
    </w:rPr>
  </w:style>
  <w:style w:styleId="Style_14_ch" w:type="character">
    <w:name w:val="WW8Num32z1"/>
    <w:link w:val="Style_14"/>
    <w:rPr>
      <w:rFonts w:ascii="Courier New" w:hAnsi="Courier New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Номер строки1"/>
    <w:link w:val="Style_16_ch"/>
  </w:style>
  <w:style w:styleId="Style_16_ch" w:type="character">
    <w:name w:val="Номер строки1"/>
    <w:link w:val="Style_16"/>
  </w:style>
  <w:style w:styleId="Style_17" w:type="paragraph">
    <w:name w:val="WW8Num3z2"/>
    <w:link w:val="Style_17_ch"/>
    <w:rPr>
      <w:rFonts w:ascii="Wingdings" w:hAnsi="Wingdings"/>
    </w:rPr>
  </w:style>
  <w:style w:styleId="Style_17_ch" w:type="character">
    <w:name w:val="WW8Num3z2"/>
    <w:link w:val="Style_17"/>
    <w:rPr>
      <w:rFonts w:ascii="Wingdings" w:hAnsi="Wingdings"/>
    </w:rPr>
  </w:style>
  <w:style w:styleId="Style_18" w:type="paragraph">
    <w:name w:val="toc 2"/>
    <w:basedOn w:val="Style_6"/>
    <w:next w:val="Style_6"/>
    <w:link w:val="Style_18_ch"/>
    <w:uiPriority w:val="39"/>
    <w:pPr>
      <w:ind w:firstLine="0" w:left="200"/>
    </w:pPr>
    <w:rPr>
      <w:rFonts w:ascii="XO Thames" w:hAnsi="XO Thames"/>
      <w:sz w:val="28"/>
    </w:rPr>
  </w:style>
  <w:style w:styleId="Style_18_ch" w:type="character">
    <w:name w:val="toc 2"/>
    <w:basedOn w:val="Style_6_ch"/>
    <w:link w:val="Style_18"/>
    <w:rPr>
      <w:rFonts w:ascii="XO Thames" w:hAnsi="XO Thames"/>
      <w:sz w:val="28"/>
    </w:rPr>
  </w:style>
  <w:style w:styleId="Style_19" w:type="paragraph">
    <w:name w:val="Знак Знак10 Знак Знак Знак Знак Знак Знак Знак Знак"/>
    <w:basedOn w:val="Style_6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 Знак10 Знак Знак Знак Знак Знак Знак Знак Знак"/>
    <w:basedOn w:val="Style_6_ch"/>
    <w:link w:val="Style_19"/>
    <w:rPr>
      <w:rFonts w:ascii="Verdana" w:hAnsi="Verdana"/>
      <w:sz w:val="20"/>
    </w:rPr>
  </w:style>
  <w:style w:styleId="Style_20" w:type="paragraph">
    <w:name w:val="Основной текст с отступом.Нумерованный список !!.Надин стиль"/>
    <w:basedOn w:val="Style_6"/>
    <w:link w:val="Style_20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20_ch" w:type="character">
    <w:name w:val="Основной текст с отступом.Нумерованный список !!.Надин стиль"/>
    <w:basedOn w:val="Style_6_ch"/>
    <w:link w:val="Style_20"/>
    <w:rPr>
      <w:sz w:val="28"/>
    </w:rPr>
  </w:style>
  <w:style w:styleId="Style_21" w:type="paragraph">
    <w:name w:val="WW8Num23z1"/>
    <w:link w:val="Style_21_ch"/>
    <w:rPr>
      <w:b w:val="1"/>
      <w:i w:val="1"/>
    </w:rPr>
  </w:style>
  <w:style w:styleId="Style_21_ch" w:type="character">
    <w:name w:val="WW8Num23z1"/>
    <w:link w:val="Style_21"/>
    <w:rPr>
      <w:b w:val="1"/>
      <w:i w:val="1"/>
    </w:rPr>
  </w:style>
  <w:style w:styleId="Style_22" w:type="paragraph">
    <w:name w:val="Подпись к таблице (2)"/>
    <w:basedOn w:val="Style_6"/>
    <w:link w:val="Style_22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22_ch" w:type="character">
    <w:name w:val="Подпись к таблице (2)"/>
    <w:basedOn w:val="Style_6_ch"/>
    <w:link w:val="Style_22"/>
    <w:rPr>
      <w:b w:val="1"/>
      <w:spacing w:val="-5"/>
      <w:sz w:val="18"/>
    </w:rPr>
  </w:style>
  <w:style w:styleId="Style_23" w:type="paragraph">
    <w:name w:val="toc 4"/>
    <w:basedOn w:val="Style_6"/>
    <w:next w:val="Style_6"/>
    <w:link w:val="Style_23_ch"/>
    <w:uiPriority w:val="39"/>
    <w:pPr>
      <w:ind w:firstLine="0" w:left="600"/>
    </w:pPr>
    <w:rPr>
      <w:rFonts w:ascii="XO Thames" w:hAnsi="XO Thames"/>
      <w:sz w:val="28"/>
    </w:rPr>
  </w:style>
  <w:style w:styleId="Style_23_ch" w:type="character">
    <w:name w:val="toc 4"/>
    <w:basedOn w:val="Style_6_ch"/>
    <w:link w:val="Style_23"/>
    <w:rPr>
      <w:rFonts w:ascii="XO Thames" w:hAnsi="XO Thames"/>
      <w:sz w:val="28"/>
    </w:rPr>
  </w:style>
  <w:style w:styleId="Style_24" w:type="paragraph">
    <w:name w:val="Page Number1"/>
    <w:basedOn w:val="Style_25"/>
    <w:link w:val="Style_24_ch"/>
  </w:style>
  <w:style w:styleId="Style_24_ch" w:type="character">
    <w:name w:val="Page Number1"/>
    <w:basedOn w:val="Style_25_ch"/>
    <w:link w:val="Style_24"/>
  </w:style>
  <w:style w:styleId="Style_26" w:type="paragraph">
    <w:name w:val="Основной шрифт абзаца6"/>
    <w:link w:val="Style_26_ch"/>
  </w:style>
  <w:style w:styleId="Style_26_ch" w:type="character">
    <w:name w:val="Основной шрифт абзаца6"/>
    <w:link w:val="Style_26"/>
  </w:style>
  <w:style w:styleId="Style_27" w:type="paragraph">
    <w:name w:val="heading 7"/>
    <w:basedOn w:val="Style_6"/>
    <w:next w:val="Style_6"/>
    <w:link w:val="Style_27_ch"/>
    <w:uiPriority w:val="9"/>
    <w:qFormat/>
    <w:pPr>
      <w:keepNext w:val="1"/>
      <w:numPr>
        <w:ilvl w:val="6"/>
        <w:numId w:val="4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7_ch" w:type="character">
    <w:name w:val="heading 7"/>
    <w:basedOn w:val="Style_6_ch"/>
    <w:link w:val="Style_27"/>
    <w:rPr>
      <w:rFonts w:ascii="Arial" w:hAnsi="Arial"/>
      <w:b w:val="1"/>
      <w:i w:val="1"/>
      <w:sz w:val="22"/>
    </w:rPr>
  </w:style>
  <w:style w:styleId="Style_28" w:type="paragraph">
    <w:name w:val="WW-Absatz-Standardschriftart1"/>
    <w:link w:val="Style_28_ch"/>
  </w:style>
  <w:style w:styleId="Style_28_ch" w:type="character">
    <w:name w:val="WW-Absatz-Standardschriftart1"/>
    <w:link w:val="Style_28"/>
  </w:style>
  <w:style w:styleId="Style_29" w:type="paragraph">
    <w:name w:val="Знак примечания2"/>
    <w:link w:val="Style_29_ch"/>
    <w:rPr>
      <w:sz w:val="16"/>
    </w:rPr>
  </w:style>
  <w:style w:styleId="Style_29_ch" w:type="character">
    <w:name w:val="Знак примечания2"/>
    <w:link w:val="Style_29"/>
    <w:rPr>
      <w:sz w:val="16"/>
    </w:rPr>
  </w:style>
  <w:style w:styleId="Style_30" w:type="paragraph">
    <w:name w:val="WW8Num37z0"/>
    <w:link w:val="Style_30_ch"/>
  </w:style>
  <w:style w:styleId="Style_30_ch" w:type="character">
    <w:name w:val="WW8Num37z0"/>
    <w:link w:val="Style_30"/>
  </w:style>
  <w:style w:styleId="Style_31" w:type="paragraph">
    <w:name w:val="Body Text 2"/>
    <w:basedOn w:val="Style_6"/>
    <w:link w:val="Style_31_ch"/>
    <w:pPr>
      <w:spacing w:after="120" w:line="480" w:lineRule="auto"/>
      <w:ind/>
    </w:pPr>
  </w:style>
  <w:style w:styleId="Style_31_ch" w:type="character">
    <w:name w:val="Body Text 2"/>
    <w:basedOn w:val="Style_6_ch"/>
    <w:link w:val="Style_31"/>
  </w:style>
  <w:style w:styleId="Style_32" w:type="paragraph">
    <w:name w:val="WW8Num2z1"/>
    <w:link w:val="Style_32_ch"/>
    <w:rPr>
      <w:rFonts w:ascii="Courier New" w:hAnsi="Courier New"/>
    </w:rPr>
  </w:style>
  <w:style w:styleId="Style_32_ch" w:type="character">
    <w:name w:val="WW8Num2z1"/>
    <w:link w:val="Style_32"/>
    <w:rPr>
      <w:rFonts w:ascii="Courier New" w:hAnsi="Courier New"/>
    </w:rPr>
  </w:style>
  <w:style w:styleId="Style_33" w:type="paragraph">
    <w:name w:val="Body Text 3"/>
    <w:basedOn w:val="Style_6"/>
    <w:link w:val="Style_33_ch"/>
    <w:pPr>
      <w:spacing w:after="120"/>
      <w:ind/>
    </w:pPr>
    <w:rPr>
      <w:sz w:val="16"/>
    </w:rPr>
  </w:style>
  <w:style w:styleId="Style_33_ch" w:type="character">
    <w:name w:val="Body Text 3"/>
    <w:basedOn w:val="Style_6_ch"/>
    <w:link w:val="Style_33"/>
    <w:rPr>
      <w:sz w:val="16"/>
    </w:rPr>
  </w:style>
  <w:style w:styleId="Style_34" w:type="paragraph">
    <w:name w:val="Обычный13"/>
    <w:link w:val="Style_34_ch"/>
    <w:rPr>
      <w:sz w:val="24"/>
    </w:rPr>
  </w:style>
  <w:style w:styleId="Style_34_ch" w:type="character">
    <w:name w:val="Обычный13"/>
    <w:link w:val="Style_34"/>
    <w:rPr>
      <w:sz w:val="24"/>
    </w:rPr>
  </w:style>
  <w:style w:styleId="Style_35" w:type="paragraph">
    <w:name w:val="toc 6"/>
    <w:basedOn w:val="Style_6"/>
    <w:next w:val="Style_6"/>
    <w:link w:val="Style_35_ch"/>
    <w:uiPriority w:val="39"/>
    <w:pPr>
      <w:ind w:firstLine="0" w:left="1000"/>
    </w:pPr>
    <w:rPr>
      <w:rFonts w:ascii="XO Thames" w:hAnsi="XO Thames"/>
      <w:sz w:val="28"/>
    </w:rPr>
  </w:style>
  <w:style w:styleId="Style_35_ch" w:type="character">
    <w:name w:val="toc 6"/>
    <w:basedOn w:val="Style_6_ch"/>
    <w:link w:val="Style_35"/>
    <w:rPr>
      <w:rFonts w:ascii="XO Thames" w:hAnsi="XO Thames"/>
      <w:sz w:val="28"/>
    </w:rPr>
  </w:style>
  <w:style w:styleId="Style_36" w:type="paragraph">
    <w:name w:val="WW8Num32z3"/>
    <w:link w:val="Style_36_ch"/>
    <w:rPr>
      <w:rFonts w:ascii="Symbol" w:hAnsi="Symbol"/>
    </w:rPr>
  </w:style>
  <w:style w:styleId="Style_36_ch" w:type="character">
    <w:name w:val="WW8Num32z3"/>
    <w:link w:val="Style_36"/>
    <w:rPr>
      <w:rFonts w:ascii="Symbol" w:hAnsi="Symbol"/>
    </w:rPr>
  </w:style>
  <w:style w:styleId="Style_37" w:type="paragraph">
    <w:name w:val="Основной текст 3 Знак1"/>
    <w:link w:val="Style_37_ch"/>
    <w:rPr>
      <w:sz w:val="16"/>
    </w:rPr>
  </w:style>
  <w:style w:styleId="Style_37_ch" w:type="character">
    <w:name w:val="Основной текст 3 Знак1"/>
    <w:link w:val="Style_37"/>
    <w:rPr>
      <w:sz w:val="16"/>
    </w:rPr>
  </w:style>
  <w:style w:styleId="Style_38" w:type="paragraph">
    <w:name w:val="Знак Знак5"/>
    <w:link w:val="Style_38_ch"/>
    <w:rPr>
      <w:sz w:val="24"/>
    </w:rPr>
  </w:style>
  <w:style w:styleId="Style_38_ch" w:type="character">
    <w:name w:val="Знак Знак5"/>
    <w:link w:val="Style_38"/>
    <w:rPr>
      <w:sz w:val="24"/>
    </w:rPr>
  </w:style>
  <w:style w:styleId="Style_39" w:type="paragraph">
    <w:name w:val="toc 7"/>
    <w:basedOn w:val="Style_6"/>
    <w:next w:val="Style_6"/>
    <w:link w:val="Style_39_ch"/>
    <w:uiPriority w:val="39"/>
    <w:pPr>
      <w:ind w:firstLine="0" w:left="1200"/>
    </w:pPr>
    <w:rPr>
      <w:rFonts w:ascii="XO Thames" w:hAnsi="XO Thames"/>
      <w:sz w:val="28"/>
    </w:rPr>
  </w:style>
  <w:style w:styleId="Style_39_ch" w:type="character">
    <w:name w:val="toc 7"/>
    <w:basedOn w:val="Style_6_ch"/>
    <w:link w:val="Style_39"/>
    <w:rPr>
      <w:rFonts w:ascii="XO Thames" w:hAnsi="XO Thames"/>
      <w:sz w:val="28"/>
    </w:rPr>
  </w:style>
  <w:style w:styleId="Style_40" w:type="paragraph">
    <w:name w:val="Без интервала1"/>
    <w:link w:val="Style_40_ch"/>
    <w:rPr>
      <w:rFonts w:ascii="Calibri" w:hAnsi="Calibri"/>
    </w:rPr>
  </w:style>
  <w:style w:styleId="Style_40_ch" w:type="character">
    <w:name w:val="Без интервала1"/>
    <w:link w:val="Style_40"/>
    <w:rPr>
      <w:rFonts w:ascii="Calibri" w:hAnsi="Calibri"/>
    </w:rPr>
  </w:style>
  <w:style w:styleId="Style_41" w:type="paragraph">
    <w:name w:val="WW8Num25z0"/>
    <w:link w:val="Style_41_ch"/>
  </w:style>
  <w:style w:styleId="Style_41_ch" w:type="character">
    <w:name w:val="WW8Num25z0"/>
    <w:link w:val="Style_41"/>
  </w:style>
  <w:style w:styleId="Style_42" w:type="paragraph">
    <w:name w:val="Название2"/>
    <w:basedOn w:val="Style_6"/>
    <w:link w:val="Style_42_ch"/>
    <w:pPr>
      <w:spacing w:after="120" w:before="120"/>
      <w:ind/>
    </w:pPr>
    <w:rPr>
      <w:i w:val="1"/>
    </w:rPr>
  </w:style>
  <w:style w:styleId="Style_42_ch" w:type="character">
    <w:name w:val="Название2"/>
    <w:basedOn w:val="Style_6_ch"/>
    <w:link w:val="Style_42"/>
    <w:rPr>
      <w:i w:val="1"/>
    </w:rPr>
  </w:style>
  <w:style w:styleId="Style_43" w:type="paragraph">
    <w:name w:val="Знак3"/>
    <w:basedOn w:val="Style_6"/>
    <w:link w:val="Style_4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3_ch" w:type="character">
    <w:name w:val="Знак3"/>
    <w:basedOn w:val="Style_6_ch"/>
    <w:link w:val="Style_43"/>
    <w:rPr>
      <w:rFonts w:ascii="Verdana" w:hAnsi="Verdana"/>
      <w:sz w:val="20"/>
    </w:rPr>
  </w:style>
  <w:style w:styleId="Style_44" w:type="paragraph">
    <w:name w:val="WW8Num2z2"/>
    <w:link w:val="Style_44_ch"/>
    <w:rPr>
      <w:rFonts w:ascii="Wingdings" w:hAnsi="Wingdings"/>
    </w:rPr>
  </w:style>
  <w:style w:styleId="Style_44_ch" w:type="character">
    <w:name w:val="WW8Num2z2"/>
    <w:link w:val="Style_44"/>
    <w:rPr>
      <w:rFonts w:ascii="Wingdings" w:hAnsi="Wingdings"/>
    </w:rPr>
  </w:style>
  <w:style w:styleId="Style_45" w:type="paragraph">
    <w:name w:val="Основной текст1 Знак1"/>
    <w:link w:val="Style_45_ch"/>
    <w:rPr>
      <w:b w:val="1"/>
      <w:sz w:val="24"/>
    </w:rPr>
  </w:style>
  <w:style w:styleId="Style_45_ch" w:type="character">
    <w:name w:val="Основной текст1 Знак1"/>
    <w:link w:val="Style_45"/>
    <w:rPr>
      <w:b w:val="1"/>
      <w:sz w:val="24"/>
    </w:rPr>
  </w:style>
  <w:style w:styleId="Style_46" w:type="paragraph">
    <w:name w:val="Основной текст + 8 pt"/>
    <w:link w:val="Style_46_ch"/>
    <w:rPr>
      <w:spacing w:val="1"/>
      <w:sz w:val="16"/>
    </w:rPr>
  </w:style>
  <w:style w:styleId="Style_46_ch" w:type="character">
    <w:name w:val="Основной текст + 8 pt"/>
    <w:link w:val="Style_46"/>
    <w:rPr>
      <w:spacing w:val="1"/>
      <w:sz w:val="16"/>
    </w:rPr>
  </w:style>
  <w:style w:styleId="Style_47" w:type="paragraph">
    <w:name w:val="WW8Num24z0"/>
    <w:link w:val="Style_47_ch"/>
  </w:style>
  <w:style w:styleId="Style_47_ch" w:type="character">
    <w:name w:val="WW8Num24z0"/>
    <w:link w:val="Style_47"/>
  </w:style>
  <w:style w:styleId="Style_48" w:type="paragraph">
    <w:name w:val="Основной текст1"/>
    <w:basedOn w:val="Style_6"/>
    <w:link w:val="Style_48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48_ch" w:type="character">
    <w:name w:val="Основной текст1"/>
    <w:basedOn w:val="Style_6_ch"/>
    <w:link w:val="Style_48"/>
    <w:rPr>
      <w:spacing w:val="-1"/>
      <w:sz w:val="26"/>
    </w:rPr>
  </w:style>
  <w:style w:styleId="Style_49" w:type="paragraph">
    <w:name w:val="WW8Num1z6"/>
    <w:link w:val="Style_49_ch"/>
  </w:style>
  <w:style w:styleId="Style_49_ch" w:type="character">
    <w:name w:val="WW8Num1z6"/>
    <w:link w:val="Style_49"/>
  </w:style>
  <w:style w:styleId="Style_50" w:type="paragraph">
    <w:name w:val="Normal12"/>
    <w:link w:val="Style_50_ch"/>
    <w:rPr>
      <w:sz w:val="24"/>
    </w:rPr>
  </w:style>
  <w:style w:styleId="Style_50_ch" w:type="character">
    <w:name w:val="Normal12"/>
    <w:link w:val="Style_50"/>
    <w:rPr>
      <w:sz w:val="24"/>
    </w:rPr>
  </w:style>
  <w:style w:styleId="Style_51" w:type="paragraph">
    <w:name w:val="Footnote Reference1"/>
    <w:link w:val="Style_51_ch"/>
    <w:rPr>
      <w:vertAlign w:val="superscript"/>
    </w:rPr>
  </w:style>
  <w:style w:styleId="Style_51_ch" w:type="character">
    <w:name w:val="Footnote Reference1"/>
    <w:link w:val="Style_51"/>
    <w:rPr>
      <w:vertAlign w:val="superscript"/>
    </w:rPr>
  </w:style>
  <w:style w:styleId="Style_52" w:type="paragraph">
    <w:name w:val="Заголовок 1 Знак"/>
    <w:link w:val="Style_52_ch"/>
    <w:rPr>
      <w:rFonts w:ascii="Arial" w:hAnsi="Arial"/>
      <w:b w:val="1"/>
      <w:sz w:val="32"/>
    </w:rPr>
  </w:style>
  <w:style w:styleId="Style_52_ch" w:type="character">
    <w:name w:val="Заголовок 1 Знак"/>
    <w:link w:val="Style_52"/>
    <w:rPr>
      <w:rFonts w:ascii="Arial" w:hAnsi="Arial"/>
      <w:b w:val="1"/>
      <w:sz w:val="32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53" w:type="paragraph">
    <w:name w:val="Знак Знак41"/>
    <w:link w:val="Style_53_ch"/>
    <w:rPr>
      <w:sz w:val="24"/>
    </w:rPr>
  </w:style>
  <w:style w:styleId="Style_53_ch" w:type="character">
    <w:name w:val="Знак Знак41"/>
    <w:link w:val="Style_53"/>
    <w:rPr>
      <w:sz w:val="24"/>
    </w:rPr>
  </w:style>
  <w:style w:styleId="Style_54" w:type="paragraph">
    <w:name w:val="heading 3"/>
    <w:basedOn w:val="Style_6"/>
    <w:next w:val="Style_6"/>
    <w:link w:val="Style_5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basedOn w:val="Style_6_ch"/>
    <w:link w:val="Style_54"/>
    <w:rPr>
      <w:rFonts w:ascii="XO Thames" w:hAnsi="XO Thames"/>
      <w:b w:val="1"/>
      <w:sz w:val="26"/>
    </w:rPr>
  </w:style>
  <w:style w:styleId="Style_55" w:type="paragraph">
    <w:name w:val="WW8Num1z0"/>
    <w:link w:val="Style_55_ch"/>
  </w:style>
  <w:style w:styleId="Style_55_ch" w:type="character">
    <w:name w:val="WW8Num1z0"/>
    <w:link w:val="Style_55"/>
  </w:style>
  <w:style w:styleId="Style_56" w:type="paragraph">
    <w:name w:val="WW8Num2z0"/>
    <w:link w:val="Style_56_ch"/>
    <w:rPr>
      <w:rFonts w:ascii="Symbol" w:hAnsi="Symbol"/>
    </w:rPr>
  </w:style>
  <w:style w:styleId="Style_56_ch" w:type="character">
    <w:name w:val="WW8Num2z0"/>
    <w:link w:val="Style_56"/>
    <w:rPr>
      <w:rFonts w:ascii="Symbol" w:hAnsi="Symbol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Основной текст Знак1"/>
    <w:link w:val="Style_58_ch"/>
    <w:rPr>
      <w:sz w:val="24"/>
    </w:rPr>
  </w:style>
  <w:style w:styleId="Style_58_ch" w:type="character">
    <w:name w:val="Основной текст Знак1"/>
    <w:link w:val="Style_58"/>
    <w:rPr>
      <w:sz w:val="24"/>
    </w:rPr>
  </w:style>
  <w:style w:styleId="Style_59" w:type="paragraph">
    <w:name w:val="Основной шрифт абзаца14"/>
    <w:link w:val="Style_59_ch"/>
  </w:style>
  <w:style w:styleId="Style_59_ch" w:type="character">
    <w:name w:val="Основной шрифт абзаца14"/>
    <w:link w:val="Style_59"/>
  </w:style>
  <w:style w:styleId="Style_60" w:type="paragraph">
    <w:name w:val="Заголовок"/>
    <w:basedOn w:val="Style_6"/>
    <w:next w:val="Style_61"/>
    <w:link w:val="Style_60_ch"/>
    <w:pPr>
      <w:keepNext w:val="1"/>
      <w:spacing w:after="120" w:before="240"/>
      <w:ind/>
    </w:pPr>
    <w:rPr>
      <w:rFonts w:ascii="Arial" w:hAnsi="Arial"/>
      <w:sz w:val="28"/>
    </w:rPr>
  </w:style>
  <w:style w:styleId="Style_60_ch" w:type="character">
    <w:name w:val="Заголовок"/>
    <w:basedOn w:val="Style_6_ch"/>
    <w:link w:val="Style_60"/>
    <w:rPr>
      <w:rFonts w:ascii="Arial" w:hAnsi="Arial"/>
      <w:sz w:val="28"/>
    </w:rPr>
  </w:style>
  <w:style w:styleId="Style_62" w:type="paragraph">
    <w:name w:val="WW8Num13z0"/>
    <w:link w:val="Style_62_ch"/>
    <w:rPr>
      <w:rFonts w:ascii="Symbol" w:hAnsi="Symbol"/>
    </w:rPr>
  </w:style>
  <w:style w:styleId="Style_62_ch" w:type="character">
    <w:name w:val="WW8Num13z0"/>
    <w:link w:val="Style_62"/>
    <w:rPr>
      <w:rFonts w:ascii="Symbol" w:hAnsi="Symbol"/>
    </w:rPr>
  </w:style>
  <w:style w:styleId="Style_63" w:type="paragraph">
    <w:name w:val="WW8Num16z0"/>
    <w:link w:val="Style_63_ch"/>
  </w:style>
  <w:style w:styleId="Style_63_ch" w:type="character">
    <w:name w:val="WW8Num16z0"/>
    <w:link w:val="Style_63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Символ сноски"/>
    <w:link w:val="Style_65_ch"/>
    <w:rPr>
      <w:vertAlign w:val="superscript"/>
    </w:rPr>
  </w:style>
  <w:style w:styleId="Style_65_ch" w:type="character">
    <w:name w:val="Символ сноски"/>
    <w:link w:val="Style_65"/>
    <w:rPr>
      <w:vertAlign w:val="superscript"/>
    </w:rPr>
  </w:style>
  <w:style w:styleId="Style_66" w:type="paragraph">
    <w:name w:val="Обычный16"/>
    <w:link w:val="Style_66_ch"/>
    <w:rPr>
      <w:sz w:val="24"/>
    </w:rPr>
  </w:style>
  <w:style w:styleId="Style_66_ch" w:type="character">
    <w:name w:val="Обычный16"/>
    <w:link w:val="Style_66"/>
    <w:rPr>
      <w:sz w:val="24"/>
    </w:rPr>
  </w:style>
  <w:style w:styleId="Style_67" w:type="paragraph">
    <w:name w:val="WW8Num34z0"/>
    <w:link w:val="Style_67_ch"/>
    <w:rPr>
      <w:rFonts w:ascii="Symbol" w:hAnsi="Symbol"/>
    </w:rPr>
  </w:style>
  <w:style w:styleId="Style_67_ch" w:type="character">
    <w:name w:val="WW8Num34z0"/>
    <w:link w:val="Style_67"/>
    <w:rPr>
      <w:rFonts w:ascii="Symbol" w:hAnsi="Symbol"/>
    </w:rPr>
  </w:style>
  <w:style w:styleId="Style_68" w:type="paragraph">
    <w:name w:val="WW8Num1z4"/>
    <w:link w:val="Style_68_ch"/>
  </w:style>
  <w:style w:styleId="Style_68_ch" w:type="character">
    <w:name w:val="WW8Num1z4"/>
    <w:link w:val="Style_68"/>
  </w:style>
  <w:style w:styleId="Style_69" w:type="paragraph">
    <w:name w:val="WW8Num32z0"/>
    <w:link w:val="Style_69_ch"/>
  </w:style>
  <w:style w:styleId="Style_69_ch" w:type="character">
    <w:name w:val="WW8Num32z0"/>
    <w:link w:val="Style_69"/>
  </w:style>
  <w:style w:styleId="Style_70" w:type="paragraph">
    <w:name w:val="Нормальный (таблица)"/>
    <w:basedOn w:val="Style_6"/>
    <w:next w:val="Style_6"/>
    <w:link w:val="Style_70_ch"/>
    <w:pPr>
      <w:ind/>
      <w:jc w:val="both"/>
    </w:pPr>
    <w:rPr>
      <w:rFonts w:ascii="Arial" w:hAnsi="Arial"/>
    </w:rPr>
  </w:style>
  <w:style w:styleId="Style_70_ch" w:type="character">
    <w:name w:val="Нормальный (таблица)"/>
    <w:basedOn w:val="Style_6_ch"/>
    <w:link w:val="Style_70"/>
    <w:rPr>
      <w:rFonts w:ascii="Arial" w:hAnsi="Arial"/>
    </w:rPr>
  </w:style>
  <w:style w:styleId="Style_71" w:type="paragraph">
    <w:name w:val="WW8Num28z1"/>
    <w:link w:val="Style_71_ch"/>
    <w:rPr>
      <w:rFonts w:ascii="Courier New" w:hAnsi="Courier New"/>
    </w:rPr>
  </w:style>
  <w:style w:styleId="Style_71_ch" w:type="character">
    <w:name w:val="WW8Num28z1"/>
    <w:link w:val="Style_71"/>
    <w:rPr>
      <w:rFonts w:ascii="Courier New" w:hAnsi="Courier New"/>
    </w:rPr>
  </w:style>
  <w:style w:styleId="Style_72" w:type="paragraph">
    <w:name w:val="List"/>
    <w:basedOn w:val="Style_61"/>
    <w:link w:val="Style_72_ch"/>
    <w:rPr>
      <w:rFonts w:ascii="Arial" w:hAnsi="Arial"/>
    </w:rPr>
  </w:style>
  <w:style w:styleId="Style_72_ch" w:type="character">
    <w:name w:val="List"/>
    <w:basedOn w:val="Style_61_ch"/>
    <w:link w:val="Style_72"/>
    <w:rPr>
      <w:rFonts w:ascii="Arial" w:hAnsi="Arial"/>
    </w:rPr>
  </w:style>
  <w:style w:styleId="Style_73" w:type="paragraph">
    <w:name w:val="WW8Num9z0"/>
    <w:link w:val="Style_73_ch"/>
  </w:style>
  <w:style w:styleId="Style_73_ch" w:type="character">
    <w:name w:val="WW8Num9z0"/>
    <w:link w:val="Style_73"/>
  </w:style>
  <w:style w:styleId="Style_74" w:type="paragraph">
    <w:name w:val="Основной текст + Calibri"/>
    <w:link w:val="Style_74_ch"/>
    <w:rPr>
      <w:rFonts w:ascii="Calibri" w:hAnsi="Calibri"/>
      <w:spacing w:val="-7"/>
      <w:sz w:val="16"/>
    </w:rPr>
  </w:style>
  <w:style w:styleId="Style_74_ch" w:type="character">
    <w:name w:val="Основной текст + Calibri"/>
    <w:link w:val="Style_74"/>
    <w:rPr>
      <w:rFonts w:ascii="Calibri" w:hAnsi="Calibri"/>
      <w:spacing w:val="-7"/>
      <w:sz w:val="16"/>
    </w:rPr>
  </w:style>
  <w:style w:styleId="Style_75" w:type="paragraph">
    <w:name w:val="Основной шрифт абзаца5"/>
    <w:link w:val="Style_75_ch"/>
  </w:style>
  <w:style w:styleId="Style_75_ch" w:type="character">
    <w:name w:val="Основной шрифт абзаца5"/>
    <w:link w:val="Style_75"/>
  </w:style>
  <w:style w:styleId="Style_76" w:type="paragraph">
    <w:name w:val="header"/>
    <w:basedOn w:val="Style_6"/>
    <w:link w:val="Style_76_ch"/>
    <w:pPr>
      <w:tabs>
        <w:tab w:leader="none" w:pos="4677" w:val="center"/>
        <w:tab w:leader="none" w:pos="9355" w:val="right"/>
      </w:tabs>
      <w:ind/>
    </w:pPr>
  </w:style>
  <w:style w:styleId="Style_76_ch" w:type="character">
    <w:name w:val="header"/>
    <w:basedOn w:val="Style_6_ch"/>
    <w:link w:val="Style_76"/>
  </w:style>
  <w:style w:styleId="Style_77" w:type="paragraph">
    <w:name w:val="WW8Num1z7"/>
    <w:link w:val="Style_77_ch"/>
  </w:style>
  <w:style w:styleId="Style_77_ch" w:type="character">
    <w:name w:val="WW8Num1z7"/>
    <w:link w:val="Style_77"/>
  </w:style>
  <w:style w:styleId="Style_78" w:type="paragraph">
    <w:name w:val="Заголовок 7 Знак"/>
    <w:link w:val="Style_78_ch"/>
    <w:rPr>
      <w:rFonts w:ascii="Arial" w:hAnsi="Arial"/>
      <w:b w:val="1"/>
      <w:i w:val="1"/>
    </w:rPr>
  </w:style>
  <w:style w:styleId="Style_78_ch" w:type="character">
    <w:name w:val="Заголовок 7 Знак"/>
    <w:link w:val="Style_78"/>
    <w:rPr>
      <w:rFonts w:ascii="Arial" w:hAnsi="Arial"/>
      <w:b w:val="1"/>
      <w:i w:val="1"/>
    </w:rPr>
  </w:style>
  <w:style w:styleId="Style_79" w:type="paragraph">
    <w:name w:val="Обычный текст"/>
    <w:basedOn w:val="Style_6"/>
    <w:link w:val="Style_79_ch"/>
    <w:pPr>
      <w:ind w:firstLine="567" w:left="0"/>
      <w:jc w:val="both"/>
    </w:pPr>
    <w:rPr>
      <w:sz w:val="28"/>
    </w:rPr>
  </w:style>
  <w:style w:styleId="Style_79_ch" w:type="character">
    <w:name w:val="Обычный текст"/>
    <w:basedOn w:val="Style_6_ch"/>
    <w:link w:val="Style_79"/>
    <w:rPr>
      <w:sz w:val="28"/>
    </w:rPr>
  </w:style>
  <w:style w:styleId="Style_80" w:type="paragraph">
    <w:name w:val="WW8Num27z0"/>
    <w:link w:val="Style_80_ch"/>
  </w:style>
  <w:style w:styleId="Style_80_ch" w:type="character">
    <w:name w:val="WW8Num27z0"/>
    <w:link w:val="Style_80"/>
  </w:style>
  <w:style w:styleId="Style_81" w:type="paragraph">
    <w:name w:val="WW8Num22z0"/>
    <w:link w:val="Style_81_ch"/>
  </w:style>
  <w:style w:styleId="Style_81_ch" w:type="character">
    <w:name w:val="WW8Num22z0"/>
    <w:link w:val="Style_81"/>
  </w:style>
  <w:style w:styleId="Style_82" w:type="paragraph">
    <w:name w:val="paragraph"/>
    <w:basedOn w:val="Style_6"/>
    <w:link w:val="Style_82_ch"/>
    <w:pPr>
      <w:spacing w:after="280" w:before="280"/>
      <w:ind/>
    </w:pPr>
  </w:style>
  <w:style w:styleId="Style_82_ch" w:type="character">
    <w:name w:val="paragraph"/>
    <w:basedOn w:val="Style_6_ch"/>
    <w:link w:val="Style_82"/>
  </w:style>
  <w:style w:styleId="Style_83" w:type="paragraph">
    <w:name w:val="ConsNormal"/>
    <w:link w:val="Style_83_ch"/>
    <w:pPr>
      <w:widowControl w:val="0"/>
      <w:ind w:firstLine="720" w:left="0"/>
    </w:pPr>
    <w:rPr>
      <w:rFonts w:ascii="Arial" w:hAnsi="Arial"/>
    </w:rPr>
  </w:style>
  <w:style w:styleId="Style_83_ch" w:type="character">
    <w:name w:val="ConsNormal"/>
    <w:link w:val="Style_83"/>
    <w:rPr>
      <w:rFonts w:ascii="Arial" w:hAnsi="Arial"/>
    </w:rPr>
  </w:style>
  <w:style w:styleId="Style_84" w:type="paragraph">
    <w:name w:val="WW8Num1z1"/>
    <w:link w:val="Style_84_ch"/>
  </w:style>
  <w:style w:styleId="Style_84_ch" w:type="character">
    <w:name w:val="WW8Num1z1"/>
    <w:link w:val="Style_84"/>
  </w:style>
  <w:style w:styleId="Style_85" w:type="paragraph">
    <w:name w:val="Красная строка 21"/>
    <w:basedOn w:val="Style_86"/>
    <w:link w:val="Style_85_ch"/>
    <w:pPr>
      <w:ind w:firstLine="210" w:left="0"/>
    </w:pPr>
  </w:style>
  <w:style w:styleId="Style_85_ch" w:type="character">
    <w:name w:val="Красная строка 21"/>
    <w:basedOn w:val="Style_86_ch"/>
    <w:link w:val="Style_85"/>
  </w:style>
  <w:style w:styleId="Style_87" w:type="paragraph">
    <w:name w:val="Body Text Indent 3"/>
    <w:basedOn w:val="Style_6"/>
    <w:link w:val="Style_87_ch"/>
    <w:pPr>
      <w:spacing w:after="120"/>
      <w:ind w:firstLine="0" w:left="283"/>
    </w:pPr>
    <w:rPr>
      <w:sz w:val="16"/>
    </w:rPr>
  </w:style>
  <w:style w:styleId="Style_87_ch" w:type="character">
    <w:name w:val="Body Text Indent 3"/>
    <w:basedOn w:val="Style_6_ch"/>
    <w:link w:val="Style_87"/>
    <w:rPr>
      <w:sz w:val="16"/>
    </w:rPr>
  </w:style>
  <w:style w:styleId="Style_88" w:type="paragraph">
    <w:name w:val="WW8Num18z1"/>
    <w:link w:val="Style_88_ch"/>
  </w:style>
  <w:style w:styleId="Style_88_ch" w:type="character">
    <w:name w:val="WW8Num18z1"/>
    <w:link w:val="Style_88"/>
  </w:style>
  <w:style w:styleId="Style_89" w:type="paragraph">
    <w:name w:val="WW8Num4z0"/>
    <w:link w:val="Style_89_ch"/>
    <w:rPr>
      <w:spacing w:val="-1"/>
      <w:sz w:val="28"/>
    </w:rPr>
  </w:style>
  <w:style w:styleId="Style_89_ch" w:type="character">
    <w:name w:val="WW8Num4z0"/>
    <w:link w:val="Style_89"/>
    <w:rPr>
      <w:spacing w:val="-1"/>
      <w:sz w:val="28"/>
    </w:rPr>
  </w:style>
  <w:style w:styleId="Style_90" w:type="paragraph">
    <w:name w:val="Указатель2"/>
    <w:basedOn w:val="Style_6"/>
    <w:link w:val="Style_90_ch"/>
  </w:style>
  <w:style w:styleId="Style_90_ch" w:type="character">
    <w:name w:val="Указатель2"/>
    <w:basedOn w:val="Style_6_ch"/>
    <w:link w:val="Style_90"/>
  </w:style>
  <w:style w:styleId="Style_91" w:type="paragraph">
    <w:name w:val="Основной текст с отступом 3 Знак1"/>
    <w:link w:val="Style_91_ch"/>
    <w:rPr>
      <w:sz w:val="16"/>
    </w:rPr>
  </w:style>
  <w:style w:styleId="Style_91_ch" w:type="character">
    <w:name w:val="Основной текст с отступом 3 Знак1"/>
    <w:link w:val="Style_91"/>
    <w:rPr>
      <w:sz w:val="16"/>
    </w:rPr>
  </w:style>
  <w:style w:styleId="Style_92" w:type="paragraph">
    <w:name w:val="WW8Num5z0"/>
    <w:link w:val="Style_92_ch"/>
  </w:style>
  <w:style w:styleId="Style_92_ch" w:type="character">
    <w:name w:val="WW8Num5z0"/>
    <w:link w:val="Style_92"/>
  </w:style>
  <w:style w:styleId="Style_93" w:type="paragraph">
    <w:name w:val="WW8Num20z2"/>
    <w:link w:val="Style_93_ch"/>
    <w:rPr>
      <w:b w:val="1"/>
    </w:rPr>
  </w:style>
  <w:style w:styleId="Style_93_ch" w:type="character">
    <w:name w:val="WW8Num20z2"/>
    <w:link w:val="Style_93"/>
    <w:rPr>
      <w:b w:val="1"/>
    </w:rPr>
  </w:style>
  <w:style w:styleId="Style_94" w:type="paragraph">
    <w:name w:val="WW8Num19z0"/>
    <w:link w:val="Style_94_ch"/>
  </w:style>
  <w:style w:styleId="Style_94_ch" w:type="character">
    <w:name w:val="WW8Num19z0"/>
    <w:link w:val="Style_94"/>
  </w:style>
  <w:style w:styleId="Style_95" w:type="paragraph">
    <w:name w:val="Body Text Indent 2"/>
    <w:basedOn w:val="Style_6"/>
    <w:link w:val="Style_95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95_ch" w:type="character">
    <w:name w:val="Body Text Indent 2"/>
    <w:basedOn w:val="Style_6_ch"/>
    <w:link w:val="Style_95"/>
    <w:rPr>
      <w:b w:val="1"/>
      <w:sz w:val="28"/>
    </w:rPr>
  </w:style>
  <w:style w:styleId="Style_96" w:type="paragraph">
    <w:name w:val="ConsPlusCell"/>
    <w:link w:val="Style_96_ch"/>
    <w:pPr>
      <w:widowControl w:val="0"/>
      <w:ind/>
    </w:pPr>
    <w:rPr>
      <w:sz w:val="28"/>
    </w:rPr>
  </w:style>
  <w:style w:styleId="Style_96_ch" w:type="character">
    <w:name w:val="ConsPlusCell"/>
    <w:link w:val="Style_96"/>
    <w:rPr>
      <w:sz w:val="28"/>
    </w:rPr>
  </w:style>
  <w:style w:styleId="Style_97" w:type="paragraph">
    <w:name w:val="Строгий1"/>
    <w:link w:val="Style_97_ch"/>
    <w:rPr>
      <w:b w:val="1"/>
    </w:rPr>
  </w:style>
  <w:style w:styleId="Style_97_ch" w:type="character">
    <w:name w:val="Строгий1"/>
    <w:link w:val="Style_97"/>
    <w:rPr>
      <w:b w:val="1"/>
    </w:rPr>
  </w:style>
  <w:style w:styleId="Style_98" w:type="paragraph">
    <w:name w:val="WW8Num28z2"/>
    <w:link w:val="Style_98_ch"/>
    <w:rPr>
      <w:rFonts w:ascii="Wingdings" w:hAnsi="Wingdings"/>
    </w:rPr>
  </w:style>
  <w:style w:styleId="Style_98_ch" w:type="character">
    <w:name w:val="WW8Num28z2"/>
    <w:link w:val="Style_98"/>
    <w:rPr>
      <w:rFonts w:ascii="Wingdings" w:hAnsi="Wingdings"/>
    </w:rPr>
  </w:style>
  <w:style w:styleId="Style_99" w:type="paragraph">
    <w:name w:val="Текст примечания Знак1"/>
    <w:link w:val="Style_99_ch"/>
  </w:style>
  <w:style w:styleId="Style_99_ch" w:type="character">
    <w:name w:val="Текст примечания Знак1"/>
    <w:link w:val="Style_99"/>
  </w:style>
  <w:style w:styleId="Style_100" w:type="paragraph">
    <w:name w:val="Знак"/>
    <w:basedOn w:val="Style_6"/>
    <w:link w:val="Style_10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00_ch" w:type="character">
    <w:name w:val="Знак"/>
    <w:basedOn w:val="Style_6_ch"/>
    <w:link w:val="Style_100"/>
    <w:rPr>
      <w:rFonts w:ascii="Verdana" w:hAnsi="Verdana"/>
      <w:sz w:val="20"/>
    </w:rPr>
  </w:style>
  <w:style w:styleId="Style_101" w:type="paragraph">
    <w:name w:val="List Paragraph"/>
    <w:basedOn w:val="Style_6"/>
    <w:link w:val="Style_10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01_ch" w:type="character">
    <w:name w:val="List Paragraph"/>
    <w:basedOn w:val="Style_6_ch"/>
    <w:link w:val="Style_101"/>
    <w:rPr>
      <w:rFonts w:ascii="Calibri" w:hAnsi="Calibri"/>
      <w:sz w:val="22"/>
    </w:rPr>
  </w:style>
  <w:style w:styleId="Style_102" w:type="paragraph">
    <w:name w:val="Courier14"/>
    <w:basedOn w:val="Style_6"/>
    <w:link w:val="Style_102_ch"/>
    <w:pPr>
      <w:ind w:firstLine="851" w:left="0"/>
      <w:jc w:val="both"/>
    </w:pPr>
    <w:rPr>
      <w:rFonts w:ascii="Courier New" w:hAnsi="Courier New"/>
      <w:sz w:val="28"/>
    </w:rPr>
  </w:style>
  <w:style w:styleId="Style_102_ch" w:type="character">
    <w:name w:val="Courier14"/>
    <w:basedOn w:val="Style_6_ch"/>
    <w:link w:val="Style_102"/>
    <w:rPr>
      <w:rFonts w:ascii="Courier New" w:hAnsi="Courier New"/>
      <w:sz w:val="28"/>
    </w:rPr>
  </w:style>
  <w:style w:styleId="Style_103" w:type="paragraph">
    <w:name w:val="ЭЭГ"/>
    <w:basedOn w:val="Style_6"/>
    <w:link w:val="Style_103_ch"/>
    <w:pPr>
      <w:spacing w:line="360" w:lineRule="auto"/>
      <w:ind w:firstLine="720" w:left="0"/>
      <w:jc w:val="both"/>
    </w:pPr>
  </w:style>
  <w:style w:styleId="Style_103_ch" w:type="character">
    <w:name w:val="ЭЭГ"/>
    <w:basedOn w:val="Style_6_ch"/>
    <w:link w:val="Style_103"/>
  </w:style>
  <w:style w:styleId="Style_104" w:type="paragraph">
    <w:name w:val="Основной шрифт абзаца12"/>
    <w:link w:val="Style_104_ch"/>
  </w:style>
  <w:style w:styleId="Style_104_ch" w:type="character">
    <w:name w:val="Основной шрифт абзаца12"/>
    <w:link w:val="Style_104"/>
  </w:style>
  <w:style w:styleId="Style_105" w:type="paragraph">
    <w:name w:val="annotation subject"/>
    <w:basedOn w:val="Style_106"/>
    <w:next w:val="Style_106"/>
    <w:link w:val="Style_105_ch"/>
    <w:rPr>
      <w:b w:val="1"/>
    </w:rPr>
  </w:style>
  <w:style w:styleId="Style_105_ch" w:type="character">
    <w:name w:val="annotation subject"/>
    <w:basedOn w:val="Style_106_ch"/>
    <w:link w:val="Style_105"/>
    <w:rPr>
      <w:b w:val="1"/>
    </w:rPr>
  </w:style>
  <w:style w:styleId="Style_107" w:type="paragraph">
    <w:name w:val="Strong1"/>
    <w:link w:val="Style_107_ch"/>
    <w:rPr>
      <w:b w:val="1"/>
    </w:rPr>
  </w:style>
  <w:style w:styleId="Style_107_ch" w:type="character">
    <w:name w:val="Strong1"/>
    <w:link w:val="Style_107"/>
    <w:rPr>
      <w:b w:val="1"/>
    </w:rPr>
  </w:style>
  <w:style w:styleId="Style_108" w:type="paragraph">
    <w:name w:val="Footer Char2"/>
    <w:link w:val="Style_108_ch"/>
    <w:rPr>
      <w:sz w:val="24"/>
    </w:rPr>
  </w:style>
  <w:style w:styleId="Style_108_ch" w:type="character">
    <w:name w:val="Footer Char2"/>
    <w:link w:val="Style_108"/>
    <w:rPr>
      <w:sz w:val="24"/>
    </w:rPr>
  </w:style>
  <w:style w:styleId="Style_109" w:type="paragraph">
    <w:name w:val="WW8Num30z2"/>
    <w:link w:val="Style_109_ch"/>
    <w:rPr>
      <w:rFonts w:ascii="Wingdings" w:hAnsi="Wingdings"/>
    </w:rPr>
  </w:style>
  <w:style w:styleId="Style_109_ch" w:type="character">
    <w:name w:val="WW8Num30z2"/>
    <w:link w:val="Style_109"/>
    <w:rPr>
      <w:rFonts w:ascii="Wingdings" w:hAnsi="Wingdings"/>
    </w:rPr>
  </w:style>
  <w:style w:styleId="Style_110" w:type="paragraph">
    <w:name w:val="Знак Знак Знак1 Знак Знак Знак Знак"/>
    <w:basedOn w:val="Style_6"/>
    <w:link w:val="Style_110_ch"/>
    <w:pPr>
      <w:spacing w:after="280" w:before="280"/>
      <w:ind/>
      <w:jc w:val="both"/>
    </w:pPr>
    <w:rPr>
      <w:rFonts w:ascii="Tahoma" w:hAnsi="Tahoma"/>
      <w:sz w:val="20"/>
    </w:rPr>
  </w:style>
  <w:style w:styleId="Style_110_ch" w:type="character">
    <w:name w:val="Знак Знак Знак1 Знак Знак Знак Знак"/>
    <w:basedOn w:val="Style_6_ch"/>
    <w:link w:val="Style_110"/>
    <w:rPr>
      <w:rFonts w:ascii="Tahoma" w:hAnsi="Tahoma"/>
      <w:sz w:val="20"/>
    </w:rPr>
  </w:style>
  <w:style w:styleId="Style_111" w:type="paragraph">
    <w:name w:val="ConsPlusTitle"/>
    <w:link w:val="Style_111_ch"/>
    <w:pPr>
      <w:widowControl w:val="0"/>
      <w:ind/>
    </w:pPr>
    <w:rPr>
      <w:b w:val="1"/>
      <w:sz w:val="24"/>
    </w:rPr>
  </w:style>
  <w:style w:styleId="Style_111_ch" w:type="character">
    <w:name w:val="ConsPlusTitle"/>
    <w:link w:val="Style_111"/>
    <w:rPr>
      <w:b w:val="1"/>
      <w:sz w:val="24"/>
    </w:rPr>
  </w:style>
  <w:style w:styleId="Style_112" w:type="paragraph">
    <w:name w:val="ConsPlusNonformat"/>
    <w:link w:val="Style_112_ch"/>
    <w:pPr>
      <w:widowControl w:val="0"/>
      <w:ind/>
    </w:pPr>
    <w:rPr>
      <w:rFonts w:ascii="Courier New" w:hAnsi="Courier New"/>
    </w:rPr>
  </w:style>
  <w:style w:styleId="Style_112_ch" w:type="character">
    <w:name w:val="ConsPlusNonformat"/>
    <w:link w:val="Style_112"/>
    <w:rPr>
      <w:rFonts w:ascii="Courier New" w:hAnsi="Courier New"/>
    </w:rPr>
  </w:style>
  <w:style w:styleId="Style_113" w:type="paragraph">
    <w:name w:val="Основной текст с отступом 21"/>
    <w:basedOn w:val="Style_6"/>
    <w:link w:val="Style_113_ch"/>
    <w:pPr>
      <w:keepNext w:val="1"/>
      <w:keepLines w:val="1"/>
      <w:ind w:firstLine="720" w:left="0"/>
      <w:jc w:val="both"/>
    </w:pPr>
    <w:rPr>
      <w:b w:val="1"/>
      <w:sz w:val="28"/>
    </w:rPr>
  </w:style>
  <w:style w:styleId="Style_113_ch" w:type="character">
    <w:name w:val="Основной текст с отступом 21"/>
    <w:basedOn w:val="Style_6_ch"/>
    <w:link w:val="Style_113"/>
    <w:rPr>
      <w:b w:val="1"/>
      <w:sz w:val="28"/>
    </w:rPr>
  </w:style>
  <w:style w:styleId="Style_114" w:type="paragraph">
    <w:name w:val="Основной шрифт абзаца13"/>
    <w:link w:val="Style_114_ch"/>
  </w:style>
  <w:style w:styleId="Style_114_ch" w:type="character">
    <w:name w:val="Основной шрифт абзаца13"/>
    <w:link w:val="Style_114"/>
  </w:style>
  <w:style w:styleId="Style_115" w:type="paragraph">
    <w:name w:val="Гиперссылка22"/>
    <w:link w:val="Style_115_ch"/>
    <w:rPr>
      <w:color w:val="0000FF"/>
      <w:u w:val="single"/>
    </w:rPr>
  </w:style>
  <w:style w:styleId="Style_115_ch" w:type="character">
    <w:name w:val="Гиперссылка22"/>
    <w:link w:val="Style_115"/>
    <w:rPr>
      <w:color w:val="0000FF"/>
      <w:u w:val="single"/>
    </w:rPr>
  </w:style>
  <w:style w:styleId="Style_116" w:type="paragraph">
    <w:name w:val="Обычный1"/>
    <w:link w:val="Style_116_ch"/>
    <w:rPr>
      <w:sz w:val="24"/>
    </w:rPr>
  </w:style>
  <w:style w:styleId="Style_116_ch" w:type="character">
    <w:name w:val="Обычный1"/>
    <w:link w:val="Style_116"/>
    <w:rPr>
      <w:sz w:val="24"/>
    </w:rPr>
  </w:style>
  <w:style w:styleId="Style_117" w:type="paragraph">
    <w:name w:val="WW8Num20z1"/>
    <w:link w:val="Style_117_ch"/>
  </w:style>
  <w:style w:styleId="Style_117_ch" w:type="character">
    <w:name w:val="WW8Num20z1"/>
    <w:link w:val="Style_117"/>
  </w:style>
  <w:style w:styleId="Style_118" w:type="paragraph">
    <w:name w:val="Основной текст 2 Знак1"/>
    <w:link w:val="Style_118_ch"/>
    <w:rPr>
      <w:sz w:val="24"/>
    </w:rPr>
  </w:style>
  <w:style w:styleId="Style_118_ch" w:type="character">
    <w:name w:val="Основной текст 2 Знак1"/>
    <w:link w:val="Style_118"/>
    <w:rPr>
      <w:sz w:val="24"/>
    </w:rPr>
  </w:style>
  <w:style w:styleId="Style_119" w:type="paragraph">
    <w:name w:val="Название Знак"/>
    <w:link w:val="Style_119_ch"/>
    <w:rPr>
      <w:sz w:val="28"/>
    </w:rPr>
  </w:style>
  <w:style w:styleId="Style_119_ch" w:type="character">
    <w:name w:val="Название Знак"/>
    <w:link w:val="Style_119"/>
    <w:rPr>
      <w:sz w:val="28"/>
    </w:rPr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20" w:type="paragraph">
    <w:name w:val="Font Style13"/>
    <w:link w:val="Style_120_ch"/>
    <w:rPr>
      <w:b w:val="1"/>
      <w:sz w:val="24"/>
    </w:rPr>
  </w:style>
  <w:style w:styleId="Style_120_ch" w:type="character">
    <w:name w:val="Font Style13"/>
    <w:link w:val="Style_120"/>
    <w:rPr>
      <w:b w:val="1"/>
      <w:sz w:val="24"/>
    </w:rPr>
  </w:style>
  <w:style w:styleId="Style_121" w:type="paragraph">
    <w:name w:val="Подпись к таблице_"/>
    <w:link w:val="Style_121_ch"/>
    <w:rPr>
      <w:b w:val="1"/>
      <w:spacing w:val="-5"/>
      <w:sz w:val="23"/>
    </w:rPr>
  </w:style>
  <w:style w:styleId="Style_121_ch" w:type="character">
    <w:name w:val="Подпись к таблице_"/>
    <w:link w:val="Style_121"/>
    <w:rPr>
      <w:b w:val="1"/>
      <w:spacing w:val="-5"/>
      <w:sz w:val="23"/>
    </w:rPr>
  </w:style>
  <w:style w:styleId="Style_122" w:type="paragraph">
    <w:name w:val="Основной текст с отступом 31"/>
    <w:basedOn w:val="Style_6"/>
    <w:link w:val="Style_122_ch"/>
    <w:pPr>
      <w:spacing w:after="120"/>
      <w:ind w:firstLine="0" w:left="283"/>
    </w:pPr>
    <w:rPr>
      <w:sz w:val="16"/>
    </w:rPr>
  </w:style>
  <w:style w:styleId="Style_122_ch" w:type="character">
    <w:name w:val="Основной текст с отступом 31"/>
    <w:basedOn w:val="Style_6_ch"/>
    <w:link w:val="Style_122"/>
    <w:rPr>
      <w:sz w:val="16"/>
    </w:rPr>
  </w:style>
  <w:style w:styleId="Style_123" w:type="paragraph">
    <w:name w:val="toc 3"/>
    <w:basedOn w:val="Style_6"/>
    <w:next w:val="Style_6"/>
    <w:link w:val="Style_123_ch"/>
    <w:uiPriority w:val="39"/>
    <w:pPr>
      <w:ind w:firstLine="0" w:left="400"/>
    </w:pPr>
    <w:rPr>
      <w:rFonts w:ascii="XO Thames" w:hAnsi="XO Thames"/>
      <w:sz w:val="28"/>
    </w:rPr>
  </w:style>
  <w:style w:styleId="Style_123_ch" w:type="character">
    <w:name w:val="toc 3"/>
    <w:basedOn w:val="Style_6_ch"/>
    <w:link w:val="Style_123"/>
    <w:rPr>
      <w:rFonts w:ascii="XO Thames" w:hAnsi="XO Thames"/>
      <w:sz w:val="28"/>
    </w:rPr>
  </w:style>
  <w:style w:styleId="Style_124" w:type="paragraph">
    <w:name w:val="Normal1"/>
    <w:link w:val="Style_124_ch"/>
    <w:rPr>
      <w:sz w:val="24"/>
    </w:rPr>
  </w:style>
  <w:style w:styleId="Style_124_ch" w:type="character">
    <w:name w:val="Normal1"/>
    <w:link w:val="Style_124"/>
    <w:rPr>
      <w:sz w:val="24"/>
    </w:rPr>
  </w:style>
  <w:style w:styleId="Style_125" w:type="paragraph">
    <w:name w:val="Основной шрифт абзаца4"/>
    <w:link w:val="Style_125_ch"/>
  </w:style>
  <w:style w:styleId="Style_125_ch" w:type="character">
    <w:name w:val="Основной шрифт абзаца4"/>
    <w:link w:val="Style_125"/>
  </w:style>
  <w:style w:styleId="Style_126" w:type="paragraph">
    <w:name w:val="Текст сноски Знак1"/>
    <w:basedOn w:val="Style_25"/>
    <w:link w:val="Style_126_ch"/>
  </w:style>
  <w:style w:styleId="Style_126_ch" w:type="character">
    <w:name w:val="Текст сноски Знак1"/>
    <w:basedOn w:val="Style_25_ch"/>
    <w:link w:val="Style_126"/>
  </w:style>
  <w:style w:styleId="Style_127" w:type="paragraph">
    <w:name w:val="Заголовок 4 Знак"/>
    <w:link w:val="Style_127_ch"/>
    <w:rPr>
      <w:b w:val="1"/>
      <w:sz w:val="28"/>
    </w:rPr>
  </w:style>
  <w:style w:styleId="Style_127_ch" w:type="character">
    <w:name w:val="Заголовок 4 Знак"/>
    <w:link w:val="Style_127"/>
    <w:rPr>
      <w:b w:val="1"/>
      <w:sz w:val="28"/>
    </w:rPr>
  </w:style>
  <w:style w:styleId="Style_128" w:type="paragraph">
    <w:name w:val="WW8Num3z1"/>
    <w:link w:val="Style_128_ch"/>
    <w:rPr>
      <w:rFonts w:ascii="Courier New" w:hAnsi="Courier New"/>
    </w:rPr>
  </w:style>
  <w:style w:styleId="Style_128_ch" w:type="character">
    <w:name w:val="WW8Num3z1"/>
    <w:link w:val="Style_128"/>
    <w:rPr>
      <w:rFonts w:ascii="Courier New" w:hAnsi="Courier New"/>
    </w:rPr>
  </w:style>
  <w:style w:styleId="Style_129" w:type="paragraph">
    <w:name w:val="Гиперссылка3"/>
    <w:link w:val="Style_129_ch"/>
    <w:rPr>
      <w:color w:val="0000FF"/>
      <w:u w:val="single"/>
    </w:rPr>
  </w:style>
  <w:style w:styleId="Style_129_ch" w:type="character">
    <w:name w:val="Гиперссылка3"/>
    <w:link w:val="Style_129"/>
    <w:rPr>
      <w:color w:val="0000FF"/>
      <w:u w:val="single"/>
    </w:rPr>
  </w:style>
  <w:style w:styleId="Style_130" w:type="paragraph">
    <w:name w:val="WW8Num1z3"/>
    <w:link w:val="Style_130_ch"/>
  </w:style>
  <w:style w:styleId="Style_130_ch" w:type="character">
    <w:name w:val="WW8Num1z3"/>
    <w:link w:val="Style_130"/>
  </w:style>
  <w:style w:styleId="Style_131" w:type="paragraph">
    <w:name w:val="Style 12"/>
    <w:basedOn w:val="Style_6"/>
    <w:link w:val="Style_131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31_ch" w:type="character">
    <w:name w:val="Style 12"/>
    <w:basedOn w:val="Style_6_ch"/>
    <w:link w:val="Style_131"/>
    <w:rPr>
      <w:sz w:val="26"/>
    </w:rPr>
  </w:style>
  <w:style w:styleId="Style_132" w:type="paragraph">
    <w:name w:val="WW8Num32z2"/>
    <w:link w:val="Style_132_ch"/>
    <w:rPr>
      <w:rFonts w:ascii="Wingdings" w:hAnsi="Wingdings"/>
    </w:rPr>
  </w:style>
  <w:style w:styleId="Style_132_ch" w:type="character">
    <w:name w:val="WW8Num32z2"/>
    <w:link w:val="Style_132"/>
    <w:rPr>
      <w:rFonts w:ascii="Wingdings" w:hAnsi="Wingdings"/>
    </w:rPr>
  </w:style>
  <w:style w:styleId="Style_133" w:type="paragraph">
    <w:name w:val="WW8Num21z1"/>
    <w:link w:val="Style_133_ch"/>
  </w:style>
  <w:style w:styleId="Style_133_ch" w:type="character">
    <w:name w:val="WW8Num21z1"/>
    <w:link w:val="Style_133"/>
  </w:style>
  <w:style w:styleId="Style_134" w:type="paragraph">
    <w:name w:val="Знак Знак10 Знак Знак Знак Знак Знак Знак Знак Знак2"/>
    <w:basedOn w:val="Style_6"/>
    <w:link w:val="Style_134_ch"/>
    <w:pPr>
      <w:spacing w:after="160" w:line="240" w:lineRule="exact"/>
      <w:ind/>
    </w:pPr>
    <w:rPr>
      <w:rFonts w:ascii="Verdana" w:hAnsi="Verdana"/>
      <w:sz w:val="20"/>
    </w:rPr>
  </w:style>
  <w:style w:styleId="Style_134_ch" w:type="character">
    <w:name w:val="Знак Знак10 Знак Знак Знак Знак Знак Знак Знак Знак2"/>
    <w:basedOn w:val="Style_6_ch"/>
    <w:link w:val="Style_134"/>
    <w:rPr>
      <w:rFonts w:ascii="Verdana" w:hAnsi="Verdana"/>
      <w:sz w:val="20"/>
    </w:rPr>
  </w:style>
  <w:style w:styleId="Style_135" w:type="paragraph">
    <w:name w:val="Знак Знак Знак1 Знак Знак Знак Знак2"/>
    <w:basedOn w:val="Style_6"/>
    <w:link w:val="Style_135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35_ch" w:type="character">
    <w:name w:val="Знак Знак Знак1 Знак Знак Знак Знак2"/>
    <w:basedOn w:val="Style_6_ch"/>
    <w:link w:val="Style_135"/>
    <w:rPr>
      <w:rFonts w:ascii="Tahoma" w:hAnsi="Tahoma"/>
      <w:sz w:val="20"/>
    </w:rPr>
  </w:style>
  <w:style w:styleId="Style_136" w:type="paragraph">
    <w:name w:val="Default Paragraph Font"/>
    <w:link w:val="Style_136_ch"/>
  </w:style>
  <w:style w:styleId="Style_136_ch" w:type="character">
    <w:name w:val="Default Paragraph Font"/>
    <w:link w:val="Style_136"/>
  </w:style>
  <w:style w:styleId="Style_137" w:type="paragraph">
    <w:name w:val="Нижний колонтитул Знак"/>
    <w:link w:val="Style_137_ch"/>
    <w:rPr>
      <w:sz w:val="24"/>
    </w:rPr>
  </w:style>
  <w:style w:styleId="Style_137_ch" w:type="character">
    <w:name w:val="Нижний колонтитул Знак"/>
    <w:link w:val="Style_137"/>
    <w:rPr>
      <w:sz w:val="24"/>
    </w:rPr>
  </w:style>
  <w:style w:styleId="Style_138" w:type="paragraph">
    <w:name w:val="WW8Num1z2"/>
    <w:link w:val="Style_138_ch"/>
  </w:style>
  <w:style w:styleId="Style_138_ch" w:type="character">
    <w:name w:val="WW8Num1z2"/>
    <w:link w:val="Style_138"/>
  </w:style>
  <w:style w:styleId="Style_139" w:type="paragraph">
    <w:name w:val="WW8Num30z3"/>
    <w:link w:val="Style_139_ch"/>
    <w:rPr>
      <w:rFonts w:ascii="Symbol" w:hAnsi="Symbol"/>
    </w:rPr>
  </w:style>
  <w:style w:styleId="Style_139_ch" w:type="character">
    <w:name w:val="WW8Num30z3"/>
    <w:link w:val="Style_139"/>
    <w:rPr>
      <w:rFonts w:ascii="Symbol" w:hAnsi="Symbol"/>
    </w:rPr>
  </w:style>
  <w:style w:styleId="Style_140" w:type="paragraph">
    <w:name w:val="WW8Num22z4"/>
    <w:link w:val="Style_140_ch"/>
    <w:rPr>
      <w:rFonts w:ascii="Courier New" w:hAnsi="Courier New"/>
    </w:rPr>
  </w:style>
  <w:style w:styleId="Style_140_ch" w:type="character">
    <w:name w:val="WW8Num22z4"/>
    <w:link w:val="Style_140"/>
    <w:rPr>
      <w:rFonts w:ascii="Courier New" w:hAnsi="Courier New"/>
    </w:rPr>
  </w:style>
  <w:style w:styleId="Style_141" w:type="paragraph">
    <w:name w:val="Знак Знак11"/>
    <w:link w:val="Style_141_ch"/>
    <w:rPr>
      <w:sz w:val="24"/>
    </w:rPr>
  </w:style>
  <w:style w:styleId="Style_141_ch" w:type="character">
    <w:name w:val="Знак Знак11"/>
    <w:link w:val="Style_141"/>
    <w:rPr>
      <w:sz w:val="24"/>
    </w:rPr>
  </w:style>
  <w:style w:styleId="Style_142" w:type="paragraph">
    <w:name w:val="Гиперссылка12"/>
    <w:link w:val="Style_142_ch"/>
    <w:rPr>
      <w:color w:val="0000FF"/>
      <w:u w:val="single"/>
    </w:rPr>
  </w:style>
  <w:style w:styleId="Style_142_ch" w:type="character">
    <w:name w:val="Гиперссылка12"/>
    <w:link w:val="Style_142"/>
    <w:rPr>
      <w:color w:val="0000FF"/>
      <w:u w:val="single"/>
    </w:rPr>
  </w:style>
  <w:style w:styleId="Style_143" w:type="paragraph">
    <w:name w:val="subheader"/>
    <w:basedOn w:val="Style_6"/>
    <w:link w:val="Style_143_ch"/>
    <w:pPr>
      <w:spacing w:after="75" w:before="150"/>
      <w:ind/>
    </w:pPr>
    <w:rPr>
      <w:rFonts w:ascii="Arial" w:hAnsi="Arial"/>
      <w:b w:val="1"/>
      <w:sz w:val="18"/>
    </w:rPr>
  </w:style>
  <w:style w:styleId="Style_143_ch" w:type="character">
    <w:name w:val="subheader"/>
    <w:basedOn w:val="Style_6_ch"/>
    <w:link w:val="Style_143"/>
    <w:rPr>
      <w:rFonts w:ascii="Arial" w:hAnsi="Arial"/>
      <w:b w:val="1"/>
      <w:sz w:val="18"/>
    </w:rPr>
  </w:style>
  <w:style w:styleId="Style_144" w:type="paragraph">
    <w:name w:val="Zag_11"/>
    <w:link w:val="Style_144_ch"/>
  </w:style>
  <w:style w:styleId="Style_144_ch" w:type="character">
    <w:name w:val="Zag_11"/>
    <w:link w:val="Style_144"/>
  </w:style>
  <w:style w:styleId="Style_145" w:type="paragraph">
    <w:name w:val="WW8Num5z2"/>
    <w:link w:val="Style_145_ch"/>
    <w:rPr>
      <w:rFonts w:ascii="Symbol" w:hAnsi="Symbol"/>
    </w:rPr>
  </w:style>
  <w:style w:styleId="Style_145_ch" w:type="character">
    <w:name w:val="WW8Num5z2"/>
    <w:link w:val="Style_145"/>
    <w:rPr>
      <w:rFonts w:ascii="Symbol" w:hAnsi="Symbol"/>
    </w:rPr>
  </w:style>
  <w:style w:styleId="Style_146" w:type="paragraph">
    <w:name w:val="Emphasis1"/>
    <w:link w:val="Style_146_ch"/>
    <w:rPr>
      <w:i w:val="1"/>
    </w:rPr>
  </w:style>
  <w:style w:styleId="Style_146_ch" w:type="character">
    <w:name w:val="Emphasis1"/>
    <w:link w:val="Style_146"/>
    <w:rPr>
      <w:i w:val="1"/>
    </w:rPr>
  </w:style>
  <w:style w:styleId="Style_147" w:type="paragraph">
    <w:name w:val="Обычный1"/>
    <w:link w:val="Style_147_ch"/>
    <w:rPr>
      <w:color w:val="000000"/>
      <w:sz w:val="24"/>
    </w:rPr>
  </w:style>
  <w:style w:styleId="Style_147_ch" w:type="character">
    <w:name w:val="Обычный1"/>
    <w:link w:val="Style_147"/>
    <w:rPr>
      <w:color w:val="000000"/>
      <w:sz w:val="24"/>
    </w:rPr>
  </w:style>
  <w:style w:styleId="Style_148" w:type="paragraph">
    <w:name w:val="WW8Num30z0"/>
    <w:link w:val="Style_148_ch"/>
  </w:style>
  <w:style w:styleId="Style_148_ch" w:type="character">
    <w:name w:val="WW8Num30z0"/>
    <w:link w:val="Style_148"/>
  </w:style>
  <w:style w:styleId="Style_149" w:type="paragraph">
    <w:name w:val="Нумерованный абзац"/>
    <w:link w:val="Style_149_ch"/>
    <w:pPr>
      <w:numPr>
        <w:numId w:val="5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149_ch" w:type="character">
    <w:name w:val="Нумерованный абзац"/>
    <w:link w:val="Style_149"/>
    <w:rPr>
      <w:sz w:val="28"/>
    </w:rPr>
  </w:style>
  <w:style w:styleId="Style_150" w:type="paragraph">
    <w:name w:val="Заголовок таблицы"/>
    <w:basedOn w:val="Style_151"/>
    <w:link w:val="Style_150_ch"/>
    <w:pPr>
      <w:ind/>
      <w:jc w:val="center"/>
    </w:pPr>
    <w:rPr>
      <w:b w:val="1"/>
    </w:rPr>
  </w:style>
  <w:style w:styleId="Style_150_ch" w:type="character">
    <w:name w:val="Заголовок таблицы"/>
    <w:basedOn w:val="Style_151_ch"/>
    <w:link w:val="Style_150"/>
    <w:rPr>
      <w:b w:val="1"/>
    </w:rPr>
  </w:style>
  <w:style w:styleId="Style_152" w:type="paragraph">
    <w:name w:val="Default Paragraph Font1"/>
    <w:link w:val="Style_152_ch"/>
  </w:style>
  <w:style w:styleId="Style_152_ch" w:type="character">
    <w:name w:val="Default Paragraph Font1"/>
    <w:link w:val="Style_152"/>
  </w:style>
  <w:style w:styleId="Style_153" w:type="paragraph">
    <w:name w:val="Знак Знак132"/>
    <w:link w:val="Style_153_ch"/>
    <w:rPr>
      <w:b w:val="1"/>
      <w:sz w:val="28"/>
    </w:rPr>
  </w:style>
  <w:style w:styleId="Style_153_ch" w:type="character">
    <w:name w:val="Знак Знак132"/>
    <w:link w:val="Style_153"/>
    <w:rPr>
      <w:b w:val="1"/>
      <w:sz w:val="28"/>
    </w:rPr>
  </w:style>
  <w:style w:styleId="Style_154" w:type="paragraph">
    <w:name w:val="fn2r"/>
    <w:basedOn w:val="Style_6"/>
    <w:link w:val="Style_154_ch"/>
    <w:pPr>
      <w:spacing w:after="280" w:before="280"/>
      <w:ind/>
    </w:pPr>
  </w:style>
  <w:style w:styleId="Style_154_ch" w:type="character">
    <w:name w:val="fn2r"/>
    <w:basedOn w:val="Style_6_ch"/>
    <w:link w:val="Style_154"/>
  </w:style>
  <w:style w:styleId="Style_155" w:type="paragraph">
    <w:name w:val="Заголовок 8 Знак"/>
    <w:link w:val="Style_155_ch"/>
    <w:rPr>
      <w:i w:val="1"/>
      <w:sz w:val="24"/>
    </w:rPr>
  </w:style>
  <w:style w:styleId="Style_155_ch" w:type="character">
    <w:name w:val="Заголовок 8 Знак"/>
    <w:link w:val="Style_155"/>
    <w:rPr>
      <w:i w:val="1"/>
      <w:sz w:val="24"/>
    </w:rPr>
  </w:style>
  <w:style w:styleId="Style_156" w:type="paragraph">
    <w:name w:val="WW8Num11z0"/>
    <w:link w:val="Style_156_ch"/>
  </w:style>
  <w:style w:styleId="Style_156_ch" w:type="character">
    <w:name w:val="WW8Num11z0"/>
    <w:link w:val="Style_156"/>
  </w:style>
  <w:style w:styleId="Style_157" w:type="paragraph">
    <w:name w:val="heading 5"/>
    <w:basedOn w:val="Style_6"/>
    <w:next w:val="Style_6"/>
    <w:link w:val="Style_1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basedOn w:val="Style_6_ch"/>
    <w:link w:val="Style_157"/>
    <w:rPr>
      <w:rFonts w:ascii="XO Thames" w:hAnsi="XO Thames"/>
      <w:b w:val="1"/>
      <w:sz w:val="22"/>
    </w:rPr>
  </w:style>
  <w:style w:styleId="Style_158" w:type="paragraph">
    <w:name w:val="Normal (Web)"/>
    <w:basedOn w:val="Style_6"/>
    <w:link w:val="Style_158_ch"/>
    <w:pPr>
      <w:spacing w:after="280" w:before="280"/>
      <w:ind/>
    </w:pPr>
  </w:style>
  <w:style w:styleId="Style_158_ch" w:type="character">
    <w:name w:val="Normal (Web)"/>
    <w:basedOn w:val="Style_6_ch"/>
    <w:link w:val="Style_158"/>
  </w:style>
  <w:style w:styleId="Style_159" w:type="paragraph">
    <w:name w:val="Прижатый влево"/>
    <w:basedOn w:val="Style_6"/>
    <w:next w:val="Style_6"/>
    <w:link w:val="Style_159_ch"/>
    <w:rPr>
      <w:rFonts w:ascii="Arial" w:hAnsi="Arial"/>
    </w:rPr>
  </w:style>
  <w:style w:styleId="Style_159_ch" w:type="character">
    <w:name w:val="Прижатый влево"/>
    <w:basedOn w:val="Style_6_ch"/>
    <w:link w:val="Style_159"/>
    <w:rPr>
      <w:rFonts w:ascii="Arial" w:hAnsi="Arial"/>
    </w:rPr>
  </w:style>
  <w:style w:styleId="Style_160" w:type="paragraph">
    <w:name w:val="Char Style 13"/>
    <w:link w:val="Style_160_ch"/>
    <w:rPr>
      <w:sz w:val="26"/>
    </w:rPr>
  </w:style>
  <w:style w:styleId="Style_160_ch" w:type="character">
    <w:name w:val="Char Style 13"/>
    <w:link w:val="Style_160"/>
    <w:rPr>
      <w:sz w:val="26"/>
    </w:rPr>
  </w:style>
  <w:style w:styleId="Style_161" w:type="paragraph">
    <w:name w:val="WW8Num33z2"/>
    <w:link w:val="Style_161_ch"/>
    <w:rPr>
      <w:rFonts w:ascii="Wingdings" w:hAnsi="Wingdings"/>
    </w:rPr>
  </w:style>
  <w:style w:styleId="Style_161_ch" w:type="character">
    <w:name w:val="WW8Num33z2"/>
    <w:link w:val="Style_161"/>
    <w:rPr>
      <w:rFonts w:ascii="Wingdings" w:hAnsi="Wingdings"/>
    </w:rPr>
  </w:style>
  <w:style w:styleId="Style_162" w:type="paragraph">
    <w:name w:val="Основной текст с отступом Знак"/>
    <w:link w:val="Style_162_ch"/>
    <w:rPr>
      <w:sz w:val="24"/>
    </w:rPr>
  </w:style>
  <w:style w:styleId="Style_162_ch" w:type="character">
    <w:name w:val="Основной текст с отступом Знак"/>
    <w:link w:val="Style_162"/>
    <w:rPr>
      <w:sz w:val="24"/>
    </w:rPr>
  </w:style>
  <w:style w:styleId="Style_163" w:type="paragraph">
    <w:name w:val="WW8Num33z0"/>
    <w:link w:val="Style_163_ch"/>
    <w:rPr>
      <w:rFonts w:ascii="Symbol" w:hAnsi="Symbol"/>
    </w:rPr>
  </w:style>
  <w:style w:styleId="Style_163_ch" w:type="character">
    <w:name w:val="WW8Num33z0"/>
    <w:link w:val="Style_163"/>
    <w:rPr>
      <w:rFonts w:ascii="Symbol" w:hAnsi="Symbol"/>
    </w:rPr>
  </w:style>
  <w:style w:styleId="Style_164" w:type="paragraph">
    <w:name w:val="WW8Num20z0"/>
    <w:link w:val="Style_164_ch"/>
    <w:rPr>
      <w:b w:val="1"/>
      <w:i w:val="1"/>
    </w:rPr>
  </w:style>
  <w:style w:styleId="Style_164_ch" w:type="character">
    <w:name w:val="WW8Num20z0"/>
    <w:link w:val="Style_164"/>
    <w:rPr>
      <w:b w:val="1"/>
      <w:i w:val="1"/>
    </w:rPr>
  </w:style>
  <w:style w:styleId="Style_165" w:type="paragraph">
    <w:name w:val="WW8Num22z1"/>
    <w:link w:val="Style_165_ch"/>
  </w:style>
  <w:style w:styleId="Style_165_ch" w:type="character">
    <w:name w:val="WW8Num22z1"/>
    <w:link w:val="Style_165"/>
  </w:style>
  <w:style w:styleId="Style_166" w:type="paragraph">
    <w:name w:val="Гиперссылка2"/>
    <w:link w:val="Style_166_ch"/>
    <w:rPr>
      <w:color w:val="0000FF"/>
      <w:u w:val="single"/>
    </w:rPr>
  </w:style>
  <w:style w:styleId="Style_166_ch" w:type="character">
    <w:name w:val="Гиперссылка2"/>
    <w:link w:val="Style_166"/>
    <w:rPr>
      <w:color w:val="0000FF"/>
      <w:u w:val="single"/>
    </w:rPr>
  </w:style>
  <w:style w:styleId="Style_167" w:type="paragraph">
    <w:name w:val="heading 1"/>
    <w:basedOn w:val="Style_6"/>
    <w:next w:val="Style_6"/>
    <w:link w:val="Style_167_ch"/>
    <w:uiPriority w:val="9"/>
    <w:qFormat/>
    <w:pPr>
      <w:keepNext w:val="1"/>
      <w:numPr>
        <w:numId w:val="4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67_ch" w:type="character">
    <w:name w:val="heading 1"/>
    <w:basedOn w:val="Style_6_ch"/>
    <w:link w:val="Style_167"/>
    <w:rPr>
      <w:rFonts w:ascii="Arial" w:hAnsi="Arial"/>
      <w:b w:val="1"/>
      <w:sz w:val="32"/>
    </w:rPr>
  </w:style>
  <w:style w:styleId="Style_168" w:type="paragraph">
    <w:name w:val="WW8Num15z2"/>
    <w:link w:val="Style_168_ch"/>
    <w:rPr>
      <w:rFonts w:ascii="Wingdings" w:hAnsi="Wingdings"/>
    </w:rPr>
  </w:style>
  <w:style w:styleId="Style_168_ch" w:type="character">
    <w:name w:val="WW8Num15z2"/>
    <w:link w:val="Style_168"/>
    <w:rPr>
      <w:rFonts w:ascii="Wingdings" w:hAnsi="Wingdings"/>
    </w:rPr>
  </w:style>
  <w:style w:styleId="Style_169" w:type="paragraph">
    <w:name w:val="WW8Num6z2"/>
    <w:link w:val="Style_169_ch"/>
    <w:rPr>
      <w:rFonts w:ascii="Wingdings" w:hAnsi="Wingdings"/>
    </w:rPr>
  </w:style>
  <w:style w:styleId="Style_169_ch" w:type="character">
    <w:name w:val="WW8Num6z2"/>
    <w:link w:val="Style_169"/>
    <w:rPr>
      <w:rFonts w:ascii="Wingdings" w:hAnsi="Wingdings"/>
    </w:rPr>
  </w:style>
  <w:style w:styleId="Style_151" w:type="paragraph">
    <w:name w:val="Содержимое таблицы"/>
    <w:basedOn w:val="Style_6"/>
    <w:link w:val="Style_151_ch"/>
  </w:style>
  <w:style w:styleId="Style_151_ch" w:type="character">
    <w:name w:val="Содержимое таблицы"/>
    <w:basedOn w:val="Style_6_ch"/>
    <w:link w:val="Style_151"/>
  </w:style>
  <w:style w:styleId="Style_170" w:type="paragraph">
    <w:name w:val="Основной шрифт абзаца3"/>
    <w:link w:val="Style_170_ch"/>
  </w:style>
  <w:style w:styleId="Style_170_ch" w:type="character">
    <w:name w:val="Основной шрифт абзаца3"/>
    <w:link w:val="Style_170"/>
  </w:style>
  <w:style w:styleId="Style_171" w:type="paragraph">
    <w:name w:val="Заголовок 2 Знак"/>
    <w:link w:val="Style_171_ch"/>
    <w:rPr>
      <w:rFonts w:ascii="Arial" w:hAnsi="Arial"/>
      <w:b w:val="1"/>
    </w:rPr>
  </w:style>
  <w:style w:styleId="Style_171_ch" w:type="character">
    <w:name w:val="Заголовок 2 Знак"/>
    <w:link w:val="Style_171"/>
    <w:rPr>
      <w:rFonts w:ascii="Arial" w:hAnsi="Arial"/>
      <w:b w:val="1"/>
    </w:rPr>
  </w:style>
  <w:style w:styleId="Style_172" w:type="paragraph">
    <w:name w:val="Заголовок 1 Знак2"/>
    <w:basedOn w:val="Style_116"/>
    <w:link w:val="Style_172_ch"/>
    <w:rPr>
      <w:rFonts w:ascii="Arial" w:hAnsi="Arial"/>
      <w:b w:val="1"/>
      <w:sz w:val="32"/>
    </w:rPr>
  </w:style>
  <w:style w:styleId="Style_172_ch" w:type="character">
    <w:name w:val="Заголовок 1 Знак2"/>
    <w:basedOn w:val="Style_116_ch"/>
    <w:link w:val="Style_172"/>
    <w:rPr>
      <w:rFonts w:ascii="Arial" w:hAnsi="Arial"/>
      <w:b w:val="1"/>
      <w:sz w:val="32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basedOn w:val="Style_6"/>
    <w:link w:val="Style_174_ch"/>
    <w:rPr>
      <w:sz w:val="20"/>
    </w:rPr>
  </w:style>
  <w:style w:styleId="Style_174_ch" w:type="character">
    <w:name w:val="Footnote"/>
    <w:basedOn w:val="Style_6_ch"/>
    <w:link w:val="Style_174"/>
    <w:rPr>
      <w:sz w:val="20"/>
    </w:rPr>
  </w:style>
  <w:style w:styleId="Style_175" w:type="paragraph">
    <w:name w:val="heading 8"/>
    <w:basedOn w:val="Style_6"/>
    <w:next w:val="Style_6"/>
    <w:link w:val="Style_175_ch"/>
    <w:uiPriority w:val="9"/>
    <w:qFormat/>
    <w:pPr>
      <w:numPr>
        <w:ilvl w:val="7"/>
        <w:numId w:val="4"/>
      </w:numPr>
      <w:spacing w:after="60" w:before="240"/>
      <w:ind/>
      <w:outlineLvl w:val="7"/>
    </w:pPr>
    <w:rPr>
      <w:i w:val="1"/>
    </w:rPr>
  </w:style>
  <w:style w:styleId="Style_175_ch" w:type="character">
    <w:name w:val="heading 8"/>
    <w:basedOn w:val="Style_6_ch"/>
    <w:link w:val="Style_175"/>
    <w:rPr>
      <w:i w:val="1"/>
    </w:rPr>
  </w:style>
  <w:style w:styleId="Style_176" w:type="paragraph">
    <w:name w:val="WW8Num17z0"/>
    <w:link w:val="Style_176_ch"/>
  </w:style>
  <w:style w:styleId="Style_176_ch" w:type="character">
    <w:name w:val="WW8Num17z0"/>
    <w:link w:val="Style_176"/>
  </w:style>
  <w:style w:styleId="Style_177" w:type="paragraph">
    <w:name w:val="toc 1"/>
    <w:basedOn w:val="Style_6"/>
    <w:next w:val="Style_6"/>
    <w:link w:val="Style_177_ch"/>
    <w:uiPriority w:val="39"/>
    <w:rPr>
      <w:rFonts w:ascii="XO Thames" w:hAnsi="XO Thames"/>
      <w:b w:val="1"/>
      <w:sz w:val="28"/>
    </w:rPr>
  </w:style>
  <w:style w:styleId="Style_177_ch" w:type="character">
    <w:name w:val="toc 1"/>
    <w:basedOn w:val="Style_6_ch"/>
    <w:link w:val="Style_177"/>
    <w:rPr>
      <w:rFonts w:ascii="XO Thames" w:hAnsi="XO Thames"/>
      <w:b w:val="1"/>
      <w:sz w:val="28"/>
    </w:rPr>
  </w:style>
  <w:style w:styleId="Style_178" w:type="paragraph">
    <w:name w:val="Знак Знак2"/>
    <w:link w:val="Style_178_ch"/>
    <w:rPr>
      <w:sz w:val="24"/>
    </w:rPr>
  </w:style>
  <w:style w:styleId="Style_178_ch" w:type="character">
    <w:name w:val="Знак Знак2"/>
    <w:link w:val="Style_178"/>
    <w:rPr>
      <w:sz w:val="24"/>
    </w:rPr>
  </w:style>
  <w:style w:styleId="Style_179" w:type="paragraph">
    <w:name w:val="Footer Char"/>
    <w:basedOn w:val="Style_26"/>
    <w:link w:val="Style_179_ch"/>
    <w:rPr>
      <w:sz w:val="24"/>
    </w:rPr>
  </w:style>
  <w:style w:styleId="Style_179_ch" w:type="character">
    <w:name w:val="Footer Char"/>
    <w:basedOn w:val="Style_26_ch"/>
    <w:link w:val="Style_179"/>
    <w:rPr>
      <w:sz w:val="24"/>
    </w:rPr>
  </w:style>
  <w:style w:styleId="Style_180" w:type="paragraph">
    <w:name w:val="Header and Footer"/>
    <w:link w:val="Style_180_ch"/>
    <w:pPr>
      <w:ind/>
      <w:jc w:val="both"/>
    </w:pPr>
    <w:rPr>
      <w:rFonts w:ascii="XO Thames" w:hAnsi="XO Thames"/>
    </w:rPr>
  </w:style>
  <w:style w:styleId="Style_180_ch" w:type="character">
    <w:name w:val="Header and Footer"/>
    <w:link w:val="Style_180"/>
    <w:rPr>
      <w:rFonts w:ascii="XO Thames" w:hAnsi="XO Thames"/>
    </w:rPr>
  </w:style>
  <w:style w:styleId="Style_181" w:type="paragraph">
    <w:name w:val="normaltextrun"/>
    <w:link w:val="Style_181_ch"/>
  </w:style>
  <w:style w:styleId="Style_181_ch" w:type="character">
    <w:name w:val="normaltextrun"/>
    <w:link w:val="Style_181"/>
  </w:style>
  <w:style w:styleId="Style_182" w:type="paragraph">
    <w:name w:val="WW8Num6z0"/>
    <w:link w:val="Style_182_ch"/>
    <w:rPr>
      <w:rFonts w:ascii="Symbol" w:hAnsi="Symbol"/>
    </w:rPr>
  </w:style>
  <w:style w:styleId="Style_182_ch" w:type="character">
    <w:name w:val="WW8Num6z0"/>
    <w:link w:val="Style_182"/>
    <w:rPr>
      <w:rFonts w:ascii="Symbol" w:hAnsi="Symbol"/>
    </w:rPr>
  </w:style>
  <w:style w:styleId="Style_183" w:type="paragraph">
    <w:name w:val="Номер страницы1"/>
    <w:basedOn w:val="Style_59"/>
    <w:link w:val="Style_183_ch"/>
  </w:style>
  <w:style w:styleId="Style_183_ch" w:type="character">
    <w:name w:val="Номер страницы1"/>
    <w:basedOn w:val="Style_59_ch"/>
    <w:link w:val="Style_183"/>
  </w:style>
  <w:style w:styleId="Style_184" w:type="paragraph">
    <w:name w:val="WW8Num39z0"/>
    <w:link w:val="Style_184_ch"/>
  </w:style>
  <w:style w:styleId="Style_184_ch" w:type="character">
    <w:name w:val="WW8Num39z0"/>
    <w:link w:val="Style_184"/>
  </w:style>
  <w:style w:styleId="Style_185" w:type="paragraph">
    <w:name w:val="Абзац списка1"/>
    <w:basedOn w:val="Style_34"/>
    <w:link w:val="Style_185_ch"/>
    <w:rPr>
      <w:rFonts w:ascii="Calibri" w:hAnsi="Calibri"/>
      <w:sz w:val="22"/>
    </w:rPr>
  </w:style>
  <w:style w:styleId="Style_185_ch" w:type="character">
    <w:name w:val="Абзац списка1"/>
    <w:basedOn w:val="Style_34_ch"/>
    <w:link w:val="Style_185"/>
    <w:rPr>
      <w:rFonts w:ascii="Calibri" w:hAnsi="Calibri"/>
      <w:sz w:val="22"/>
    </w:rPr>
  </w:style>
  <w:style w:styleId="Style_186" w:type="paragraph">
    <w:name w:val="pre"/>
    <w:link w:val="Style_186_ch"/>
  </w:style>
  <w:style w:styleId="Style_186_ch" w:type="character">
    <w:name w:val="pre"/>
    <w:link w:val="Style_186"/>
  </w:style>
  <w:style w:styleId="Style_187" w:type="paragraph">
    <w:name w:val="WW8Num12z0"/>
    <w:link w:val="Style_187_ch"/>
  </w:style>
  <w:style w:styleId="Style_187_ch" w:type="character">
    <w:name w:val="WW8Num12z0"/>
    <w:link w:val="Style_187"/>
  </w:style>
  <w:style w:styleId="Style_188" w:type="paragraph">
    <w:name w:val="WW8Num7z0"/>
    <w:link w:val="Style_188_ch"/>
  </w:style>
  <w:style w:styleId="Style_188_ch" w:type="character">
    <w:name w:val="WW8Num7z0"/>
    <w:link w:val="Style_188"/>
  </w:style>
  <w:style w:styleId="Style_189" w:type="paragraph">
    <w:name w:val="Подпись к таблице (2)_"/>
    <w:link w:val="Style_189_ch"/>
    <w:rPr>
      <w:b w:val="1"/>
      <w:spacing w:val="-5"/>
      <w:sz w:val="18"/>
    </w:rPr>
  </w:style>
  <w:style w:styleId="Style_189_ch" w:type="character">
    <w:name w:val="Подпись к таблице (2)_"/>
    <w:link w:val="Style_189"/>
    <w:rPr>
      <w:b w:val="1"/>
      <w:spacing w:val="-5"/>
      <w:sz w:val="18"/>
    </w:rPr>
  </w:style>
  <w:style w:styleId="Style_190" w:type="paragraph">
    <w:name w:val="Hyperlink1"/>
    <w:link w:val="Style_190_ch"/>
    <w:rPr>
      <w:color w:val="0000FF"/>
      <w:u w:val="single"/>
    </w:rPr>
  </w:style>
  <w:style w:styleId="Style_190_ch" w:type="character">
    <w:name w:val="Hyperlink1"/>
    <w:link w:val="Style_190"/>
    <w:rPr>
      <w:color w:val="0000FF"/>
      <w:u w:val="single"/>
    </w:rPr>
  </w:style>
  <w:style w:styleId="Style_61" w:type="paragraph">
    <w:name w:val="Body Text"/>
    <w:basedOn w:val="Style_6"/>
    <w:link w:val="Style_61_ch"/>
    <w:pPr>
      <w:spacing w:after="120"/>
      <w:ind/>
    </w:pPr>
  </w:style>
  <w:style w:styleId="Style_61_ch" w:type="character">
    <w:name w:val="Body Text"/>
    <w:basedOn w:val="Style_6_ch"/>
    <w:link w:val="Style_61"/>
  </w:style>
  <w:style w:styleId="Style_106" w:type="paragraph">
    <w:name w:val="Текст примечания1"/>
    <w:basedOn w:val="Style_6"/>
    <w:link w:val="Style_106_ch"/>
    <w:rPr>
      <w:sz w:val="20"/>
    </w:rPr>
  </w:style>
  <w:style w:styleId="Style_106_ch" w:type="character">
    <w:name w:val="Текст примечания1"/>
    <w:basedOn w:val="Style_6_ch"/>
    <w:link w:val="Style_106"/>
    <w:rPr>
      <w:sz w:val="20"/>
    </w:rPr>
  </w:style>
  <w:style w:styleId="Style_191" w:type="paragraph">
    <w:name w:val="WW8Num10z0"/>
    <w:link w:val="Style_191_ch"/>
  </w:style>
  <w:style w:styleId="Style_191_ch" w:type="character">
    <w:name w:val="WW8Num10z0"/>
    <w:link w:val="Style_191"/>
  </w:style>
  <w:style w:styleId="Style_192" w:type="paragraph">
    <w:name w:val="Основной текст с отступом 2 Знак1"/>
    <w:link w:val="Style_192_ch"/>
    <w:rPr>
      <w:sz w:val="24"/>
    </w:rPr>
  </w:style>
  <w:style w:styleId="Style_192_ch" w:type="character">
    <w:name w:val="Основной текст с отступом 2 Знак1"/>
    <w:link w:val="Style_192"/>
    <w:rPr>
      <w:sz w:val="24"/>
    </w:rPr>
  </w:style>
  <w:style w:styleId="Style_193" w:type="paragraph">
    <w:name w:val="Основной текст 21"/>
    <w:basedOn w:val="Style_6"/>
    <w:link w:val="Style_193_ch"/>
    <w:pPr>
      <w:spacing w:after="120" w:line="480" w:lineRule="auto"/>
      <w:ind/>
    </w:pPr>
  </w:style>
  <w:style w:styleId="Style_193_ch" w:type="character">
    <w:name w:val="Основной текст 21"/>
    <w:basedOn w:val="Style_6_ch"/>
    <w:link w:val="Style_193"/>
  </w:style>
  <w:style w:styleId="Style_194" w:type="paragraph">
    <w:name w:val="Указатель1"/>
    <w:basedOn w:val="Style_6"/>
    <w:link w:val="Style_194_ch"/>
    <w:rPr>
      <w:rFonts w:ascii="Arial" w:hAnsi="Arial"/>
    </w:rPr>
  </w:style>
  <w:style w:styleId="Style_194_ch" w:type="character">
    <w:name w:val="Указатель1"/>
    <w:basedOn w:val="Style_6_ch"/>
    <w:link w:val="Style_194"/>
    <w:rPr>
      <w:rFonts w:ascii="Arial" w:hAnsi="Arial"/>
    </w:rPr>
  </w:style>
  <w:style w:styleId="Style_195" w:type="paragraph">
    <w:name w:val="WW8Num36z0"/>
    <w:link w:val="Style_195_ch"/>
  </w:style>
  <w:style w:styleId="Style_195_ch" w:type="character">
    <w:name w:val="WW8Num36z0"/>
    <w:link w:val="Style_195"/>
  </w:style>
  <w:style w:styleId="Style_196" w:type="paragraph">
    <w:name w:val="WW8Num35z0"/>
    <w:link w:val="Style_196_ch"/>
  </w:style>
  <w:style w:styleId="Style_196_ch" w:type="character">
    <w:name w:val="WW8Num35z0"/>
    <w:link w:val="Style_196"/>
  </w:style>
  <w:style w:styleId="Style_197" w:type="paragraph">
    <w:name w:val="WW8Num28z0"/>
    <w:link w:val="Style_197_ch"/>
  </w:style>
  <w:style w:styleId="Style_197_ch" w:type="character">
    <w:name w:val="WW8Num28z0"/>
    <w:link w:val="Style_197"/>
  </w:style>
  <w:style w:styleId="Style_198" w:type="paragraph">
    <w:name w:val="toc 9"/>
    <w:basedOn w:val="Style_6"/>
    <w:next w:val="Style_6"/>
    <w:link w:val="Style_198_ch"/>
    <w:uiPriority w:val="39"/>
    <w:pPr>
      <w:ind w:firstLine="0" w:left="1600"/>
    </w:pPr>
    <w:rPr>
      <w:rFonts w:ascii="XO Thames" w:hAnsi="XO Thames"/>
      <w:sz w:val="28"/>
    </w:rPr>
  </w:style>
  <w:style w:styleId="Style_198_ch" w:type="character">
    <w:name w:val="toc 9"/>
    <w:basedOn w:val="Style_6_ch"/>
    <w:link w:val="Style_198"/>
    <w:rPr>
      <w:rFonts w:ascii="XO Thames" w:hAnsi="XO Thames"/>
      <w:sz w:val="28"/>
    </w:rPr>
  </w:style>
  <w:style w:styleId="Style_199" w:type="paragraph">
    <w:name w:val="Обычный14"/>
    <w:link w:val="Style_199_ch"/>
    <w:rPr>
      <w:sz w:val="24"/>
    </w:rPr>
  </w:style>
  <w:style w:styleId="Style_199_ch" w:type="character">
    <w:name w:val="Обычный14"/>
    <w:link w:val="Style_199"/>
    <w:rPr>
      <w:sz w:val="24"/>
    </w:rPr>
  </w:style>
  <w:style w:styleId="Style_200" w:type="paragraph">
    <w:name w:val="WW8Num30z1"/>
    <w:link w:val="Style_200_ch"/>
    <w:rPr>
      <w:rFonts w:ascii="Courier New" w:hAnsi="Courier New"/>
    </w:rPr>
  </w:style>
  <w:style w:styleId="Style_200_ch" w:type="character">
    <w:name w:val="WW8Num30z1"/>
    <w:link w:val="Style_200"/>
    <w:rPr>
      <w:rFonts w:ascii="Courier New" w:hAnsi="Courier New"/>
    </w:rPr>
  </w:style>
  <w:style w:styleId="Style_201" w:type="paragraph">
    <w:name w:val="Line Number12"/>
    <w:link w:val="Style_201_ch"/>
  </w:style>
  <w:style w:styleId="Style_201_ch" w:type="character">
    <w:name w:val="Line Number12"/>
    <w:link w:val="Style_201"/>
  </w:style>
  <w:style w:styleId="Style_202" w:type="paragraph">
    <w:name w:val="WW8Num34z1"/>
    <w:link w:val="Style_202_ch"/>
    <w:rPr>
      <w:rFonts w:ascii="Courier New" w:hAnsi="Courier New"/>
    </w:rPr>
  </w:style>
  <w:style w:styleId="Style_202_ch" w:type="character">
    <w:name w:val="WW8Num34z1"/>
    <w:link w:val="Style_202"/>
    <w:rPr>
      <w:rFonts w:ascii="Courier New" w:hAnsi="Courier New"/>
    </w:rPr>
  </w:style>
  <w:style w:styleId="Style_203" w:type="paragraph">
    <w:name w:val="Основной текст с отступом 22"/>
    <w:basedOn w:val="Style_6"/>
    <w:link w:val="Style_203_ch"/>
    <w:pPr>
      <w:widowControl w:val="0"/>
      <w:spacing w:after="120" w:line="480" w:lineRule="auto"/>
      <w:ind w:firstLine="0" w:left="283"/>
      <w:jc w:val="center"/>
    </w:pPr>
  </w:style>
  <w:style w:styleId="Style_203_ch" w:type="character">
    <w:name w:val="Основной текст с отступом 22"/>
    <w:basedOn w:val="Style_6_ch"/>
    <w:link w:val="Style_203"/>
  </w:style>
  <w:style w:styleId="Style_204" w:type="paragraph">
    <w:name w:val="Знак Знак3 Знак Знак Знак Знак"/>
    <w:basedOn w:val="Style_6"/>
    <w:link w:val="Style_20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4_ch" w:type="character">
    <w:name w:val="Знак Знак3 Знак Знак Знак Знак"/>
    <w:basedOn w:val="Style_6_ch"/>
    <w:link w:val="Style_204"/>
    <w:rPr>
      <w:rFonts w:ascii="Verdana" w:hAnsi="Verdana"/>
      <w:sz w:val="20"/>
    </w:rPr>
  </w:style>
  <w:style w:styleId="Style_205" w:type="paragraph">
    <w:name w:val="Знак1"/>
    <w:basedOn w:val="Style_6"/>
    <w:link w:val="Style_205_ch"/>
    <w:pPr>
      <w:spacing w:after="280" w:before="280"/>
      <w:ind/>
    </w:pPr>
    <w:rPr>
      <w:rFonts w:ascii="Tahoma" w:hAnsi="Tahoma"/>
      <w:sz w:val="20"/>
    </w:rPr>
  </w:style>
  <w:style w:styleId="Style_205_ch" w:type="character">
    <w:name w:val="Знак1"/>
    <w:basedOn w:val="Style_6_ch"/>
    <w:link w:val="Style_205"/>
    <w:rPr>
      <w:rFonts w:ascii="Tahoma" w:hAnsi="Tahoma"/>
      <w:sz w:val="20"/>
    </w:rPr>
  </w:style>
  <w:style w:styleId="Style_206" w:type="paragraph">
    <w:name w:val="WW8Num19z1"/>
    <w:link w:val="Style_206_ch"/>
    <w:rPr>
      <w:b w:val="1"/>
      <w:i w:val="1"/>
    </w:rPr>
  </w:style>
  <w:style w:styleId="Style_206_ch" w:type="character">
    <w:name w:val="WW8Num19z1"/>
    <w:link w:val="Style_206"/>
    <w:rPr>
      <w:b w:val="1"/>
      <w:i w:val="1"/>
    </w:rPr>
  </w:style>
  <w:style w:styleId="Style_207" w:type="paragraph">
    <w:name w:val="ConsTitle"/>
    <w:link w:val="Style_207_ch"/>
    <w:pPr>
      <w:widowControl w:val="0"/>
      <w:ind w:right="19772"/>
    </w:pPr>
    <w:rPr>
      <w:rFonts w:ascii="Arial" w:hAnsi="Arial"/>
      <w:b w:val="1"/>
      <w:sz w:val="16"/>
    </w:rPr>
  </w:style>
  <w:style w:styleId="Style_207_ch" w:type="character">
    <w:name w:val="ConsTitle"/>
    <w:link w:val="Style_207"/>
    <w:rPr>
      <w:rFonts w:ascii="Arial" w:hAnsi="Arial"/>
      <w:b w:val="1"/>
      <w:sz w:val="16"/>
    </w:rPr>
  </w:style>
  <w:style w:styleId="Style_208" w:type="paragraph">
    <w:name w:val="toc 8"/>
    <w:basedOn w:val="Style_6"/>
    <w:next w:val="Style_6"/>
    <w:link w:val="Style_208_ch"/>
    <w:uiPriority w:val="39"/>
    <w:pPr>
      <w:ind w:firstLine="0" w:left="1400"/>
    </w:pPr>
    <w:rPr>
      <w:rFonts w:ascii="XO Thames" w:hAnsi="XO Thames"/>
      <w:sz w:val="28"/>
    </w:rPr>
  </w:style>
  <w:style w:styleId="Style_208_ch" w:type="character">
    <w:name w:val="toc 8"/>
    <w:basedOn w:val="Style_6_ch"/>
    <w:link w:val="Style_208"/>
    <w:rPr>
      <w:rFonts w:ascii="XO Thames" w:hAnsi="XO Thames"/>
      <w:sz w:val="28"/>
    </w:rPr>
  </w:style>
  <w:style w:styleId="Style_209" w:type="paragraph">
    <w:name w:val="Hyperlink2"/>
    <w:link w:val="Style_209_ch"/>
    <w:rPr>
      <w:color w:val="0000FF"/>
      <w:u w:val="single"/>
    </w:rPr>
  </w:style>
  <w:style w:styleId="Style_209_ch" w:type="character">
    <w:name w:val="Hyperlink2"/>
    <w:link w:val="Style_209"/>
    <w:rPr>
      <w:color w:val="0000FF"/>
      <w:u w:val="single"/>
    </w:rPr>
  </w:style>
  <w:style w:styleId="Style_210" w:type="paragraph">
    <w:name w:val="Основной шрифт абзаца22"/>
    <w:link w:val="Style_210_ch"/>
  </w:style>
  <w:style w:styleId="Style_210_ch" w:type="character">
    <w:name w:val="Основной шрифт абзаца22"/>
    <w:link w:val="Style_210"/>
  </w:style>
  <w:style w:styleId="Style_211" w:type="paragraph">
    <w:name w:val="WW8Num22z3"/>
    <w:link w:val="Style_211_ch"/>
    <w:rPr>
      <w:rFonts w:ascii="Symbol" w:hAnsi="Symbol"/>
    </w:rPr>
  </w:style>
  <w:style w:styleId="Style_211_ch" w:type="character">
    <w:name w:val="WW8Num22z3"/>
    <w:link w:val="Style_211"/>
    <w:rPr>
      <w:rFonts w:ascii="Symbol" w:hAnsi="Symbol"/>
    </w:rPr>
  </w:style>
  <w:style w:styleId="Style_212" w:type="paragraph">
    <w:name w:val="ConsNormal Знак"/>
    <w:link w:val="Style_212_ch"/>
    <w:rPr>
      <w:rFonts w:ascii="Arial" w:hAnsi="Arial"/>
    </w:rPr>
  </w:style>
  <w:style w:styleId="Style_212_ch" w:type="character">
    <w:name w:val="ConsNormal Знак"/>
    <w:link w:val="Style_212"/>
    <w:rPr>
      <w:rFonts w:ascii="Arial" w:hAnsi="Arial"/>
    </w:rPr>
  </w:style>
  <w:style w:styleId="Style_213" w:type="paragraph">
    <w:name w:val="Гиперссылка4"/>
    <w:link w:val="Style_213_ch"/>
    <w:rPr>
      <w:color w:val="0000FF"/>
      <w:u w:val="single"/>
    </w:rPr>
  </w:style>
  <w:style w:styleId="Style_213_ch" w:type="character">
    <w:name w:val="Гиперссылка4"/>
    <w:link w:val="Style_213"/>
    <w:rPr>
      <w:color w:val="0000FF"/>
      <w:u w:val="single"/>
    </w:rPr>
  </w:style>
  <w:style w:styleId="Style_214" w:type="paragraph">
    <w:name w:val="Обычный12"/>
    <w:link w:val="Style_214_ch"/>
    <w:rPr>
      <w:sz w:val="24"/>
    </w:rPr>
  </w:style>
  <w:style w:styleId="Style_214_ch" w:type="character">
    <w:name w:val="Обычный12"/>
    <w:link w:val="Style_214"/>
    <w:rPr>
      <w:sz w:val="24"/>
    </w:rPr>
  </w:style>
  <w:style w:styleId="Style_215" w:type="paragraph">
    <w:name w:val="WW8Num28z3"/>
    <w:link w:val="Style_215_ch"/>
    <w:rPr>
      <w:rFonts w:ascii="Symbol" w:hAnsi="Symbol"/>
    </w:rPr>
  </w:style>
  <w:style w:styleId="Style_215_ch" w:type="character">
    <w:name w:val="WW8Num28z3"/>
    <w:link w:val="Style_215"/>
    <w:rPr>
      <w:rFonts w:ascii="Symbol" w:hAnsi="Symbol"/>
    </w:rPr>
  </w:style>
  <w:style w:styleId="Style_216" w:type="paragraph">
    <w:name w:val="Верхний колонтитул Знак"/>
    <w:link w:val="Style_216_ch"/>
    <w:rPr>
      <w:sz w:val="24"/>
    </w:rPr>
  </w:style>
  <w:style w:styleId="Style_216_ch" w:type="character">
    <w:name w:val="Верхний колонтитул Знак"/>
    <w:link w:val="Style_216"/>
    <w:rPr>
      <w:sz w:val="24"/>
    </w:rPr>
  </w:style>
  <w:style w:styleId="Style_217" w:type="paragraph">
    <w:name w:val="Placeholder Text1"/>
    <w:link w:val="Style_217_ch"/>
    <w:rPr>
      <w:color w:val="808080"/>
    </w:rPr>
  </w:style>
  <w:style w:styleId="Style_217_ch" w:type="character">
    <w:name w:val="Placeholder Text1"/>
    <w:link w:val="Style_217"/>
    <w:rPr>
      <w:color w:val="808080"/>
    </w:rPr>
  </w:style>
  <w:style w:styleId="Style_218" w:type="paragraph">
    <w:name w:val="Default"/>
    <w:link w:val="Style_218_ch"/>
    <w:rPr>
      <w:sz w:val="24"/>
    </w:rPr>
  </w:style>
  <w:style w:styleId="Style_218_ch" w:type="character">
    <w:name w:val="Default"/>
    <w:link w:val="Style_218"/>
    <w:rPr>
      <w:sz w:val="24"/>
    </w:rPr>
  </w:style>
  <w:style w:styleId="Style_219" w:type="paragraph">
    <w:name w:val="WW8Num15z1"/>
    <w:link w:val="Style_219_ch"/>
    <w:rPr>
      <w:rFonts w:ascii="Courier New" w:hAnsi="Courier New"/>
    </w:rPr>
  </w:style>
  <w:style w:styleId="Style_219_ch" w:type="character">
    <w:name w:val="WW8Num15z1"/>
    <w:link w:val="Style_219"/>
    <w:rPr>
      <w:rFonts w:ascii="Courier New" w:hAnsi="Courier New"/>
    </w:rPr>
  </w:style>
  <w:style w:styleId="Style_86" w:type="paragraph">
    <w:name w:val="Body Text Indent"/>
    <w:basedOn w:val="Style_6"/>
    <w:link w:val="Style_86_ch"/>
    <w:pPr>
      <w:spacing w:after="120"/>
      <w:ind w:firstLine="0" w:left="283"/>
    </w:pPr>
  </w:style>
  <w:style w:styleId="Style_86_ch" w:type="character">
    <w:name w:val="Body Text Indent"/>
    <w:basedOn w:val="Style_6_ch"/>
    <w:link w:val="Style_86"/>
  </w:style>
  <w:style w:styleId="Style_220" w:type="paragraph">
    <w:name w:val="Текст сноски Знак"/>
    <w:basedOn w:val="Style_59"/>
    <w:link w:val="Style_220_ch"/>
  </w:style>
  <w:style w:styleId="Style_220_ch" w:type="character">
    <w:name w:val="Текст сноски Знак"/>
    <w:basedOn w:val="Style_59_ch"/>
    <w:link w:val="Style_220"/>
  </w:style>
  <w:style w:styleId="Style_221" w:type="paragraph">
    <w:name w:val="Основной текст 31"/>
    <w:basedOn w:val="Style_6"/>
    <w:link w:val="Style_221_ch"/>
    <w:pPr>
      <w:spacing w:after="120"/>
      <w:ind/>
    </w:pPr>
    <w:rPr>
      <w:sz w:val="16"/>
    </w:rPr>
  </w:style>
  <w:style w:styleId="Style_221_ch" w:type="character">
    <w:name w:val="Основной текст 31"/>
    <w:basedOn w:val="Style_6_ch"/>
    <w:link w:val="Style_221"/>
    <w:rPr>
      <w:sz w:val="16"/>
    </w:rPr>
  </w:style>
  <w:style w:styleId="Style_222" w:type="paragraph">
    <w:name w:val="Знак примечания1"/>
    <w:link w:val="Style_222_ch"/>
    <w:rPr>
      <w:sz w:val="16"/>
    </w:rPr>
  </w:style>
  <w:style w:styleId="Style_222_ch" w:type="character">
    <w:name w:val="Знак примечания1"/>
    <w:link w:val="Style_222"/>
    <w:rPr>
      <w:sz w:val="16"/>
    </w:rPr>
  </w:style>
  <w:style w:styleId="Style_223" w:type="paragraph">
    <w:name w:val="WW8Num11z1"/>
    <w:link w:val="Style_223_ch"/>
  </w:style>
  <w:style w:styleId="Style_223_ch" w:type="character">
    <w:name w:val="WW8Num11z1"/>
    <w:link w:val="Style_223"/>
  </w:style>
  <w:style w:styleId="Style_25" w:type="paragraph">
    <w:name w:val="Default Paragraph Font12"/>
    <w:link w:val="Style_25_ch"/>
  </w:style>
  <w:style w:styleId="Style_25_ch" w:type="character">
    <w:name w:val="Default Paragraph Font12"/>
    <w:link w:val="Style_25"/>
  </w:style>
  <w:style w:styleId="Style_224" w:type="paragraph">
    <w:name w:val="Основной текст_"/>
    <w:link w:val="Style_224_ch"/>
    <w:rPr>
      <w:spacing w:val="-1"/>
      <w:sz w:val="26"/>
    </w:rPr>
  </w:style>
  <w:style w:styleId="Style_224_ch" w:type="character">
    <w:name w:val="Основной текст_"/>
    <w:link w:val="Style_224"/>
    <w:rPr>
      <w:spacing w:val="-1"/>
      <w:sz w:val="26"/>
    </w:rPr>
  </w:style>
  <w:style w:styleId="Style_225" w:type="paragraph">
    <w:name w:val="WW8Num13z2"/>
    <w:link w:val="Style_225_ch"/>
    <w:rPr>
      <w:rFonts w:ascii="Wingdings" w:hAnsi="Wingdings"/>
    </w:rPr>
  </w:style>
  <w:style w:styleId="Style_225_ch" w:type="character">
    <w:name w:val="WW8Num13z2"/>
    <w:link w:val="Style_225"/>
    <w:rPr>
      <w:rFonts w:ascii="Wingdings" w:hAnsi="Wingdings"/>
    </w:rPr>
  </w:style>
  <w:style w:styleId="Style_226" w:type="paragraph">
    <w:name w:val="WW8Num23z0"/>
    <w:link w:val="Style_226_ch"/>
  </w:style>
  <w:style w:styleId="Style_226_ch" w:type="character">
    <w:name w:val="WW8Num23z0"/>
    <w:link w:val="Style_226"/>
  </w:style>
  <w:style w:styleId="Style_227" w:type="paragraph">
    <w:name w:val="WW8Num14z0"/>
    <w:link w:val="Style_227_ch"/>
  </w:style>
  <w:style w:styleId="Style_227_ch" w:type="character">
    <w:name w:val="WW8Num14z0"/>
    <w:link w:val="Style_227"/>
  </w:style>
  <w:style w:styleId="Style_228" w:type="paragraph">
    <w:name w:val="toc 5"/>
    <w:basedOn w:val="Style_6"/>
    <w:next w:val="Style_6"/>
    <w:link w:val="Style_228_ch"/>
    <w:uiPriority w:val="39"/>
    <w:pPr>
      <w:ind w:firstLine="0" w:left="800"/>
    </w:pPr>
    <w:rPr>
      <w:rFonts w:ascii="XO Thames" w:hAnsi="XO Thames"/>
      <w:sz w:val="28"/>
    </w:rPr>
  </w:style>
  <w:style w:styleId="Style_228_ch" w:type="character">
    <w:name w:val="toc 5"/>
    <w:basedOn w:val="Style_6_ch"/>
    <w:link w:val="Style_228"/>
    <w:rPr>
      <w:rFonts w:ascii="XO Thames" w:hAnsi="XO Thames"/>
      <w:sz w:val="28"/>
    </w:rPr>
  </w:style>
  <w:style w:styleId="Style_229" w:type="paragraph">
    <w:name w:val="Название1"/>
    <w:basedOn w:val="Style_6"/>
    <w:link w:val="Style_229_ch"/>
    <w:pPr>
      <w:spacing w:after="120" w:before="120"/>
      <w:ind/>
    </w:pPr>
    <w:rPr>
      <w:rFonts w:ascii="Arial" w:hAnsi="Arial"/>
      <w:i w:val="1"/>
      <w:sz w:val="20"/>
    </w:rPr>
  </w:style>
  <w:style w:styleId="Style_229_ch" w:type="character">
    <w:name w:val="Название1"/>
    <w:basedOn w:val="Style_6_ch"/>
    <w:link w:val="Style_229"/>
    <w:rPr>
      <w:rFonts w:ascii="Arial" w:hAnsi="Arial"/>
      <w:i w:val="1"/>
      <w:sz w:val="20"/>
    </w:rPr>
  </w:style>
  <w:style w:styleId="Style_230" w:type="paragraph">
    <w:name w:val="caption"/>
    <w:basedOn w:val="Style_6"/>
    <w:next w:val="Style_6"/>
    <w:link w:val="Style_230_ch"/>
    <w:rPr>
      <w:b w:val="1"/>
      <w:sz w:val="20"/>
    </w:rPr>
  </w:style>
  <w:style w:styleId="Style_230_ch" w:type="character">
    <w:name w:val="caption"/>
    <w:basedOn w:val="Style_6_ch"/>
    <w:link w:val="Style_230"/>
    <w:rPr>
      <w:b w:val="1"/>
      <w:sz w:val="20"/>
    </w:rPr>
  </w:style>
  <w:style w:styleId="Style_231" w:type="paragraph">
    <w:name w:val="Основной текст + 9 pt"/>
    <w:link w:val="Style_231_ch"/>
    <w:rPr>
      <w:b w:val="1"/>
      <w:spacing w:val="-5"/>
      <w:sz w:val="18"/>
    </w:rPr>
  </w:style>
  <w:style w:styleId="Style_231_ch" w:type="character">
    <w:name w:val="Основной текст + 9 pt"/>
    <w:link w:val="Style_231"/>
    <w:rPr>
      <w:b w:val="1"/>
      <w:spacing w:val="-5"/>
      <w:sz w:val="18"/>
    </w:rPr>
  </w:style>
  <w:style w:styleId="Style_232" w:type="paragraph">
    <w:name w:val="Знак Знак1"/>
    <w:link w:val="Style_232_ch"/>
    <w:rPr>
      <w:sz w:val="24"/>
    </w:rPr>
  </w:style>
  <w:style w:styleId="Style_232_ch" w:type="character">
    <w:name w:val="Знак Знак1"/>
    <w:link w:val="Style_232"/>
    <w:rPr>
      <w:sz w:val="24"/>
    </w:rPr>
  </w:style>
  <w:style w:styleId="Style_233" w:type="paragraph">
    <w:name w:val="Absatz-Standardschriftart"/>
    <w:link w:val="Style_233_ch"/>
  </w:style>
  <w:style w:styleId="Style_233_ch" w:type="character">
    <w:name w:val="Absatz-Standardschriftart"/>
    <w:link w:val="Style_233"/>
  </w:style>
  <w:style w:styleId="Style_234" w:type="paragraph">
    <w:name w:val="Знак12"/>
    <w:basedOn w:val="Style_6"/>
    <w:link w:val="Style_234_ch"/>
    <w:pPr>
      <w:spacing w:after="160" w:line="240" w:lineRule="exact"/>
      <w:ind/>
    </w:pPr>
    <w:rPr>
      <w:rFonts w:ascii="Verdana" w:hAnsi="Verdana"/>
      <w:sz w:val="20"/>
    </w:rPr>
  </w:style>
  <w:style w:styleId="Style_234_ch" w:type="character">
    <w:name w:val="Знак12"/>
    <w:basedOn w:val="Style_6_ch"/>
    <w:link w:val="Style_234"/>
    <w:rPr>
      <w:rFonts w:ascii="Verdana" w:hAnsi="Verdana"/>
      <w:sz w:val="20"/>
    </w:rPr>
  </w:style>
  <w:style w:styleId="Style_235" w:type="paragraph">
    <w:name w:val="Знак сноски1"/>
    <w:link w:val="Style_235_ch"/>
    <w:rPr>
      <w:vertAlign w:val="superscript"/>
    </w:rPr>
  </w:style>
  <w:style w:styleId="Style_235_ch" w:type="character">
    <w:name w:val="Знак сноски1"/>
    <w:link w:val="Style_235"/>
    <w:rPr>
      <w:vertAlign w:val="superscript"/>
    </w:rPr>
  </w:style>
  <w:style w:styleId="Style_236" w:type="paragraph">
    <w:name w:val="WW8Num26z0"/>
    <w:link w:val="Style_236_ch"/>
  </w:style>
  <w:style w:styleId="Style_236_ch" w:type="character">
    <w:name w:val="WW8Num26z0"/>
    <w:link w:val="Style_236"/>
  </w:style>
  <w:style w:styleId="Style_237" w:type="paragraph">
    <w:name w:val="WW8Num34z2"/>
    <w:link w:val="Style_237_ch"/>
    <w:rPr>
      <w:rFonts w:ascii="Wingdings" w:hAnsi="Wingdings"/>
    </w:rPr>
  </w:style>
  <w:style w:styleId="Style_237_ch" w:type="character">
    <w:name w:val="WW8Num34z2"/>
    <w:link w:val="Style_237"/>
    <w:rPr>
      <w:rFonts w:ascii="Wingdings" w:hAnsi="Wingdings"/>
    </w:rPr>
  </w:style>
  <w:style w:styleId="Style_238" w:type="paragraph">
    <w:name w:val="Гипертекстовая ссылка"/>
    <w:link w:val="Style_238_ch"/>
    <w:rPr>
      <w:b w:val="1"/>
      <w:color w:val="106BBE"/>
    </w:rPr>
  </w:style>
  <w:style w:styleId="Style_238_ch" w:type="character">
    <w:name w:val="Гипертекстовая ссылка"/>
    <w:link w:val="Style_238"/>
    <w:rPr>
      <w:b w:val="1"/>
      <w:color w:val="106BBE"/>
    </w:rPr>
  </w:style>
  <w:style w:styleId="Style_239" w:type="paragraph">
    <w:name w:val="NormalANX"/>
    <w:basedOn w:val="Style_6"/>
    <w:link w:val="Style_239_ch"/>
    <w:pPr>
      <w:spacing w:after="240" w:before="240" w:line="360" w:lineRule="auto"/>
      <w:ind w:firstLine="720" w:left="0"/>
      <w:jc w:val="both"/>
    </w:pPr>
    <w:rPr>
      <w:sz w:val="28"/>
    </w:rPr>
  </w:style>
  <w:style w:styleId="Style_239_ch" w:type="character">
    <w:name w:val="NormalANX"/>
    <w:basedOn w:val="Style_6_ch"/>
    <w:link w:val="Style_239"/>
    <w:rPr>
      <w:sz w:val="28"/>
    </w:rPr>
  </w:style>
  <w:style w:styleId="Style_240" w:type="paragraph">
    <w:name w:val="WW8Num1z5"/>
    <w:link w:val="Style_240_ch"/>
  </w:style>
  <w:style w:styleId="Style_240_ch" w:type="character">
    <w:name w:val="WW8Num1z5"/>
    <w:link w:val="Style_240"/>
  </w:style>
  <w:style w:styleId="Style_241" w:type="paragraph">
    <w:name w:val="Заголовок 6 Знак"/>
    <w:link w:val="Style_241_ch"/>
    <w:rPr>
      <w:rFonts w:ascii="Calibri" w:hAnsi="Calibri"/>
      <w:b w:val="1"/>
    </w:rPr>
  </w:style>
  <w:style w:styleId="Style_241_ch" w:type="character">
    <w:name w:val="Заголовок 6 Знак"/>
    <w:link w:val="Style_241"/>
    <w:rPr>
      <w:rFonts w:ascii="Calibri" w:hAnsi="Calibri"/>
      <w:b w:val="1"/>
    </w:rPr>
  </w:style>
  <w:style w:styleId="Style_242" w:type="paragraph">
    <w:name w:val="WW8Num1z8"/>
    <w:link w:val="Style_242_ch"/>
  </w:style>
  <w:style w:styleId="Style_242_ch" w:type="character">
    <w:name w:val="WW8Num1z8"/>
    <w:link w:val="Style_242"/>
  </w:style>
  <w:style w:styleId="Style_243" w:type="paragraph">
    <w:name w:val="Тема примечания Знак"/>
    <w:link w:val="Style_243_ch"/>
    <w:rPr>
      <w:b w:val="1"/>
    </w:rPr>
  </w:style>
  <w:style w:styleId="Style_243_ch" w:type="character">
    <w:name w:val="Тема примечания Знак"/>
    <w:link w:val="Style_243"/>
    <w:rPr>
      <w:b w:val="1"/>
    </w:rPr>
  </w:style>
  <w:style w:styleId="Style_244" w:type="paragraph">
    <w:name w:val="No Spacing1"/>
    <w:link w:val="Style_244_ch"/>
    <w:rPr>
      <w:rFonts w:ascii="Calibri" w:hAnsi="Calibri"/>
    </w:rPr>
  </w:style>
  <w:style w:styleId="Style_244_ch" w:type="character">
    <w:name w:val="No Spacing1"/>
    <w:link w:val="Style_244"/>
    <w:rPr>
      <w:rFonts w:ascii="Calibri" w:hAnsi="Calibri"/>
    </w:rPr>
  </w:style>
  <w:style w:styleId="Style_245" w:type="paragraph">
    <w:name w:val="WW8Num21z0"/>
    <w:link w:val="Style_245_ch"/>
    <w:rPr>
      <w:b w:val="1"/>
      <w:i w:val="1"/>
    </w:rPr>
  </w:style>
  <w:style w:styleId="Style_245_ch" w:type="character">
    <w:name w:val="WW8Num21z0"/>
    <w:link w:val="Style_245"/>
    <w:rPr>
      <w:b w:val="1"/>
      <w:i w:val="1"/>
    </w:rPr>
  </w:style>
  <w:style w:styleId="Style_246" w:type="paragraph">
    <w:name w:val="Замещающий текст1"/>
    <w:link w:val="Style_246_ch"/>
    <w:rPr>
      <w:color w:val="808080"/>
    </w:rPr>
  </w:style>
  <w:style w:styleId="Style_246_ch" w:type="character">
    <w:name w:val="Замещающий текст1"/>
    <w:link w:val="Style_246"/>
    <w:rPr>
      <w:color w:val="808080"/>
    </w:rPr>
  </w:style>
  <w:style w:styleId="Style_247" w:type="paragraph">
    <w:name w:val="apple-converted-space"/>
    <w:link w:val="Style_247_ch"/>
  </w:style>
  <w:style w:styleId="Style_247_ch" w:type="character">
    <w:name w:val="apple-converted-space"/>
    <w:link w:val="Style_247"/>
  </w:style>
  <w:style w:styleId="Style_248" w:type="paragraph">
    <w:name w:val="Выделение1"/>
    <w:link w:val="Style_248_ch"/>
    <w:rPr>
      <w:i w:val="1"/>
    </w:rPr>
  </w:style>
  <w:style w:styleId="Style_248_ch" w:type="character">
    <w:name w:val="Выделение1"/>
    <w:link w:val="Style_248"/>
    <w:rPr>
      <w:i w:val="1"/>
    </w:rPr>
  </w:style>
  <w:style w:styleId="Style_249" w:type="paragraph">
    <w:name w:val="Знак Знак3 Знак Знак2"/>
    <w:basedOn w:val="Style_6"/>
    <w:link w:val="Style_24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9_ch" w:type="character">
    <w:name w:val="Знак Знак3 Знак Знак2"/>
    <w:basedOn w:val="Style_6_ch"/>
    <w:link w:val="Style_249"/>
    <w:rPr>
      <w:rFonts w:ascii="Verdana" w:hAnsi="Verdana"/>
      <w:sz w:val="20"/>
    </w:rPr>
  </w:style>
  <w:style w:styleId="Style_250" w:type="paragraph">
    <w:name w:val="Содержимое врезки"/>
    <w:basedOn w:val="Style_61"/>
    <w:link w:val="Style_250_ch"/>
  </w:style>
  <w:style w:styleId="Style_250_ch" w:type="character">
    <w:name w:val="Содержимое врезки"/>
    <w:basedOn w:val="Style_61_ch"/>
    <w:link w:val="Style_250"/>
  </w:style>
  <w:style w:styleId="Style_251" w:type="paragraph">
    <w:name w:val="Balloon Text"/>
    <w:basedOn w:val="Style_6"/>
    <w:link w:val="Style_251_ch"/>
    <w:rPr>
      <w:rFonts w:ascii="Tahoma" w:hAnsi="Tahoma"/>
      <w:sz w:val="16"/>
    </w:rPr>
  </w:style>
  <w:style w:styleId="Style_251_ch" w:type="character">
    <w:name w:val="Balloon Text"/>
    <w:basedOn w:val="Style_6_ch"/>
    <w:link w:val="Style_251"/>
    <w:rPr>
      <w:rFonts w:ascii="Tahoma" w:hAnsi="Tahoma"/>
      <w:sz w:val="16"/>
    </w:rPr>
  </w:style>
  <w:style w:styleId="Style_252" w:type="paragraph">
    <w:name w:val="Subtitle"/>
    <w:basedOn w:val="Style_60"/>
    <w:next w:val="Style_61"/>
    <w:link w:val="Style_252_ch"/>
    <w:uiPriority w:val="11"/>
    <w:qFormat/>
    <w:pPr>
      <w:ind/>
      <w:jc w:val="center"/>
    </w:pPr>
    <w:rPr>
      <w:i w:val="1"/>
    </w:rPr>
  </w:style>
  <w:style w:styleId="Style_252_ch" w:type="character">
    <w:name w:val="Subtitle"/>
    <w:basedOn w:val="Style_60_ch"/>
    <w:link w:val="Style_252"/>
    <w:rPr>
      <w:i w:val="1"/>
    </w:rPr>
  </w:style>
  <w:style w:styleId="Style_253" w:type="paragraph">
    <w:name w:val="Знак Знак3 Знак Знак Знак Знак2"/>
    <w:basedOn w:val="Style_6"/>
    <w:link w:val="Style_25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53_ch" w:type="character">
    <w:name w:val="Знак Знак3 Знак Знак Знак Знак2"/>
    <w:basedOn w:val="Style_6_ch"/>
    <w:link w:val="Style_253"/>
    <w:rPr>
      <w:rFonts w:ascii="Verdana" w:hAnsi="Verdana"/>
      <w:sz w:val="20"/>
    </w:rPr>
  </w:style>
  <w:style w:styleId="Style_254" w:type="paragraph">
    <w:name w:val="List Paragraph1"/>
    <w:basedOn w:val="Style_50"/>
    <w:link w:val="Style_254_ch"/>
    <w:rPr>
      <w:rFonts w:ascii="Calibri" w:hAnsi="Calibri"/>
      <w:sz w:val="22"/>
    </w:rPr>
  </w:style>
  <w:style w:styleId="Style_254_ch" w:type="character">
    <w:name w:val="List Paragraph1"/>
    <w:basedOn w:val="Style_50_ch"/>
    <w:link w:val="Style_254"/>
    <w:rPr>
      <w:rFonts w:ascii="Calibri" w:hAnsi="Calibri"/>
      <w:sz w:val="22"/>
    </w:rPr>
  </w:style>
  <w:style w:styleId="Style_255" w:type="paragraph">
    <w:name w:val="Знак Знак13"/>
    <w:link w:val="Style_255_ch"/>
    <w:rPr>
      <w:b w:val="1"/>
      <w:sz w:val="28"/>
    </w:rPr>
  </w:style>
  <w:style w:styleId="Style_255_ch" w:type="character">
    <w:name w:val="Знак Знак13"/>
    <w:link w:val="Style_255"/>
    <w:rPr>
      <w:b w:val="1"/>
      <w:sz w:val="28"/>
    </w:rPr>
  </w:style>
  <w:style w:styleId="Style_256" w:type="paragraph">
    <w:name w:val="Line Number1"/>
    <w:basedOn w:val="Style_152"/>
    <w:link w:val="Style_256_ch"/>
  </w:style>
  <w:style w:styleId="Style_256_ch" w:type="character">
    <w:name w:val="Line Number1"/>
    <w:basedOn w:val="Style_152_ch"/>
    <w:link w:val="Style_256"/>
  </w:style>
  <w:style w:styleId="Style_257" w:type="paragraph">
    <w:name w:val="WW8Num22z2"/>
    <w:link w:val="Style_257_ch"/>
    <w:rPr>
      <w:rFonts w:ascii="Wingdings" w:hAnsi="Wingdings"/>
    </w:rPr>
  </w:style>
  <w:style w:styleId="Style_257_ch" w:type="character">
    <w:name w:val="WW8Num22z2"/>
    <w:link w:val="Style_257"/>
    <w:rPr>
      <w:rFonts w:ascii="Wingdings" w:hAnsi="Wingdings"/>
    </w:rPr>
  </w:style>
  <w:style w:styleId="Style_258" w:type="paragraph">
    <w:name w:val="Знак14"/>
    <w:basedOn w:val="Style_6"/>
    <w:link w:val="Style_258_ch"/>
    <w:pPr>
      <w:spacing w:after="160" w:line="240" w:lineRule="exact"/>
      <w:ind/>
    </w:pPr>
    <w:rPr>
      <w:rFonts w:ascii="Verdana" w:hAnsi="Verdana"/>
      <w:sz w:val="20"/>
    </w:rPr>
  </w:style>
  <w:style w:styleId="Style_258_ch" w:type="character">
    <w:name w:val="Знак14"/>
    <w:basedOn w:val="Style_6_ch"/>
    <w:link w:val="Style_258"/>
    <w:rPr>
      <w:rFonts w:ascii="Verdana" w:hAnsi="Verdana"/>
      <w:sz w:val="20"/>
    </w:rPr>
  </w:style>
  <w:style w:styleId="Style_259" w:type="paragraph">
    <w:name w:val="Comment Reference1"/>
    <w:link w:val="Style_259_ch"/>
    <w:rPr>
      <w:sz w:val="16"/>
    </w:rPr>
  </w:style>
  <w:style w:styleId="Style_259_ch" w:type="character">
    <w:name w:val="Comment Reference1"/>
    <w:link w:val="Style_259"/>
    <w:rPr>
      <w:sz w:val="16"/>
    </w:rPr>
  </w:style>
  <w:style w:styleId="Style_260" w:type="paragraph">
    <w:name w:val="WW8Num16z2"/>
    <w:link w:val="Style_260_ch"/>
    <w:rPr>
      <w:rFonts w:ascii="Symbol" w:hAnsi="Symbol"/>
    </w:rPr>
  </w:style>
  <w:style w:styleId="Style_260_ch" w:type="character">
    <w:name w:val="WW8Num16z2"/>
    <w:link w:val="Style_260"/>
    <w:rPr>
      <w:rFonts w:ascii="Symbol" w:hAnsi="Symbol"/>
    </w:rPr>
  </w:style>
  <w:style w:styleId="Style_261" w:type="paragraph">
    <w:name w:val="Знак Знак4"/>
    <w:link w:val="Style_261_ch"/>
    <w:rPr>
      <w:sz w:val="24"/>
    </w:rPr>
  </w:style>
  <w:style w:styleId="Style_261_ch" w:type="character">
    <w:name w:val="Знак Знак4"/>
    <w:link w:val="Style_261"/>
    <w:rPr>
      <w:sz w:val="24"/>
    </w:rPr>
  </w:style>
  <w:style w:styleId="Style_262" w:type="paragraph">
    <w:name w:val="Знак Знак3 Знак Знак"/>
    <w:basedOn w:val="Style_6"/>
    <w:link w:val="Style_26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2_ch" w:type="character">
    <w:name w:val="Знак Знак3 Знак Знак"/>
    <w:basedOn w:val="Style_6_ch"/>
    <w:link w:val="Style_262"/>
    <w:rPr>
      <w:rFonts w:ascii="Verdana" w:hAnsi="Verdana"/>
      <w:sz w:val="20"/>
    </w:rPr>
  </w:style>
  <w:style w:styleId="Style_263" w:type="paragraph">
    <w:name w:val="Знак Знак"/>
    <w:basedOn w:val="Style_6"/>
    <w:link w:val="Style_26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3_ch" w:type="character">
    <w:name w:val="Знак Знак"/>
    <w:basedOn w:val="Style_6_ch"/>
    <w:link w:val="Style_263"/>
    <w:rPr>
      <w:rFonts w:ascii="Verdana" w:hAnsi="Verdana"/>
      <w:sz w:val="20"/>
    </w:rPr>
  </w:style>
  <w:style w:styleId="Style_264" w:type="paragraph">
    <w:name w:val="WW8Num6z1"/>
    <w:link w:val="Style_264_ch"/>
    <w:rPr>
      <w:rFonts w:ascii="Courier New" w:hAnsi="Courier New"/>
    </w:rPr>
  </w:style>
  <w:style w:styleId="Style_264_ch" w:type="character">
    <w:name w:val="WW8Num6z1"/>
    <w:link w:val="Style_264"/>
    <w:rPr>
      <w:rFonts w:ascii="Courier New" w:hAnsi="Courier New"/>
    </w:rPr>
  </w:style>
  <w:style w:styleId="Style_265" w:type="paragraph">
    <w:name w:val="WW8Num38z0"/>
    <w:link w:val="Style_265_ch"/>
  </w:style>
  <w:style w:styleId="Style_265_ch" w:type="character">
    <w:name w:val="WW8Num38z0"/>
    <w:link w:val="Style_265"/>
  </w:style>
  <w:style w:styleId="Style_266" w:type="paragraph">
    <w:name w:val="Body Text First Indent 2"/>
    <w:basedOn w:val="Style_86"/>
    <w:link w:val="Style_266_ch"/>
    <w:pPr>
      <w:ind w:firstLine="210" w:left="0"/>
    </w:pPr>
  </w:style>
  <w:style w:styleId="Style_266_ch" w:type="character">
    <w:name w:val="Body Text First Indent 2"/>
    <w:basedOn w:val="Style_86_ch"/>
    <w:link w:val="Style_266"/>
  </w:style>
  <w:style w:styleId="Style_2" w:type="paragraph">
    <w:name w:val="Title"/>
    <w:basedOn w:val="Style_6"/>
    <w:next w:val="Style_252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67" w:type="paragraph">
    <w:name w:val="WW8Num3z0"/>
    <w:link w:val="Style_267_ch"/>
    <w:rPr>
      <w:rFonts w:ascii="Symbol" w:hAnsi="Symbol"/>
    </w:rPr>
  </w:style>
  <w:style w:styleId="Style_267_ch" w:type="character">
    <w:name w:val="WW8Num3z0"/>
    <w:link w:val="Style_267"/>
    <w:rPr>
      <w:rFonts w:ascii="Symbol" w:hAnsi="Symbol"/>
    </w:rPr>
  </w:style>
  <w:style w:styleId="Style_268" w:type="paragraph">
    <w:name w:val="heading 4"/>
    <w:basedOn w:val="Style_6"/>
    <w:next w:val="Style_6"/>
    <w:link w:val="Style_268_ch"/>
    <w:uiPriority w:val="9"/>
    <w:qFormat/>
    <w:pPr>
      <w:keepNext w:val="1"/>
      <w:numPr>
        <w:ilvl w:val="3"/>
        <w:numId w:val="4"/>
      </w:numPr>
      <w:spacing w:after="60" w:before="240"/>
      <w:ind/>
      <w:outlineLvl w:val="3"/>
    </w:pPr>
    <w:rPr>
      <w:b w:val="1"/>
      <w:sz w:val="28"/>
    </w:rPr>
  </w:style>
  <w:style w:styleId="Style_268_ch" w:type="character">
    <w:name w:val="heading 4"/>
    <w:basedOn w:val="Style_6_ch"/>
    <w:link w:val="Style_268"/>
    <w:rPr>
      <w:b w:val="1"/>
      <w:sz w:val="28"/>
    </w:rPr>
  </w:style>
  <w:style w:styleId="Style_269" w:type="paragraph">
    <w:name w:val="WW8Num33z1"/>
    <w:link w:val="Style_269_ch"/>
    <w:rPr>
      <w:rFonts w:ascii="Courier New" w:hAnsi="Courier New"/>
    </w:rPr>
  </w:style>
  <w:style w:styleId="Style_269_ch" w:type="character">
    <w:name w:val="WW8Num33z1"/>
    <w:link w:val="Style_269"/>
    <w:rPr>
      <w:rFonts w:ascii="Courier New" w:hAnsi="Courier New"/>
    </w:rPr>
  </w:style>
  <w:style w:styleId="Style_270" w:type="paragraph">
    <w:name w:val="WW8Num18z0"/>
    <w:link w:val="Style_270_ch"/>
    <w:rPr>
      <w:rFonts w:ascii="Symbol" w:hAnsi="Symbol"/>
    </w:rPr>
  </w:style>
  <w:style w:styleId="Style_270_ch" w:type="character">
    <w:name w:val="WW8Num18z0"/>
    <w:link w:val="Style_270"/>
    <w:rPr>
      <w:rFonts w:ascii="Symbol" w:hAnsi="Symbol"/>
    </w:rPr>
  </w:style>
  <w:style w:styleId="Style_271" w:type="paragraph">
    <w:name w:val="WW8Num8z0"/>
    <w:link w:val="Style_271_ch"/>
  </w:style>
  <w:style w:styleId="Style_271_ch" w:type="character">
    <w:name w:val="WW8Num8z0"/>
    <w:link w:val="Style_271"/>
  </w:style>
  <w:style w:styleId="Style_272" w:type="paragraph">
    <w:name w:val="WW8Num15z0"/>
    <w:link w:val="Style_272_ch"/>
    <w:rPr>
      <w:rFonts w:ascii="Symbol" w:hAnsi="Symbol"/>
    </w:rPr>
  </w:style>
  <w:style w:styleId="Style_272_ch" w:type="character">
    <w:name w:val="WW8Num15z0"/>
    <w:link w:val="Style_272"/>
    <w:rPr>
      <w:rFonts w:ascii="Symbol" w:hAnsi="Symbol"/>
    </w:rPr>
  </w:style>
  <w:style w:styleId="Style_273" w:type="paragraph">
    <w:name w:val="Красная строка 2 Знак1"/>
    <w:basedOn w:val="Style_86"/>
    <w:link w:val="Style_273_ch"/>
  </w:style>
  <w:style w:styleId="Style_273_ch" w:type="character">
    <w:name w:val="Красная строка 2 Знак1"/>
    <w:basedOn w:val="Style_86_ch"/>
    <w:link w:val="Style_273"/>
  </w:style>
  <w:style w:styleId="Style_274" w:type="paragraph">
    <w:name w:val="Обычный18"/>
    <w:link w:val="Style_274_ch"/>
    <w:rPr>
      <w:sz w:val="24"/>
    </w:rPr>
  </w:style>
  <w:style w:styleId="Style_274_ch" w:type="character">
    <w:name w:val="Обычный18"/>
    <w:link w:val="Style_274"/>
    <w:rPr>
      <w:sz w:val="24"/>
    </w:rPr>
  </w:style>
  <w:style w:styleId="Style_275" w:type="paragraph">
    <w:name w:val="Текст выноски Знак"/>
    <w:link w:val="Style_275_ch"/>
    <w:rPr>
      <w:rFonts w:ascii="Tahoma" w:hAnsi="Tahoma"/>
      <w:sz w:val="16"/>
    </w:rPr>
  </w:style>
  <w:style w:styleId="Style_275_ch" w:type="character">
    <w:name w:val="Текст выноски Знак"/>
    <w:link w:val="Style_275"/>
    <w:rPr>
      <w:rFonts w:ascii="Tahoma" w:hAnsi="Tahoma"/>
      <w:sz w:val="16"/>
    </w:rPr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numPr>
        <w:ilvl w:val="1"/>
        <w:numId w:val="4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4_ch" w:type="character">
    <w:name w:val="heading 2"/>
    <w:basedOn w:val="Style_6_ch"/>
    <w:link w:val="Style_4"/>
    <w:rPr>
      <w:rFonts w:ascii="Arial" w:hAnsi="Arial"/>
      <w:b w:val="1"/>
      <w:sz w:val="22"/>
    </w:rPr>
  </w:style>
  <w:style w:styleId="Style_276" w:type="paragraph">
    <w:name w:val="Подпись к таблице"/>
    <w:basedOn w:val="Style_6"/>
    <w:link w:val="Style_276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276_ch" w:type="character">
    <w:name w:val="Подпись к таблице"/>
    <w:basedOn w:val="Style_6_ch"/>
    <w:link w:val="Style_276"/>
    <w:rPr>
      <w:b w:val="1"/>
      <w:spacing w:val="-5"/>
      <w:sz w:val="23"/>
    </w:rPr>
  </w:style>
  <w:style w:styleId="Style_277" w:type="paragraph">
    <w:name w:val="WW-Absatz-Standardschriftart"/>
    <w:link w:val="Style_277_ch"/>
  </w:style>
  <w:style w:styleId="Style_277_ch" w:type="character">
    <w:name w:val="WW-Absatz-Standardschriftart"/>
    <w:link w:val="Style_277"/>
  </w:style>
  <w:style w:styleId="Style_278" w:type="paragraph">
    <w:name w:val="Гиперссылка14"/>
    <w:link w:val="Style_278_ch"/>
    <w:rPr>
      <w:color w:val="0000FF"/>
      <w:u w:val="single"/>
    </w:rPr>
  </w:style>
  <w:style w:styleId="Style_278_ch" w:type="character">
    <w:name w:val="Гиперссылка14"/>
    <w:link w:val="Style_278"/>
    <w:rPr>
      <w:color w:val="0000FF"/>
      <w:u w:val="single"/>
    </w:rPr>
  </w:style>
  <w:style w:styleId="Style_279" w:type="paragraph">
    <w:name w:val="heading 6"/>
    <w:basedOn w:val="Style_6"/>
    <w:next w:val="Style_6"/>
    <w:link w:val="Style_279_ch"/>
    <w:uiPriority w:val="9"/>
    <w:qFormat/>
    <w:pPr>
      <w:numPr>
        <w:ilvl w:val="5"/>
        <w:numId w:val="4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79_ch" w:type="character">
    <w:name w:val="heading 6"/>
    <w:basedOn w:val="Style_6_ch"/>
    <w:link w:val="Style_279"/>
    <w:rPr>
      <w:rFonts w:ascii="Calibri" w:hAnsi="Calibri"/>
      <w:b w:val="1"/>
      <w:sz w:val="22"/>
    </w:rPr>
  </w:style>
  <w:style w:styleId="Style_280" w:type="paragraph">
    <w:name w:val="Footer Char3"/>
    <w:basedOn w:val="Style_15"/>
    <w:link w:val="Style_280_ch"/>
    <w:rPr>
      <w:sz w:val="24"/>
    </w:rPr>
  </w:style>
  <w:style w:styleId="Style_280_ch" w:type="character">
    <w:name w:val="Footer Char3"/>
    <w:basedOn w:val="Style_15_ch"/>
    <w:link w:val="Style_280"/>
    <w:rPr>
      <w:sz w:val="24"/>
    </w:rPr>
  </w:style>
  <w:style w:styleId="Style_281" w:type="paragraph">
    <w:name w:val="Название объекта1"/>
    <w:basedOn w:val="Style_6"/>
    <w:next w:val="Style_6"/>
    <w:link w:val="Style_281_ch"/>
    <w:rPr>
      <w:b w:val="1"/>
      <w:sz w:val="20"/>
    </w:rPr>
  </w:style>
  <w:style w:styleId="Style_281_ch" w:type="character">
    <w:name w:val="Название объекта1"/>
    <w:basedOn w:val="Style_6_ch"/>
    <w:link w:val="Style_281"/>
    <w:rPr>
      <w:b w:val="1"/>
      <w:sz w:val="20"/>
    </w:rPr>
  </w:style>
  <w:style w:styleId="Style_282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5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2024-02-12T12:39:27Z</dcterms:modified>
</cp:coreProperties>
</file>