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FE" w:rsidRDefault="009F5688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531FFE" w:rsidRDefault="009F5688">
      <w:pPr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:rsidR="00531FFE" w:rsidRDefault="00531FFE">
      <w:pPr>
        <w:jc w:val="center"/>
        <w:rPr>
          <w:sz w:val="28"/>
        </w:rPr>
      </w:pPr>
    </w:p>
    <w:p w:rsidR="00531FFE" w:rsidRDefault="00531FFE">
      <w:pPr>
        <w:jc w:val="center"/>
        <w:rPr>
          <w:sz w:val="28"/>
        </w:rPr>
      </w:pPr>
    </w:p>
    <w:p w:rsidR="00531FFE" w:rsidRDefault="009F5688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531FFE" w:rsidRDefault="00531FFE">
      <w:pPr>
        <w:rPr>
          <w:sz w:val="28"/>
        </w:rPr>
      </w:pPr>
    </w:p>
    <w:p w:rsidR="00531FFE" w:rsidRDefault="00DE01F6">
      <w:pPr>
        <w:rPr>
          <w:sz w:val="28"/>
        </w:rPr>
      </w:pPr>
      <w:r>
        <w:rPr>
          <w:sz w:val="28"/>
        </w:rPr>
        <w:t xml:space="preserve"> 27.12.2021</w:t>
      </w:r>
      <w:r w:rsidR="009F5688">
        <w:rPr>
          <w:sz w:val="28"/>
        </w:rPr>
        <w:t xml:space="preserve">                           х. </w:t>
      </w:r>
      <w:proofErr w:type="spellStart"/>
      <w:r w:rsidR="009F5688">
        <w:rPr>
          <w:sz w:val="28"/>
        </w:rPr>
        <w:t>Кринично-Лугский</w:t>
      </w:r>
      <w:proofErr w:type="spellEnd"/>
      <w:r w:rsidR="009F5688">
        <w:rPr>
          <w:sz w:val="28"/>
        </w:rPr>
        <w:t xml:space="preserve">       </w:t>
      </w:r>
      <w:r>
        <w:rPr>
          <w:sz w:val="28"/>
        </w:rPr>
        <w:t xml:space="preserve">                           № 95</w:t>
      </w:r>
      <w:r w:rsidR="009F5688">
        <w:rPr>
          <w:sz w:val="28"/>
        </w:rPr>
        <w:t xml:space="preserve">   </w:t>
      </w:r>
    </w:p>
    <w:p w:rsidR="00531FFE" w:rsidRDefault="009F5688">
      <w:pPr>
        <w:rPr>
          <w:sz w:val="28"/>
        </w:rPr>
      </w:pPr>
      <w:r>
        <w:rPr>
          <w:sz w:val="28"/>
        </w:rPr>
        <w:t xml:space="preserve">      </w:t>
      </w:r>
    </w:p>
    <w:p w:rsidR="00531FFE" w:rsidRDefault="009F5688">
      <w:pPr>
        <w:pStyle w:val="a9"/>
        <w:ind w:firstLine="0"/>
      </w:pPr>
      <w:r>
        <w:t xml:space="preserve">         </w:t>
      </w:r>
      <w:r>
        <w:t xml:space="preserve">         Об утверждении плана реализации муниципальной программы </w:t>
      </w:r>
      <w:proofErr w:type="spellStart"/>
      <w:r>
        <w:t>Кринично-Лугского</w:t>
      </w:r>
      <w:proofErr w:type="spellEnd"/>
      <w:r>
        <w:t xml:space="preserve"> сельского поселения «</w:t>
      </w:r>
      <w:r>
        <w:rPr>
          <w:rStyle w:val="FontStyle230"/>
          <w:sz w:val="28"/>
        </w:rPr>
        <w:t>Обеспечение общественного порядка и противодействие преступности</w:t>
      </w:r>
      <w:r w:rsidR="00DE01F6">
        <w:t>» на 2022</w:t>
      </w:r>
      <w:r>
        <w:t xml:space="preserve"> год</w:t>
      </w:r>
    </w:p>
    <w:p w:rsidR="00531FFE" w:rsidRDefault="00531FFE">
      <w:pPr>
        <w:pStyle w:val="a9"/>
      </w:pPr>
    </w:p>
    <w:p w:rsidR="00531FFE" w:rsidRDefault="00531FFE">
      <w:pPr>
        <w:pStyle w:val="a9"/>
        <w:ind w:firstLine="0"/>
      </w:pPr>
    </w:p>
    <w:p w:rsidR="00531FFE" w:rsidRDefault="009F5688">
      <w:pPr>
        <w:ind w:firstLine="709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</w:t>
      </w:r>
      <w:r w:rsidR="00DE01F6">
        <w:rPr>
          <w:sz w:val="28"/>
        </w:rPr>
        <w:t>о поселения от 07.03.2018  № 33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поселения»</w:t>
      </w:r>
    </w:p>
    <w:p w:rsidR="00531FFE" w:rsidRDefault="00531FFE">
      <w:pPr>
        <w:ind w:firstLine="709"/>
        <w:rPr>
          <w:b/>
          <w:spacing w:val="60"/>
          <w:sz w:val="28"/>
        </w:rPr>
      </w:pPr>
    </w:p>
    <w:p w:rsidR="00531FFE" w:rsidRDefault="009F5688">
      <w:pPr>
        <w:rPr>
          <w:sz w:val="28"/>
        </w:rPr>
      </w:pPr>
      <w:r>
        <w:rPr>
          <w:sz w:val="28"/>
        </w:rPr>
        <w:t xml:space="preserve">       </w:t>
      </w:r>
    </w:p>
    <w:p w:rsidR="00531FFE" w:rsidRDefault="009F5688">
      <w:pPr>
        <w:pStyle w:val="Style6"/>
        <w:widowControl/>
        <w:spacing w:before="76" w:line="240" w:lineRule="auto"/>
        <w:ind w:firstLine="0"/>
        <w:jc w:val="both"/>
        <w:rPr>
          <w:sz w:val="28"/>
        </w:rPr>
      </w:pPr>
      <w:r>
        <w:rPr>
          <w:rStyle w:val="FontStyle230"/>
          <w:sz w:val="28"/>
        </w:rPr>
        <w:t xml:space="preserve"> 1.</w:t>
      </w:r>
      <w:r>
        <w:rPr>
          <w:sz w:val="28"/>
        </w:rPr>
        <w:t xml:space="preserve">  Утвердить план реализации муниципальной программы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</w:t>
      </w:r>
      <w:r>
        <w:rPr>
          <w:sz w:val="28"/>
        </w:rPr>
        <w:t>поселения «</w:t>
      </w:r>
      <w:r>
        <w:rPr>
          <w:rStyle w:val="FontStyle230"/>
          <w:sz w:val="28"/>
        </w:rPr>
        <w:t>Обеспечение общественного порядка и противодействие преступности</w:t>
      </w:r>
      <w:r w:rsidR="00DE01F6">
        <w:rPr>
          <w:sz w:val="28"/>
        </w:rPr>
        <w:t>» на 2022</w:t>
      </w:r>
      <w:r>
        <w:rPr>
          <w:sz w:val="28"/>
        </w:rPr>
        <w:t xml:space="preserve"> год (далее – план реализации) согласно приложению к настоящему распоряжению.</w:t>
      </w:r>
    </w:p>
    <w:p w:rsidR="00531FFE" w:rsidRDefault="009F5688">
      <w:pPr>
        <w:pStyle w:val="Style6"/>
        <w:widowControl/>
        <w:spacing w:before="76" w:line="240" w:lineRule="auto"/>
        <w:ind w:firstLine="0"/>
        <w:rPr>
          <w:sz w:val="28"/>
        </w:rPr>
      </w:pPr>
      <w:r>
        <w:rPr>
          <w:rStyle w:val="FontStyle230"/>
          <w:sz w:val="28"/>
        </w:rPr>
        <w:t>2.</w:t>
      </w:r>
      <w:r>
        <w:rPr>
          <w:sz w:val="28"/>
        </w:rPr>
        <w:t xml:space="preserve">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>,  обеспечить исполнение плана реализации.</w:t>
      </w:r>
    </w:p>
    <w:p w:rsidR="00531FFE" w:rsidRDefault="009F5688">
      <w:pPr>
        <w:pStyle w:val="Style6"/>
        <w:widowControl/>
        <w:spacing w:before="76" w:line="240" w:lineRule="auto"/>
        <w:ind w:firstLine="0"/>
        <w:rPr>
          <w:sz w:val="28"/>
        </w:rPr>
      </w:pPr>
      <w:r>
        <w:rPr>
          <w:sz w:val="28"/>
        </w:rPr>
        <w:t>3. Распоряжение вступает в силу с 1</w:t>
      </w:r>
      <w:r w:rsidR="00DE01F6">
        <w:rPr>
          <w:sz w:val="28"/>
        </w:rPr>
        <w:t xml:space="preserve"> января 2022</w:t>
      </w:r>
      <w:r>
        <w:rPr>
          <w:sz w:val="28"/>
        </w:rPr>
        <w:t xml:space="preserve"> года.</w:t>
      </w:r>
    </w:p>
    <w:p w:rsidR="00531FFE" w:rsidRDefault="009F5688">
      <w:pPr>
        <w:jc w:val="both"/>
        <w:rPr>
          <w:sz w:val="28"/>
        </w:rPr>
      </w:pPr>
      <w:r>
        <w:rPr>
          <w:sz w:val="28"/>
        </w:rPr>
        <w:t xml:space="preserve">4. Настоящее распоряжение разместить на официальном сайте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в сети Интернет и информационном бюллетене поселения.</w:t>
      </w:r>
    </w:p>
    <w:p w:rsidR="00531FFE" w:rsidRDefault="009F5688">
      <w:pPr>
        <w:rPr>
          <w:sz w:val="28"/>
        </w:rPr>
      </w:pPr>
      <w:r>
        <w:rPr>
          <w:spacing w:val="20"/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распоряжением оставляю за собой.</w:t>
      </w:r>
    </w:p>
    <w:p w:rsidR="00531FFE" w:rsidRDefault="00531FFE">
      <w:pPr>
        <w:pStyle w:val="Style6"/>
        <w:widowControl/>
        <w:spacing w:before="76"/>
        <w:ind w:firstLine="0"/>
        <w:jc w:val="both"/>
      </w:pPr>
    </w:p>
    <w:p w:rsidR="00531FFE" w:rsidRDefault="00531FFE">
      <w:pPr>
        <w:rPr>
          <w:sz w:val="28"/>
        </w:rPr>
      </w:pPr>
    </w:p>
    <w:p w:rsidR="00531FFE" w:rsidRDefault="009F5688">
      <w:pPr>
        <w:rPr>
          <w:sz w:val="28"/>
        </w:rPr>
      </w:pPr>
      <w:r>
        <w:rPr>
          <w:sz w:val="28"/>
        </w:rPr>
        <w:t>Глава Администр</w:t>
      </w:r>
      <w:r>
        <w:rPr>
          <w:sz w:val="28"/>
        </w:rPr>
        <w:t>ации</w:t>
      </w:r>
    </w:p>
    <w:p w:rsidR="00531FFE" w:rsidRDefault="009F5688">
      <w:pPr>
        <w:rPr>
          <w:sz w:val="28"/>
        </w:rPr>
      </w:pP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</w:t>
      </w:r>
    </w:p>
    <w:p w:rsidR="00531FFE" w:rsidRDefault="009F5688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</w:t>
      </w:r>
      <w:r w:rsidR="00DE01F6">
        <w:rPr>
          <w:sz w:val="28"/>
        </w:rPr>
        <w:t xml:space="preserve">Р.А. </w:t>
      </w:r>
      <w:proofErr w:type="spellStart"/>
      <w:r w:rsidR="00DE01F6">
        <w:rPr>
          <w:sz w:val="28"/>
        </w:rPr>
        <w:t>Юнда</w:t>
      </w:r>
      <w:proofErr w:type="spellEnd"/>
    </w:p>
    <w:p w:rsidR="00531FFE" w:rsidRDefault="00531FFE">
      <w:pPr>
        <w:rPr>
          <w:sz w:val="28"/>
        </w:rPr>
      </w:pPr>
    </w:p>
    <w:p w:rsidR="00531FFE" w:rsidRDefault="00531FFE">
      <w:pPr>
        <w:rPr>
          <w:sz w:val="28"/>
        </w:rPr>
      </w:pPr>
    </w:p>
    <w:p w:rsidR="00531FFE" w:rsidRDefault="00531FFE">
      <w:pPr>
        <w:rPr>
          <w:sz w:val="24"/>
        </w:rPr>
      </w:pPr>
    </w:p>
    <w:p w:rsidR="00531FFE" w:rsidRDefault="00531FFE">
      <w:pPr>
        <w:rPr>
          <w:sz w:val="24"/>
        </w:rPr>
      </w:pPr>
    </w:p>
    <w:p w:rsidR="00531FFE" w:rsidRDefault="00531FFE">
      <w:pPr>
        <w:rPr>
          <w:sz w:val="24"/>
        </w:rPr>
      </w:pPr>
    </w:p>
    <w:p w:rsidR="00531FFE" w:rsidRDefault="00531FFE">
      <w:pPr>
        <w:rPr>
          <w:sz w:val="24"/>
        </w:rPr>
      </w:pPr>
    </w:p>
    <w:p w:rsidR="00531FFE" w:rsidRDefault="00531FFE">
      <w:pPr>
        <w:rPr>
          <w:sz w:val="24"/>
        </w:rPr>
      </w:pPr>
    </w:p>
    <w:p w:rsidR="00531FFE" w:rsidRDefault="00531FFE">
      <w:pPr>
        <w:rPr>
          <w:sz w:val="24"/>
        </w:rPr>
      </w:pPr>
    </w:p>
    <w:p w:rsidR="00531FFE" w:rsidRDefault="009F5688">
      <w:r>
        <w:t>Распоряжение вносит</w:t>
      </w:r>
    </w:p>
    <w:p w:rsidR="00531FFE" w:rsidRDefault="009F5688">
      <w:r>
        <w:t>Инспектор по мобилизационной работе</w:t>
      </w:r>
    </w:p>
    <w:p w:rsidR="00531FFE" w:rsidRDefault="00531FFE">
      <w:pPr>
        <w:ind w:firstLine="709"/>
      </w:pPr>
    </w:p>
    <w:p w:rsidR="00531FFE" w:rsidRDefault="00531FFE">
      <w:pPr>
        <w:ind w:firstLine="709"/>
      </w:pPr>
    </w:p>
    <w:p w:rsidR="00531FFE" w:rsidRDefault="00531FFE">
      <w:pPr>
        <w:sectPr w:rsidR="00531FFE">
          <w:footerReference w:type="default" r:id="rId7"/>
          <w:pgSz w:w="11906" w:h="16838"/>
          <w:pgMar w:top="1134" w:right="851" w:bottom="907" w:left="1701" w:header="720" w:footer="720" w:gutter="0"/>
          <w:cols w:space="720"/>
          <w:titlePg/>
        </w:sectPr>
      </w:pPr>
    </w:p>
    <w:p w:rsidR="00531FFE" w:rsidRDefault="009F5688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531FFE" w:rsidRDefault="009F5688">
      <w:pPr>
        <w:jc w:val="right"/>
        <w:rPr>
          <w:sz w:val="24"/>
        </w:rPr>
      </w:pPr>
      <w:r>
        <w:rPr>
          <w:sz w:val="24"/>
        </w:rPr>
        <w:t xml:space="preserve">к распоряжению Администрации </w:t>
      </w:r>
      <w:proofErr w:type="spellStart"/>
      <w:r>
        <w:rPr>
          <w:sz w:val="24"/>
        </w:rPr>
        <w:t>Кринично-Лугского</w:t>
      </w:r>
      <w:proofErr w:type="spellEnd"/>
    </w:p>
    <w:p w:rsidR="00531FFE" w:rsidRDefault="009F5688">
      <w:pPr>
        <w:jc w:val="right"/>
        <w:rPr>
          <w:sz w:val="24"/>
        </w:rPr>
      </w:pPr>
      <w:r>
        <w:rPr>
          <w:sz w:val="24"/>
        </w:rPr>
        <w:t>сельско</w:t>
      </w:r>
      <w:r w:rsidR="00DE01F6">
        <w:rPr>
          <w:sz w:val="24"/>
        </w:rPr>
        <w:t>го поселения от 27.12.2021 № 95</w:t>
      </w:r>
      <w:r>
        <w:rPr>
          <w:sz w:val="24"/>
        </w:rPr>
        <w:t xml:space="preserve"> </w:t>
      </w:r>
    </w:p>
    <w:p w:rsidR="00531FFE" w:rsidRDefault="00531FFE">
      <w:pPr>
        <w:ind w:firstLine="709"/>
        <w:jc w:val="right"/>
      </w:pPr>
    </w:p>
    <w:p w:rsidR="00531FFE" w:rsidRDefault="009F5688">
      <w:pPr>
        <w:ind w:firstLine="709"/>
        <w:jc w:val="center"/>
        <w:rPr>
          <w:sz w:val="28"/>
        </w:rPr>
      </w:pPr>
      <w:r>
        <w:rPr>
          <w:sz w:val="28"/>
        </w:rPr>
        <w:t>План</w:t>
      </w:r>
    </w:p>
    <w:p w:rsidR="00531FFE" w:rsidRDefault="009F5688">
      <w:pPr>
        <w:ind w:firstLine="709"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</w:t>
      </w:r>
    </w:p>
    <w:p w:rsidR="00531FFE" w:rsidRDefault="009F5688">
      <w:pPr>
        <w:ind w:firstLine="709"/>
        <w:jc w:val="center"/>
        <w:rPr>
          <w:sz w:val="28"/>
        </w:rPr>
      </w:pPr>
      <w:r>
        <w:rPr>
          <w:sz w:val="28"/>
        </w:rPr>
        <w:t>«</w:t>
      </w:r>
      <w:r>
        <w:rPr>
          <w:rStyle w:val="FontStyle230"/>
          <w:sz w:val="28"/>
        </w:rPr>
        <w:t>Обеспечение общественного порядка и противодействие преступно</w:t>
      </w:r>
      <w:r>
        <w:rPr>
          <w:rStyle w:val="FontStyle230"/>
          <w:sz w:val="28"/>
        </w:rPr>
        <w:t>сти</w:t>
      </w:r>
      <w:r w:rsidR="00DE01F6">
        <w:rPr>
          <w:sz w:val="28"/>
        </w:rPr>
        <w:t>» на 2022</w:t>
      </w:r>
      <w:r>
        <w:rPr>
          <w:sz w:val="28"/>
        </w:rPr>
        <w:t xml:space="preserve"> год</w:t>
      </w:r>
    </w:p>
    <w:p w:rsidR="00531FFE" w:rsidRDefault="00531FFE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2835"/>
        <w:gridCol w:w="1434"/>
        <w:gridCol w:w="1083"/>
        <w:gridCol w:w="1197"/>
        <w:gridCol w:w="1254"/>
        <w:gridCol w:w="1255"/>
      </w:tblGrid>
      <w:tr w:rsidR="00531FFE">
        <w:trPr>
          <w:trHeight w:val="25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9F5688">
            <w:pPr>
              <w:widowControl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 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&lt;4&gt;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</w:rPr>
              <w:br/>
              <w:t>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</w:t>
            </w:r>
            <w:r>
              <w:rPr>
                <w:sz w:val="24"/>
              </w:rPr>
              <w:br/>
              <w:t xml:space="preserve">срок   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DE01F6">
            <w:pPr>
              <w:rPr>
                <w:sz w:val="24"/>
              </w:rPr>
            </w:pPr>
            <w:r>
              <w:rPr>
                <w:sz w:val="24"/>
              </w:rPr>
              <w:t>Объём расходов на 2022</w:t>
            </w:r>
            <w:r w:rsidR="009F5688">
              <w:rPr>
                <w:sz w:val="24"/>
              </w:rPr>
              <w:t xml:space="preserve"> год (тыс. руб.)  </w:t>
            </w:r>
          </w:p>
        </w:tc>
      </w:tr>
      <w:tr w:rsidR="00531FF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област</w:t>
            </w:r>
            <w:r>
              <w:rPr>
                <w:sz w:val="24"/>
              </w:rPr>
              <w:t>ной бюджет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1</w:t>
            </w:r>
          </w:p>
          <w:p w:rsidR="00531FFE" w:rsidRDefault="009F56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«Профилактика экстремизма и терроризма</w:t>
            </w:r>
            <w:r>
              <w:rPr>
                <w:sz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мобилизационной работе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мобилизационной работе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</w:t>
            </w:r>
            <w:r>
              <w:rPr>
                <w:sz w:val="24"/>
              </w:rPr>
              <w:t>ских и межкультурных отношений среди населения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31.12.2022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2</w:t>
            </w:r>
          </w:p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«Профилактика правонарушений и злоупотребления наркотиками»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мобилизационной работе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9F5688">
              <w:rPr>
                <w:sz w:val="22"/>
              </w:rPr>
              <w:t>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9F5688">
              <w:rPr>
                <w:sz w:val="22"/>
              </w:rPr>
              <w:t>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2.1. </w:t>
            </w:r>
            <w:r>
              <w:rPr>
                <w:sz w:val="24"/>
              </w:rPr>
              <w:t xml:space="preserve">Проведение рейдов по выявлению возможных фактов незаконного культивирования </w:t>
            </w:r>
            <w:proofErr w:type="spellStart"/>
            <w:r>
              <w:rPr>
                <w:sz w:val="24"/>
              </w:rPr>
              <w:t>наркосодержащих</w:t>
            </w:r>
            <w:proofErr w:type="spellEnd"/>
            <w:r>
              <w:rPr>
                <w:sz w:val="24"/>
              </w:rPr>
              <w:t xml:space="preserve"> растений и очагов произрастания дикорастущей конопли с последующим ее уничтожением информированием правоохранительных органов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889" w:rsidRDefault="00F20889" w:rsidP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мобилизационной работе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эффективной государственной политики на территории </w:t>
            </w:r>
            <w:proofErr w:type="spellStart"/>
            <w:r>
              <w:rPr>
                <w:sz w:val="24"/>
              </w:rPr>
              <w:t>Кринично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Лугского</w:t>
            </w:r>
            <w:proofErr w:type="spellEnd"/>
            <w:r>
              <w:rPr>
                <w:sz w:val="24"/>
              </w:rPr>
              <w:t xml:space="preserve"> сельского поселения в сфере противодействия незаконному сбору наркотически</w:t>
            </w:r>
            <w:r>
              <w:rPr>
                <w:sz w:val="24"/>
              </w:rPr>
              <w:t xml:space="preserve">х средств, психотропных веществ и профилактики наркомании на основе периодического уточнения реальной </w:t>
            </w:r>
            <w:proofErr w:type="spellStart"/>
            <w:r>
              <w:rPr>
                <w:sz w:val="24"/>
              </w:rPr>
              <w:t>наркоситуации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 w:rsidP="00F20889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 w:rsidP="00F20889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Организация и проведение информационно-пропагандистских, спортивных и культурно-массовых </w:t>
            </w:r>
            <w:r>
              <w:rPr>
                <w:sz w:val="24"/>
              </w:rPr>
              <w:t>мероприятий, направленных на профилактику наркомании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физической культуре и спорту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эффективных условий по минимизации правонарушений на территории </w:t>
            </w:r>
            <w:proofErr w:type="spellStart"/>
            <w:r>
              <w:rPr>
                <w:sz w:val="24"/>
              </w:rPr>
              <w:t>Кринично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 w:rsidP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</w:t>
            </w:r>
          </w:p>
          <w:p w:rsidR="00531FFE" w:rsidRDefault="009F5688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2.3.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мобилизационной работе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эффективных условий по минимизации правонарушений на территории </w:t>
            </w:r>
            <w:proofErr w:type="spellStart"/>
            <w:r>
              <w:rPr>
                <w:sz w:val="24"/>
              </w:rPr>
              <w:t>Кринично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Л</w:t>
            </w:r>
            <w:r>
              <w:rPr>
                <w:sz w:val="24"/>
              </w:rPr>
              <w:t>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 w:rsidP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531FFE">
        <w:trPr>
          <w:trHeight w:val="14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pStyle w:val="ConsPlusCell"/>
              <w:spacing w:line="240" w:lineRule="exact"/>
              <w:ind w:left="-45" w:right="-6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3</w:t>
            </w:r>
          </w:p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«Противодействие коррупции»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9F5688">
              <w:rPr>
                <w:sz w:val="24"/>
              </w:rPr>
              <w:t>специалист по правовой и кадровой работе, делопроизводству, архивному делу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531FFE">
        <w:trPr>
          <w:trHeight w:val="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pStyle w:val="ConsPlusCell"/>
              <w:widowControl/>
              <w:spacing w:line="240" w:lineRule="exact"/>
              <w:ind w:left="-45" w:right="-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3.1.Совершенствование правового </w:t>
            </w:r>
            <w:r>
              <w:rPr>
                <w:sz w:val="24"/>
              </w:rPr>
              <w:t>регулирования в сфере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9F5688">
              <w:rPr>
                <w:sz w:val="24"/>
              </w:rPr>
              <w:t xml:space="preserve"> специалист по правовой и кадровой работе, делопроизводству, архивному делу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Приведение нормативных правовых актов в соответствие с действующим законом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531FFE">
        <w:trPr>
          <w:trHeight w:val="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pStyle w:val="ConsPlusCell"/>
              <w:widowControl/>
              <w:spacing w:line="240" w:lineRule="exact"/>
              <w:ind w:left="-45" w:right="-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 xml:space="preserve">3.2.Осуществление антикоррупционной экспертизы нормативных правовых актов Администрации </w:t>
            </w:r>
            <w:proofErr w:type="spellStart"/>
            <w:r>
              <w:rPr>
                <w:sz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</w:t>
            </w:r>
            <w:r w:rsidR="009F5688">
              <w:rPr>
                <w:sz w:val="24"/>
              </w:rPr>
              <w:t xml:space="preserve"> специалист по правовой и кадровой работе, </w:t>
            </w:r>
            <w:r w:rsidR="009F5688">
              <w:rPr>
                <w:sz w:val="24"/>
              </w:rPr>
              <w:t>делопроизводству, архивному делу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rPr>
                <w:sz w:val="24"/>
              </w:rPr>
            </w:pPr>
            <w:r>
              <w:rPr>
                <w:sz w:val="24"/>
              </w:rPr>
              <w:t xml:space="preserve">Реализация антикоррупционного законодательства по провидению антикоррупционной экспертизы проектов нормативных правовых актов и нормативных правовых актов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531FFE">
        <w:trPr>
          <w:trHeight w:val="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pStyle w:val="ConsPlusCell"/>
              <w:spacing w:line="240" w:lineRule="exact"/>
              <w:ind w:left="-45" w:right="-6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  мероприятие </w:t>
            </w:r>
            <w:r>
              <w:rPr>
                <w:sz w:val="24"/>
              </w:rPr>
              <w:t>3.3.Совершенствование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 w:rsidP="00F20889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9F5688">
              <w:rPr>
                <w:sz w:val="24"/>
              </w:rPr>
              <w:t xml:space="preserve"> специалист по правовой и кадровой работе, делопроизводству, архивному делу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эффективных </w:t>
            </w:r>
            <w:r>
              <w:rPr>
                <w:sz w:val="24"/>
              </w:rPr>
              <w:t xml:space="preserve">условий по минимизации коррупционных проявлений на территории </w:t>
            </w:r>
            <w:proofErr w:type="spellStart"/>
            <w:r>
              <w:rPr>
                <w:sz w:val="24"/>
              </w:rPr>
              <w:t>Кринично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531FFE">
        <w:trPr>
          <w:trHeight w:val="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3.4.Организация проведения мониторингов </w:t>
            </w:r>
            <w:r>
              <w:rPr>
                <w:sz w:val="24"/>
              </w:rPr>
              <w:lastRenderedPageBreak/>
              <w:t xml:space="preserve">общественного мнения по вопросам проявления коррупции, </w:t>
            </w:r>
            <w:proofErr w:type="spellStart"/>
            <w:r>
              <w:rPr>
                <w:sz w:val="24"/>
              </w:rPr>
              <w:t>коррупциогенности</w:t>
            </w:r>
            <w:proofErr w:type="spellEnd"/>
            <w:r>
              <w:rPr>
                <w:sz w:val="24"/>
              </w:rPr>
              <w:t xml:space="preserve"> и эф</w:t>
            </w:r>
            <w:r>
              <w:rPr>
                <w:sz w:val="24"/>
              </w:rPr>
              <w:t>фективности мер антикоррупционной направленности в органах местного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Главный</w:t>
            </w:r>
            <w:r w:rsidR="009F5688">
              <w:rPr>
                <w:sz w:val="24"/>
              </w:rPr>
              <w:t xml:space="preserve"> специалист по правовой и кадровой работе, делопроизводству, </w:t>
            </w:r>
            <w:r w:rsidR="009F5688">
              <w:rPr>
                <w:sz w:val="24"/>
              </w:rPr>
              <w:lastRenderedPageBreak/>
              <w:t>архивному делу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Снижение показателей проявления коррупции в </w:t>
            </w:r>
            <w:proofErr w:type="spellStart"/>
            <w:r>
              <w:rPr>
                <w:sz w:val="24"/>
              </w:rPr>
              <w:t>Кринично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Лугском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сельском поселении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F2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531FFE">
        <w:trPr>
          <w:trHeight w:val="34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531FFE" w:rsidRDefault="009F5688">
            <w:pPr>
              <w:rPr>
                <w:sz w:val="24"/>
              </w:rPr>
            </w:pPr>
            <w:r>
              <w:rPr>
                <w:sz w:val="24"/>
              </w:rPr>
              <w:t xml:space="preserve">3.5.Размещение в СМИ, на официальном сайте Администрации </w:t>
            </w:r>
            <w:proofErr w:type="spellStart"/>
            <w:r>
              <w:rPr>
                <w:sz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 информации по вопросам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16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9F5688">
              <w:rPr>
                <w:sz w:val="24"/>
              </w:rPr>
              <w:t xml:space="preserve"> специалист по правовой и кадровой работе, делопроизводству, архивному делу</w:t>
            </w:r>
          </w:p>
          <w:p w:rsidR="00531FFE" w:rsidRDefault="00531FF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16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16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16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16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531F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531FFE">
            <w:pPr>
              <w:rPr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rPr>
                <w:sz w:val="24"/>
              </w:rPr>
            </w:pPr>
            <w:r>
              <w:rPr>
                <w:sz w:val="24"/>
              </w:rPr>
              <w:t>31.12.</w:t>
            </w:r>
            <w:r w:rsidR="001637DC">
              <w:rPr>
                <w:sz w:val="22"/>
              </w:rPr>
              <w:t>2022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16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F5688">
              <w:rPr>
                <w:sz w:val="24"/>
              </w:rPr>
              <w:t>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163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F5688">
              <w:rPr>
                <w:sz w:val="24"/>
              </w:rPr>
              <w:t>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FE" w:rsidRDefault="009F5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31FFE" w:rsidRDefault="00531FFE">
      <w:pPr>
        <w:ind w:firstLine="709"/>
        <w:jc w:val="center"/>
        <w:rPr>
          <w:sz w:val="28"/>
        </w:rPr>
      </w:pPr>
    </w:p>
    <w:p w:rsidR="00531FFE" w:rsidRDefault="009F5688">
      <w:pPr>
        <w:jc w:val="both"/>
        <w:rPr>
          <w:sz w:val="24"/>
        </w:rPr>
      </w:pPr>
      <w:r>
        <w:rPr>
          <w:sz w:val="24"/>
        </w:rPr>
        <w:br/>
      </w:r>
    </w:p>
    <w:p w:rsidR="00531FFE" w:rsidRDefault="00531FFE">
      <w:pPr>
        <w:jc w:val="both"/>
        <w:rPr>
          <w:sz w:val="24"/>
        </w:rPr>
      </w:pPr>
    </w:p>
    <w:p w:rsidR="00531FFE" w:rsidRDefault="00531FFE">
      <w:pPr>
        <w:jc w:val="both"/>
        <w:rPr>
          <w:sz w:val="24"/>
        </w:rPr>
      </w:pPr>
    </w:p>
    <w:p w:rsidR="00531FFE" w:rsidRDefault="009F5688">
      <w:pPr>
        <w:jc w:val="both"/>
        <w:rPr>
          <w:sz w:val="28"/>
        </w:rPr>
      </w:pPr>
      <w:r>
        <w:rPr>
          <w:sz w:val="24"/>
        </w:rPr>
        <w:t xml:space="preserve">                      </w:t>
      </w:r>
      <w:r>
        <w:rPr>
          <w:sz w:val="28"/>
        </w:rPr>
        <w:t xml:space="preserve">Глава Администрации </w:t>
      </w:r>
    </w:p>
    <w:p w:rsidR="00531FFE" w:rsidRDefault="009F5688">
      <w:pPr>
        <w:jc w:val="both"/>
        <w:rPr>
          <w:sz w:val="28"/>
        </w:rPr>
      </w:pPr>
      <w:r>
        <w:rPr>
          <w:sz w:val="28"/>
        </w:rPr>
        <w:t xml:space="preserve">                    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</w:t>
      </w:r>
    </w:p>
    <w:p w:rsidR="00531FFE" w:rsidRDefault="009F5688">
      <w:pPr>
        <w:jc w:val="both"/>
        <w:rPr>
          <w:sz w:val="24"/>
        </w:rPr>
      </w:pPr>
      <w:r>
        <w:rPr>
          <w:sz w:val="28"/>
        </w:rPr>
        <w:t xml:space="preserve">                     сельского поселения                                                         </w:t>
      </w:r>
      <w:r>
        <w:rPr>
          <w:sz w:val="28"/>
        </w:rPr>
        <w:t xml:space="preserve">                          </w:t>
      </w:r>
      <w:r w:rsidR="001637DC">
        <w:rPr>
          <w:sz w:val="28"/>
        </w:rPr>
        <w:t xml:space="preserve">Р.А. </w:t>
      </w:r>
      <w:proofErr w:type="spellStart"/>
      <w:r w:rsidR="001637DC">
        <w:rPr>
          <w:sz w:val="28"/>
        </w:rPr>
        <w:t>Юнда</w:t>
      </w:r>
      <w:proofErr w:type="spellEnd"/>
      <w:r w:rsidR="001637DC">
        <w:rPr>
          <w:sz w:val="28"/>
        </w:rPr>
        <w:t xml:space="preserve"> </w:t>
      </w:r>
      <w:bookmarkStart w:id="0" w:name="_GoBack"/>
      <w:bookmarkEnd w:id="0"/>
    </w:p>
    <w:sectPr w:rsidR="00531FFE">
      <w:footerReference w:type="default" r:id="rId8"/>
      <w:pgSz w:w="16838" w:h="11906" w:orient="landscape"/>
      <w:pgMar w:top="1418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88" w:rsidRDefault="009F5688">
      <w:r>
        <w:separator/>
      </w:r>
    </w:p>
  </w:endnote>
  <w:endnote w:type="continuationSeparator" w:id="0">
    <w:p w:rsidR="009F5688" w:rsidRDefault="009F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FE" w:rsidRDefault="009F5688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end"/>
    </w:r>
  </w:p>
  <w:p w:rsidR="00531FFE" w:rsidRDefault="00531FF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FE" w:rsidRDefault="009F5688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 w:rsidR="00DE01F6">
      <w:rPr>
        <w:rStyle w:val="a3"/>
      </w:rPr>
      <w:fldChar w:fldCharType="separate"/>
    </w:r>
    <w:r w:rsidR="001637DC">
      <w:rPr>
        <w:rStyle w:val="a3"/>
        <w:noProof/>
      </w:rPr>
      <w:t>3</w:t>
    </w:r>
    <w:r>
      <w:rPr>
        <w:rStyle w:val="a3"/>
      </w:rPr>
      <w:fldChar w:fldCharType="end"/>
    </w:r>
  </w:p>
  <w:p w:rsidR="00531FFE" w:rsidRDefault="00531F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88" w:rsidRDefault="009F5688">
      <w:r>
        <w:separator/>
      </w:r>
    </w:p>
  </w:footnote>
  <w:footnote w:type="continuationSeparator" w:id="0">
    <w:p w:rsidR="009F5688" w:rsidRDefault="009F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FFE"/>
    <w:rsid w:val="001637DC"/>
    <w:rsid w:val="00531FFE"/>
    <w:rsid w:val="009F5688"/>
    <w:rsid w:val="00DE01F6"/>
    <w:rsid w:val="00F2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</w:style>
  <w:style w:type="paragraph" w:customStyle="1" w:styleId="Style6">
    <w:name w:val="Style6"/>
    <w:basedOn w:val="a"/>
    <w:link w:val="Style60"/>
    <w:pPr>
      <w:widowControl w:val="0"/>
      <w:spacing w:line="321" w:lineRule="exact"/>
      <w:ind w:firstLine="698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9">
    <w:name w:val="Body Text Indent"/>
    <w:basedOn w:val="a"/>
    <w:link w:val="aa"/>
    <w:pPr>
      <w:ind w:firstLine="680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23">
    <w:name w:val="Font Style23"/>
    <w:link w:val="FontStyle230"/>
    <w:rPr>
      <w:sz w:val="26"/>
    </w:rPr>
  </w:style>
  <w:style w:type="character" w:customStyle="1" w:styleId="FontStyle230">
    <w:name w:val="Font Style23"/>
    <w:link w:val="FontStyle23"/>
    <w:rPr>
      <w:rFonts w:ascii="Times New Roman" w:hAnsi="Times New Roman"/>
      <w:sz w:val="26"/>
    </w:rPr>
  </w:style>
  <w:style w:type="paragraph" w:customStyle="1" w:styleId="17">
    <w:name w:val="Строгий1"/>
    <w:link w:val="ab"/>
    <w:rPr>
      <w:b/>
    </w:rPr>
  </w:style>
  <w:style w:type="character" w:styleId="ab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af0"/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3</cp:revision>
  <dcterms:created xsi:type="dcterms:W3CDTF">2022-08-30T11:35:00Z</dcterms:created>
  <dcterms:modified xsi:type="dcterms:W3CDTF">2022-08-30T11:56:00Z</dcterms:modified>
</cp:coreProperties>
</file>