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9B" w:rsidRDefault="00FF5696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>КУЙБЫШЕВСКИЙ РАЙОН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:rsidR="00B4609B" w:rsidRDefault="00B4609B">
      <w:pPr>
        <w:jc w:val="center"/>
        <w:rPr>
          <w:sz w:val="28"/>
        </w:rPr>
      </w:pPr>
    </w:p>
    <w:p w:rsidR="00B4609B" w:rsidRDefault="00FF5696">
      <w:pPr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:rsidR="00B4609B" w:rsidRDefault="00B4609B">
      <w:pPr>
        <w:jc w:val="center"/>
        <w:rPr>
          <w:sz w:val="28"/>
        </w:rPr>
      </w:pPr>
    </w:p>
    <w:p w:rsidR="00B4609B" w:rsidRDefault="00FF5696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B4609B" w:rsidRDefault="00B4609B">
      <w:pPr>
        <w:rPr>
          <w:sz w:val="28"/>
        </w:rPr>
      </w:pPr>
    </w:p>
    <w:p w:rsidR="00B4609B" w:rsidRDefault="00441C3F">
      <w:pPr>
        <w:rPr>
          <w:sz w:val="28"/>
        </w:rPr>
      </w:pPr>
      <w:r>
        <w:rPr>
          <w:sz w:val="28"/>
        </w:rPr>
        <w:t>2</w:t>
      </w:r>
      <w:r w:rsidR="005F69B4">
        <w:rPr>
          <w:sz w:val="28"/>
        </w:rPr>
        <w:t>2.</w:t>
      </w:r>
      <w:bookmarkStart w:id="0" w:name="_GoBack"/>
      <w:bookmarkEnd w:id="0"/>
      <w:r>
        <w:rPr>
          <w:sz w:val="28"/>
        </w:rPr>
        <w:t>1</w:t>
      </w:r>
      <w:r w:rsidR="005F69B4">
        <w:rPr>
          <w:sz w:val="28"/>
        </w:rPr>
        <w:t>2</w:t>
      </w:r>
      <w:r w:rsidR="00FF5696">
        <w:rPr>
          <w:sz w:val="28"/>
        </w:rPr>
        <w:t>.202</w:t>
      </w:r>
      <w:r w:rsidR="005F69B4">
        <w:rPr>
          <w:sz w:val="28"/>
        </w:rPr>
        <w:t>4</w:t>
      </w:r>
      <w:r w:rsidR="00FF5696">
        <w:rPr>
          <w:sz w:val="28"/>
        </w:rPr>
        <w:t xml:space="preserve">                               х. </w:t>
      </w:r>
      <w:proofErr w:type="spellStart"/>
      <w:r w:rsidR="00FF5696">
        <w:rPr>
          <w:sz w:val="28"/>
        </w:rPr>
        <w:t>Кринично-Лугский</w:t>
      </w:r>
      <w:proofErr w:type="spellEnd"/>
      <w:r w:rsidR="00FF5696">
        <w:rPr>
          <w:sz w:val="28"/>
        </w:rPr>
        <w:t xml:space="preserve">                                  № </w:t>
      </w:r>
      <w:r w:rsidR="00BD161C">
        <w:rPr>
          <w:sz w:val="28"/>
        </w:rPr>
        <w:t>8</w:t>
      </w:r>
      <w:r w:rsidR="005F69B4">
        <w:rPr>
          <w:sz w:val="28"/>
        </w:rPr>
        <w:t>8</w:t>
      </w:r>
    </w:p>
    <w:p w:rsidR="00B4609B" w:rsidRDefault="00FF5696">
      <w:pPr>
        <w:rPr>
          <w:sz w:val="28"/>
        </w:rPr>
      </w:pPr>
      <w:r>
        <w:rPr>
          <w:sz w:val="28"/>
        </w:rPr>
        <w:t xml:space="preserve">      </w:t>
      </w:r>
    </w:p>
    <w:p w:rsidR="00B4609B" w:rsidRDefault="00FF5696">
      <w:pPr>
        <w:pStyle w:val="a3"/>
        <w:ind w:firstLine="0"/>
        <w:jc w:val="center"/>
      </w:pPr>
      <w:r>
        <w:t xml:space="preserve"> Об утверждении плана реализации муниципальной программы Кринично-Лугского сельского поселения «Развитие культуры и туризма» на 202</w:t>
      </w:r>
      <w:r w:rsidR="005F69B4">
        <w:t>4</w:t>
      </w:r>
      <w:r>
        <w:t xml:space="preserve"> го</w:t>
      </w:r>
      <w:r w:rsidR="005F69B4">
        <w:t>д.</w:t>
      </w:r>
    </w:p>
    <w:p w:rsidR="00B4609B" w:rsidRDefault="00B4609B">
      <w:pPr>
        <w:pStyle w:val="a3"/>
      </w:pPr>
    </w:p>
    <w:p w:rsidR="00B4609B" w:rsidRDefault="00FF5696">
      <w:pPr>
        <w:pStyle w:val="Standard"/>
        <w:ind w:firstLine="851"/>
        <w:jc w:val="both"/>
        <w:rPr>
          <w:sz w:val="28"/>
        </w:rPr>
      </w:pPr>
      <w:r>
        <w:rPr>
          <w:sz w:val="28"/>
        </w:rPr>
        <w:t>В  соответствии с постановлением Администрации Кринично-Лугского сельского поселения от 08.11.2018 № 116 «</w:t>
      </w:r>
      <w:r>
        <w:rPr>
          <w:spacing w:val="1"/>
          <w:sz w:val="28"/>
        </w:rPr>
        <w:t>Об утверждении м</w:t>
      </w:r>
      <w:r>
        <w:rPr>
          <w:sz w:val="28"/>
        </w:rPr>
        <w:t>етодических рекомендаций по разработке и реализации муниципальных программ Кринично-Лугского сельского поселения» и постановлением Администрации от 27.01.2023 №  23.1 «О внесении изменений в постановление Администрации от 23.11.2018 № 138» «Об утверждении муниципальной программы Кринично-Лугского сельского поселения «Развитие культуры и туризма»</w:t>
      </w:r>
    </w:p>
    <w:p w:rsidR="00B4609B" w:rsidRDefault="00FF5696">
      <w:pPr>
        <w:rPr>
          <w:sz w:val="28"/>
        </w:rPr>
      </w:pPr>
      <w:r>
        <w:rPr>
          <w:sz w:val="28"/>
        </w:rPr>
        <w:t xml:space="preserve">       </w:t>
      </w:r>
    </w:p>
    <w:p w:rsidR="00B4609B" w:rsidRPr="004F7E37" w:rsidRDefault="005F69B4" w:rsidP="004F7E37">
      <w:pPr>
        <w:pStyle w:val="Style6"/>
        <w:widowControl/>
        <w:numPr>
          <w:ilvl w:val="0"/>
          <w:numId w:val="1"/>
        </w:numPr>
        <w:spacing w:before="76" w:line="240" w:lineRule="auto"/>
        <w:ind w:left="0" w:firstLine="75"/>
        <w:jc w:val="both"/>
        <w:rPr>
          <w:sz w:val="28"/>
        </w:rPr>
      </w:pPr>
      <w:r>
        <w:rPr>
          <w:sz w:val="28"/>
        </w:rPr>
        <w:t>У</w:t>
      </w:r>
      <w:r w:rsidR="00FF5696" w:rsidRPr="004F7E37">
        <w:rPr>
          <w:sz w:val="28"/>
        </w:rPr>
        <w:t>твер</w:t>
      </w:r>
      <w:r>
        <w:rPr>
          <w:sz w:val="28"/>
        </w:rPr>
        <w:t>дить</w:t>
      </w:r>
      <w:r w:rsidR="00FF5696" w:rsidRPr="004F7E37">
        <w:rPr>
          <w:sz w:val="28"/>
        </w:rPr>
        <w:t xml:space="preserve"> плана реализации муниципальной программы Кринично-Лугского сельского поселения  «Развитие культуры и туризма» на 202</w:t>
      </w:r>
      <w:r>
        <w:rPr>
          <w:sz w:val="28"/>
        </w:rPr>
        <w:t>4</w:t>
      </w:r>
      <w:r w:rsidR="00FF5696" w:rsidRPr="004F7E37">
        <w:rPr>
          <w:sz w:val="28"/>
        </w:rPr>
        <w:t xml:space="preserve"> год» следующие изменения:</w:t>
      </w:r>
    </w:p>
    <w:p w:rsidR="00B4609B" w:rsidRDefault="00FF5696">
      <w:pPr>
        <w:pStyle w:val="Style6"/>
        <w:widowControl/>
        <w:spacing w:before="76" w:line="240" w:lineRule="auto"/>
        <w:ind w:firstLine="0"/>
        <w:jc w:val="both"/>
        <w:rPr>
          <w:sz w:val="28"/>
        </w:rPr>
      </w:pPr>
      <w:r>
        <w:rPr>
          <w:rStyle w:val="FontStyle230"/>
          <w:sz w:val="28"/>
        </w:rPr>
        <w:t>2.</w:t>
      </w:r>
      <w:r>
        <w:rPr>
          <w:sz w:val="28"/>
        </w:rPr>
        <w:t xml:space="preserve"> Ответственным специалистам обеспечить исполнение плана реализации.</w:t>
      </w:r>
    </w:p>
    <w:p w:rsidR="00B4609B" w:rsidRDefault="00FF5696">
      <w:pPr>
        <w:pStyle w:val="Style6"/>
        <w:widowControl/>
        <w:spacing w:before="76" w:line="240" w:lineRule="auto"/>
        <w:ind w:firstLine="0"/>
        <w:jc w:val="both"/>
        <w:rPr>
          <w:sz w:val="28"/>
        </w:rPr>
      </w:pPr>
      <w:r>
        <w:rPr>
          <w:sz w:val="28"/>
        </w:rPr>
        <w:t>3. Настоящее распоряжение разместить на официальном сайте Кринично-Лугского сельского поселения в сети Интернет и информационном бюллетене поселения.</w:t>
      </w:r>
    </w:p>
    <w:p w:rsidR="00B4609B" w:rsidRDefault="00FF5696">
      <w:pPr>
        <w:jc w:val="both"/>
        <w:rPr>
          <w:sz w:val="28"/>
        </w:rPr>
      </w:pPr>
      <w:r>
        <w:rPr>
          <w:spacing w:val="20"/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распоряжением оставляю за собой.</w:t>
      </w:r>
    </w:p>
    <w:p w:rsidR="00B4609B" w:rsidRDefault="00B4609B">
      <w:pPr>
        <w:pStyle w:val="Style6"/>
        <w:widowControl/>
        <w:spacing w:before="76"/>
        <w:ind w:firstLine="0"/>
        <w:jc w:val="both"/>
      </w:pPr>
    </w:p>
    <w:p w:rsidR="00B4609B" w:rsidRDefault="00B4609B">
      <w:pPr>
        <w:rPr>
          <w:sz w:val="28"/>
        </w:rPr>
      </w:pPr>
    </w:p>
    <w:p w:rsidR="00B4609B" w:rsidRDefault="00FF5696">
      <w:pPr>
        <w:rPr>
          <w:sz w:val="28"/>
        </w:rPr>
      </w:pPr>
      <w:r>
        <w:rPr>
          <w:sz w:val="28"/>
        </w:rPr>
        <w:t>Глава Администрации</w:t>
      </w:r>
    </w:p>
    <w:p w:rsidR="00B4609B" w:rsidRDefault="00FF5696">
      <w:pPr>
        <w:rPr>
          <w:sz w:val="28"/>
        </w:rPr>
      </w:pPr>
      <w:r>
        <w:rPr>
          <w:sz w:val="28"/>
        </w:rPr>
        <w:t xml:space="preserve">Кринично-Лугского  сельского поселения                                    Р.А. </w:t>
      </w:r>
      <w:proofErr w:type="spellStart"/>
      <w:r>
        <w:rPr>
          <w:sz w:val="28"/>
        </w:rPr>
        <w:t>Юнда</w:t>
      </w:r>
      <w:proofErr w:type="spellEnd"/>
    </w:p>
    <w:p w:rsidR="00B4609B" w:rsidRDefault="00B4609B">
      <w:pPr>
        <w:rPr>
          <w:sz w:val="24"/>
        </w:rPr>
      </w:pPr>
    </w:p>
    <w:p w:rsidR="00B4609B" w:rsidRDefault="00FF5696">
      <w:pPr>
        <w:rPr>
          <w:sz w:val="24"/>
        </w:rPr>
      </w:pPr>
      <w:r>
        <w:rPr>
          <w:sz w:val="24"/>
        </w:rPr>
        <w:t>Распоряжение вносит:</w:t>
      </w:r>
    </w:p>
    <w:p w:rsidR="00B4609B" w:rsidRDefault="00FF5696">
      <w:pPr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старшего инспектора по культуре, </w:t>
      </w:r>
    </w:p>
    <w:p w:rsidR="00B4609B" w:rsidRDefault="00FF5696">
      <w:pPr>
        <w:rPr>
          <w:sz w:val="24"/>
        </w:rPr>
      </w:pPr>
      <w:r>
        <w:rPr>
          <w:sz w:val="24"/>
        </w:rPr>
        <w:t>молодежной работе и социальным вопросам</w:t>
      </w:r>
    </w:p>
    <w:p w:rsidR="00B4609B" w:rsidRDefault="00B4609B">
      <w:pPr>
        <w:sectPr w:rsidR="00B4609B">
          <w:footerReference w:type="default" r:id="rId8"/>
          <w:pgSz w:w="11906" w:h="16838"/>
          <w:pgMar w:top="1134" w:right="851" w:bottom="907" w:left="1701" w:header="720" w:footer="720" w:gutter="0"/>
          <w:cols w:space="720"/>
          <w:titlePg/>
        </w:sectPr>
      </w:pPr>
    </w:p>
    <w:p w:rsidR="00B4609B" w:rsidRDefault="00FF5696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B4609B" w:rsidRDefault="00FF5696">
      <w:pPr>
        <w:jc w:val="right"/>
        <w:rPr>
          <w:sz w:val="24"/>
        </w:rPr>
      </w:pPr>
      <w:r>
        <w:rPr>
          <w:sz w:val="24"/>
        </w:rPr>
        <w:t>к распоряжению Администрации Кринично-Лугского</w:t>
      </w:r>
    </w:p>
    <w:p w:rsidR="00B4609B" w:rsidRDefault="00FF5696">
      <w:pPr>
        <w:jc w:val="right"/>
        <w:rPr>
          <w:sz w:val="24"/>
        </w:rPr>
      </w:pPr>
      <w:r>
        <w:rPr>
          <w:sz w:val="24"/>
        </w:rPr>
        <w:t xml:space="preserve">сельского  поселения от </w:t>
      </w:r>
      <w:r w:rsidR="00441C3F">
        <w:rPr>
          <w:sz w:val="24"/>
        </w:rPr>
        <w:t>2</w:t>
      </w:r>
      <w:r w:rsidR="005F69B4">
        <w:rPr>
          <w:sz w:val="24"/>
        </w:rPr>
        <w:t>2</w:t>
      </w:r>
      <w:r w:rsidR="00441C3F">
        <w:rPr>
          <w:sz w:val="24"/>
        </w:rPr>
        <w:t>.1</w:t>
      </w:r>
      <w:r w:rsidR="005F69B4">
        <w:rPr>
          <w:sz w:val="24"/>
        </w:rPr>
        <w:t>2</w:t>
      </w:r>
      <w:r>
        <w:rPr>
          <w:sz w:val="24"/>
        </w:rPr>
        <w:t>.202</w:t>
      </w:r>
      <w:r w:rsidR="005F69B4">
        <w:rPr>
          <w:sz w:val="24"/>
        </w:rPr>
        <w:t>4</w:t>
      </w:r>
      <w:r>
        <w:rPr>
          <w:sz w:val="28"/>
        </w:rPr>
        <w:t xml:space="preserve"> </w:t>
      </w:r>
      <w:r>
        <w:rPr>
          <w:sz w:val="24"/>
        </w:rPr>
        <w:t xml:space="preserve">№ </w:t>
      </w:r>
      <w:r w:rsidR="00BD161C">
        <w:rPr>
          <w:sz w:val="24"/>
        </w:rPr>
        <w:t>8</w:t>
      </w:r>
      <w:r w:rsidR="005F69B4">
        <w:rPr>
          <w:sz w:val="24"/>
        </w:rPr>
        <w:t>8</w:t>
      </w:r>
    </w:p>
    <w:p w:rsidR="00B4609B" w:rsidRDefault="00B4609B">
      <w:pPr>
        <w:ind w:firstLine="709"/>
        <w:jc w:val="right"/>
      </w:pPr>
    </w:p>
    <w:p w:rsidR="00B4609B" w:rsidRDefault="00FF5696">
      <w:pPr>
        <w:jc w:val="center"/>
        <w:rPr>
          <w:sz w:val="28"/>
        </w:rPr>
      </w:pPr>
      <w:r>
        <w:rPr>
          <w:sz w:val="28"/>
        </w:rPr>
        <w:t xml:space="preserve">План 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>реализации муниципальной программы Кринично-Лугского сельского поселения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>«Развитие культуры и туризма» на 202</w:t>
      </w:r>
      <w:r w:rsidR="005F69B4">
        <w:rPr>
          <w:sz w:val="28"/>
        </w:rPr>
        <w:t>4</w:t>
      </w:r>
      <w:r>
        <w:rPr>
          <w:sz w:val="28"/>
        </w:rPr>
        <w:t xml:space="preserve"> год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11"/>
        <w:gridCol w:w="2408"/>
        <w:gridCol w:w="1701"/>
        <w:gridCol w:w="993"/>
        <w:gridCol w:w="1134"/>
        <w:gridCol w:w="1134"/>
        <w:gridCol w:w="1134"/>
        <w:gridCol w:w="1275"/>
      </w:tblGrid>
      <w:tr w:rsidR="00B460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hyperlink w:anchor="Par1127" w:history="1">
              <w:r>
                <w:rPr>
                  <w:rFonts w:ascii="Times New Roman" w:hAnsi="Times New Roman"/>
                  <w:sz w:val="24"/>
                </w:rPr>
                <w:t>&lt;4&gt;</w:t>
              </w:r>
            </w:hyperlink>
          </w:p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  <w:t xml:space="preserve">(должность/ ФИО) </w:t>
            </w:r>
            <w:hyperlink w:anchor="Par1127" w:history="1">
              <w:r>
                <w:rPr>
                  <w:rFonts w:ascii="Times New Roman" w:hAnsi="Times New Roman"/>
                  <w:sz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ind w:lef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Плановый </w:t>
            </w:r>
            <w:r>
              <w:rPr>
                <w:rFonts w:ascii="Times New Roman" w:hAnsi="Times New Roman"/>
                <w:sz w:val="24"/>
              </w:rPr>
              <w:br/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расходов, (тыс. рублей) </w:t>
            </w:r>
            <w:hyperlink w:anchor="Par1127" w:history="1">
              <w:r>
                <w:rPr>
                  <w:rFonts w:ascii="Times New Roman" w:hAnsi="Times New Roman"/>
                  <w:sz w:val="24"/>
                </w:rPr>
                <w:t>&lt;2&gt;</w:t>
              </w:r>
            </w:hyperlink>
          </w:p>
        </w:tc>
      </w:tr>
      <w:tr w:rsidR="00B460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ind w:right="35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br/>
              <w:t>источники</w:t>
            </w:r>
          </w:p>
        </w:tc>
      </w:tr>
    </w:tbl>
    <w:p w:rsidR="00B4609B" w:rsidRDefault="00B4609B">
      <w:pPr>
        <w:jc w:val="center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11"/>
        <w:gridCol w:w="2408"/>
        <w:gridCol w:w="1701"/>
        <w:gridCol w:w="992"/>
        <w:gridCol w:w="1135"/>
        <w:gridCol w:w="1134"/>
        <w:gridCol w:w="1134"/>
        <w:gridCol w:w="1275"/>
      </w:tblGrid>
      <w:tr w:rsidR="00B4609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культуры» </w:t>
            </w:r>
          </w:p>
          <w:p w:rsidR="00B4609B" w:rsidRDefault="00B4609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МУК ЦКС «К-ЛСП»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5F69B4" w:rsidP="00DF53F1">
            <w:r>
              <w:t>14143,1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5F69B4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5F69B4" w:rsidP="00441C3F">
            <w:r>
              <w:t>14143,1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 Развитие материально-технической базы сферы культуры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Инспектор  по культуре, 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обеспечение сохранности зданий учреждений культуры;</w:t>
            </w:r>
          </w:p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пожарной </w:t>
            </w:r>
            <w:r>
              <w:rPr>
                <w:rFonts w:ascii="Times New Roman" w:hAnsi="Times New Roman"/>
                <w:sz w:val="24"/>
              </w:rPr>
              <w:lastRenderedPageBreak/>
              <w:t>безопасности зданий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1.1.1. приобретение основных сре</w:t>
            </w:r>
            <w:proofErr w:type="gramStart"/>
            <w:r>
              <w:rPr>
                <w:rFonts w:ascii="Times New Roman" w:hAnsi="Times New Roman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</w:rPr>
              <w:t>я муниципальных учреждений культуры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 w:rsidP="005F69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 w:rsidR="005F69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1.1 Заключение муниципального контракта на приобретение материально-технической базы сферы культуры и основных средств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муниципального контракта на приобретение материально-технической базы сферы культуры и основных средств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trike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Развитие культурно-досуговой деятельности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1.2.1.</w:t>
            </w:r>
          </w:p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Расход на обеспечение </w:t>
            </w:r>
            <w:r>
              <w:rPr>
                <w:sz w:val="24"/>
              </w:rPr>
              <w:lastRenderedPageBreak/>
              <w:t>деятельности (оказание услуг) МУК «ЦКС К-ЛСП» в рамках 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получение оперативной информации о </w:t>
            </w:r>
            <w:r>
              <w:rPr>
                <w:rFonts w:ascii="Times New Roman" w:hAnsi="Times New Roman"/>
                <w:sz w:val="24"/>
              </w:rPr>
              <w:lastRenderedPageBreak/>
              <w:t>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 w:rsidP="005F69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31.12.202</w:t>
            </w:r>
            <w:r w:rsidR="005F69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5F69B4" w:rsidP="00441C3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14143,1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5F69B4" w:rsidP="00441C3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14143,1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1.2.1.</w:t>
            </w:r>
          </w:p>
          <w:p w:rsidR="00B4609B" w:rsidRDefault="00FF569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z w:val="24"/>
              </w:rPr>
              <w:t xml:space="preserve"> субсидии повышения заработной платы работникам муниципального учреждения культуры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Контрольное событие  муниципальной программы 1.2    подготовка отчета о выполнении муниципального задания по итогам установленных сроков 2023 </w:t>
            </w:r>
            <w:proofErr w:type="spellStart"/>
            <w:r>
              <w:rPr>
                <w:sz w:val="24"/>
              </w:rPr>
              <w:t>год</w:t>
            </w:r>
            <w:proofErr w:type="gramStart"/>
            <w:r>
              <w:rPr>
                <w:sz w:val="24"/>
              </w:rPr>
              <w:t>a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отчета о выполнении муниципального задания по итогам 2023 года на сайте www.bus.gov.ru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 w:rsidP="005F69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 w:rsidR="005F69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z w:val="24"/>
              </w:rPr>
              <w:t xml:space="preserve"> субсидии на капитальный ремонт сельского клуба с. Миллерово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</w:t>
            </w:r>
            <w:proofErr w:type="spellStart"/>
            <w:r>
              <w:rPr>
                <w:rFonts w:ascii="Times New Roman" w:hAnsi="Times New Roman"/>
                <w:sz w:val="24"/>
              </w:rPr>
              <w:t>сельскогог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сохранности воинских захоронений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 w:rsidP="005F69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 w:rsidR="005F69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1.4. Субсидия на реализацию инициативных проектов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</w:t>
            </w:r>
            <w:proofErr w:type="spellStart"/>
            <w:r>
              <w:rPr>
                <w:rFonts w:ascii="Times New Roman" w:hAnsi="Times New Roman"/>
                <w:sz w:val="24"/>
              </w:rPr>
              <w:t>сельскогог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</w:rPr>
              <w:t xml:space="preserve"> 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сохранности воинских захоронений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 w:rsidP="005F69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 w:rsidR="005F69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5F69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5F69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5F69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5F69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Контрольное событие  </w:t>
            </w:r>
            <w:r>
              <w:rPr>
                <w:sz w:val="24"/>
              </w:rPr>
              <w:lastRenderedPageBreak/>
              <w:t xml:space="preserve">муниципальной программы 1.4 Заключение муниципального контракта на капитальный ремонт воинского захоронения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1.5. реализация направления расходов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</w:t>
            </w:r>
            <w:proofErr w:type="spellStart"/>
            <w:r>
              <w:rPr>
                <w:rFonts w:ascii="Times New Roman" w:hAnsi="Times New Roman"/>
                <w:sz w:val="24"/>
              </w:rPr>
              <w:t>сельскогог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</w:rPr>
              <w:t xml:space="preserve"> 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строительного надзора и других </w:t>
            </w:r>
            <w:proofErr w:type="gramStart"/>
            <w:r>
              <w:rPr>
                <w:rFonts w:ascii="Times New Roman" w:hAnsi="Times New Roman"/>
                <w:sz w:val="24"/>
              </w:rPr>
              <w:t>мероприятий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необходимых для сопровождения капремонта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 w:rsidP="005F69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 w:rsidR="005F69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5F69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5F69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5F69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5F69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Контрольное событие  муниципальной программы 1.4 Заключение муниципального контракта на сопровождение капитального ремонта воинского захоронения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 муниципальной</w:t>
            </w:r>
            <w:r>
              <w:rPr>
                <w:rFonts w:ascii="Times New Roman" w:hAnsi="Times New Roman"/>
                <w:sz w:val="24"/>
              </w:rPr>
              <w:br/>
              <w:t>программе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5F69B4" w:rsidP="00DF53F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14 143,1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5F69B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5F69B4" w:rsidP="00DF53F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14 143,1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4609B" w:rsidRDefault="00B4609B">
      <w:pPr>
        <w:ind w:firstLine="540"/>
        <w:jc w:val="both"/>
        <w:rPr>
          <w:sz w:val="24"/>
        </w:rPr>
      </w:pPr>
      <w:bookmarkStart w:id="1" w:name="Par1127"/>
      <w:bookmarkEnd w:id="1"/>
    </w:p>
    <w:p w:rsidR="00B4609B" w:rsidRDefault="00E1088D">
      <w:pPr>
        <w:ind w:firstLine="284"/>
        <w:jc w:val="both"/>
        <w:rPr>
          <w:sz w:val="22"/>
        </w:rPr>
      </w:pPr>
      <w:hyperlink w:anchor="Par1127" w:history="1">
        <w:r w:rsidR="00FF5696">
          <w:rPr>
            <w:sz w:val="22"/>
          </w:rPr>
          <w:t>&lt;1</w:t>
        </w:r>
        <w:proofErr w:type="gramStart"/>
        <w:r w:rsidR="00FF5696">
          <w:rPr>
            <w:sz w:val="22"/>
          </w:rPr>
          <w:t>&gt;</w:t>
        </w:r>
      </w:hyperlink>
      <w:r w:rsidR="00FF5696">
        <w:rPr>
          <w:sz w:val="22"/>
        </w:rPr>
        <w:t xml:space="preserve"> П</w:t>
      </w:r>
      <w:proofErr w:type="gramEnd"/>
      <w:r w:rsidR="00FF5696">
        <w:rPr>
          <w:sz w:val="22"/>
        </w:rPr>
        <w:t xml:space="preserve">о строке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B4609B" w:rsidRDefault="00FF5696">
      <w:pPr>
        <w:ind w:firstLine="284"/>
        <w:jc w:val="both"/>
        <w:rPr>
          <w:sz w:val="22"/>
        </w:rPr>
      </w:pPr>
      <w:r>
        <w:rPr>
          <w:sz w:val="22"/>
        </w:rPr>
        <w:t xml:space="preserve">&lt;2&gt; Объем расходов приводится на очередной финансовый год. </w:t>
      </w:r>
    </w:p>
    <w:p w:rsidR="00B4609B" w:rsidRDefault="00E1088D">
      <w:pPr>
        <w:ind w:firstLine="284"/>
        <w:jc w:val="both"/>
        <w:rPr>
          <w:sz w:val="22"/>
        </w:rPr>
      </w:pPr>
      <w:hyperlink w:anchor="Par1127" w:history="1">
        <w:r w:rsidR="00FF5696">
          <w:rPr>
            <w:sz w:val="22"/>
          </w:rPr>
          <w:t>&lt;3&gt;</w:t>
        </w:r>
      </w:hyperlink>
      <w:r w:rsidR="00FF5696">
        <w:rPr>
          <w:sz w:val="22"/>
        </w:rPr>
        <w:t xml:space="preserve"> Бюджетные ассигнования, предусмотренные на реализацию основного мероприятия,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B4609B" w:rsidRDefault="00E1088D">
      <w:pPr>
        <w:ind w:firstLine="284"/>
        <w:jc w:val="both"/>
        <w:rPr>
          <w:sz w:val="22"/>
        </w:rPr>
      </w:pPr>
      <w:hyperlink w:anchor="Par1127" w:history="1">
        <w:r w:rsidR="00FF5696">
          <w:rPr>
            <w:sz w:val="22"/>
          </w:rPr>
          <w:t>&lt;4</w:t>
        </w:r>
        <w:proofErr w:type="gramStart"/>
        <w:r w:rsidR="00FF5696">
          <w:rPr>
            <w:sz w:val="22"/>
          </w:rPr>
          <w:t>&gt;</w:t>
        </w:r>
      </w:hyperlink>
      <w:r w:rsidR="00FF5696">
        <w:rPr>
          <w:sz w:val="22"/>
        </w:rPr>
        <w:t xml:space="preserve"> В</w:t>
      </w:r>
      <w:proofErr w:type="gramEnd"/>
      <w:r w:rsidR="00FF5696">
        <w:rPr>
          <w:sz w:val="22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- ПОМ.</w:t>
      </w:r>
    </w:p>
    <w:p w:rsidR="00B4609B" w:rsidRDefault="00B4609B">
      <w:pPr>
        <w:ind w:firstLine="284"/>
        <w:jc w:val="both"/>
        <w:rPr>
          <w:sz w:val="22"/>
        </w:rPr>
      </w:pPr>
    </w:p>
    <w:p w:rsidR="00B4609B" w:rsidRDefault="00B4609B">
      <w:pPr>
        <w:rPr>
          <w:sz w:val="24"/>
        </w:rPr>
      </w:pPr>
    </w:p>
    <w:p w:rsidR="00B4609B" w:rsidRDefault="00FF5696">
      <w:pPr>
        <w:jc w:val="both"/>
        <w:rPr>
          <w:sz w:val="24"/>
        </w:rPr>
      </w:pPr>
      <w:r>
        <w:rPr>
          <w:sz w:val="28"/>
        </w:rPr>
        <w:t xml:space="preserve"> Глава Администрации  Кринично-Лугского  сельского поселения                                                       </w:t>
      </w:r>
      <w:proofErr w:type="spellStart"/>
      <w:r>
        <w:rPr>
          <w:sz w:val="28"/>
        </w:rPr>
        <w:t>Р.А.Юнда</w:t>
      </w:r>
      <w:proofErr w:type="spellEnd"/>
    </w:p>
    <w:sectPr w:rsidR="00B4609B">
      <w:footerReference w:type="default" r:id="rId9"/>
      <w:pgSz w:w="16838" w:h="11906" w:orient="landscape"/>
      <w:pgMar w:top="993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8D" w:rsidRDefault="00E1088D">
      <w:r>
        <w:separator/>
      </w:r>
    </w:p>
  </w:endnote>
  <w:endnote w:type="continuationSeparator" w:id="0">
    <w:p w:rsidR="00E1088D" w:rsidRDefault="00E1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B" w:rsidRDefault="00FF5696">
    <w:pPr>
      <w:framePr w:wrap="around" w:vAnchor="text" w:hAnchor="margin" w:xAlign="right" w:y="1"/>
    </w:pPr>
    <w:r>
      <w:rPr>
        <w:rStyle w:val="af0"/>
      </w:rPr>
      <w:fldChar w:fldCharType="begin"/>
    </w:r>
    <w:r>
      <w:rPr>
        <w:rStyle w:val="af0"/>
      </w:rPr>
      <w:instrText xml:space="preserve">PAGE </w:instrText>
    </w:r>
    <w:r>
      <w:rPr>
        <w:rStyle w:val="af0"/>
      </w:rPr>
      <w:fldChar w:fldCharType="end"/>
    </w:r>
  </w:p>
  <w:p w:rsidR="00B4609B" w:rsidRDefault="00B4609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B" w:rsidRDefault="00FF5696">
    <w:pPr>
      <w:framePr w:wrap="around" w:vAnchor="text" w:hAnchor="margin" w:xAlign="right" w:y="1"/>
    </w:pPr>
    <w:r>
      <w:rPr>
        <w:rStyle w:val="af0"/>
      </w:rPr>
      <w:fldChar w:fldCharType="begin"/>
    </w:r>
    <w:r>
      <w:rPr>
        <w:rStyle w:val="af0"/>
      </w:rPr>
      <w:instrText xml:space="preserve">PAGE </w:instrText>
    </w:r>
    <w:r>
      <w:rPr>
        <w:rStyle w:val="af0"/>
      </w:rPr>
      <w:fldChar w:fldCharType="separate"/>
    </w:r>
    <w:r w:rsidR="005F69B4">
      <w:rPr>
        <w:rStyle w:val="af0"/>
        <w:noProof/>
      </w:rPr>
      <w:t>5</w:t>
    </w:r>
    <w:r>
      <w:rPr>
        <w:rStyle w:val="af0"/>
      </w:rPr>
      <w:fldChar w:fldCharType="end"/>
    </w:r>
  </w:p>
  <w:p w:rsidR="00B4609B" w:rsidRDefault="00B4609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8D" w:rsidRDefault="00E1088D">
      <w:r>
        <w:separator/>
      </w:r>
    </w:p>
  </w:footnote>
  <w:footnote w:type="continuationSeparator" w:id="0">
    <w:p w:rsidR="00E1088D" w:rsidRDefault="00E1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BB5"/>
    <w:multiLevelType w:val="multilevel"/>
    <w:tmpl w:val="B42C754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9B"/>
    <w:rsid w:val="00030201"/>
    <w:rsid w:val="00043DBE"/>
    <w:rsid w:val="00045949"/>
    <w:rsid w:val="000D131B"/>
    <w:rsid w:val="002E5CB3"/>
    <w:rsid w:val="00441C3F"/>
    <w:rsid w:val="004F7E37"/>
    <w:rsid w:val="005F69B4"/>
    <w:rsid w:val="00714F40"/>
    <w:rsid w:val="009409DA"/>
    <w:rsid w:val="00AA613B"/>
    <w:rsid w:val="00B25BC7"/>
    <w:rsid w:val="00B4609B"/>
    <w:rsid w:val="00BD161C"/>
    <w:rsid w:val="00BD2AA3"/>
    <w:rsid w:val="00BE565A"/>
    <w:rsid w:val="00D46E23"/>
    <w:rsid w:val="00D8791F"/>
    <w:rsid w:val="00DF53F1"/>
    <w:rsid w:val="00E1088D"/>
    <w:rsid w:val="00E86CF1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ntStyle23">
    <w:name w:val="Font Style23"/>
    <w:link w:val="FontStyle230"/>
    <w:rPr>
      <w:sz w:val="26"/>
    </w:rPr>
  </w:style>
  <w:style w:type="character" w:customStyle="1" w:styleId="FontStyle230">
    <w:name w:val="Font Style23"/>
    <w:link w:val="FontStyle23"/>
    <w:rPr>
      <w:rFonts w:ascii="Times New Roman" w:hAnsi="Times New Roman"/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customStyle="1" w:styleId="12">
    <w:name w:val="Основной шрифт абзаца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9">
    <w:name w:val="Знак Знак9"/>
    <w:link w:val="90"/>
    <w:rPr>
      <w:rFonts w:ascii="Tahoma" w:hAnsi="Tahoma"/>
      <w:sz w:val="16"/>
    </w:rPr>
  </w:style>
  <w:style w:type="character" w:customStyle="1" w:styleId="90">
    <w:name w:val="Знак Знак9"/>
    <w:link w:val="9"/>
    <w:rPr>
      <w:rFonts w:ascii="Tahoma" w:hAnsi="Tahoma"/>
      <w:sz w:val="16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</w:pPr>
    <w:rPr>
      <w:rFonts w:ascii="Calibri" w:hAnsi="Calibri"/>
      <w:sz w:val="28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paragraph" w:customStyle="1" w:styleId="Style6">
    <w:name w:val="Style6"/>
    <w:basedOn w:val="a"/>
    <w:link w:val="Style60"/>
    <w:pPr>
      <w:widowControl w:val="0"/>
      <w:spacing w:line="321" w:lineRule="exact"/>
      <w:ind w:firstLine="698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6">
    <w:name w:val="Номер страницы1"/>
    <w:basedOn w:val="12"/>
    <w:link w:val="af0"/>
  </w:style>
  <w:style w:type="character" w:styleId="af0">
    <w:name w:val="page number"/>
    <w:basedOn w:val="a0"/>
    <w:link w:val="16"/>
  </w:style>
  <w:style w:type="table" w:styleId="a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ntStyle23">
    <w:name w:val="Font Style23"/>
    <w:link w:val="FontStyle230"/>
    <w:rPr>
      <w:sz w:val="26"/>
    </w:rPr>
  </w:style>
  <w:style w:type="character" w:customStyle="1" w:styleId="FontStyle230">
    <w:name w:val="Font Style23"/>
    <w:link w:val="FontStyle23"/>
    <w:rPr>
      <w:rFonts w:ascii="Times New Roman" w:hAnsi="Times New Roman"/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customStyle="1" w:styleId="12">
    <w:name w:val="Основной шрифт абзаца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9">
    <w:name w:val="Знак Знак9"/>
    <w:link w:val="90"/>
    <w:rPr>
      <w:rFonts w:ascii="Tahoma" w:hAnsi="Tahoma"/>
      <w:sz w:val="16"/>
    </w:rPr>
  </w:style>
  <w:style w:type="character" w:customStyle="1" w:styleId="90">
    <w:name w:val="Знак Знак9"/>
    <w:link w:val="9"/>
    <w:rPr>
      <w:rFonts w:ascii="Tahoma" w:hAnsi="Tahoma"/>
      <w:sz w:val="16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</w:pPr>
    <w:rPr>
      <w:rFonts w:ascii="Calibri" w:hAnsi="Calibri"/>
      <w:sz w:val="28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paragraph" w:customStyle="1" w:styleId="Style6">
    <w:name w:val="Style6"/>
    <w:basedOn w:val="a"/>
    <w:link w:val="Style60"/>
    <w:pPr>
      <w:widowControl w:val="0"/>
      <w:spacing w:line="321" w:lineRule="exact"/>
      <w:ind w:firstLine="698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6">
    <w:name w:val="Номер страницы1"/>
    <w:basedOn w:val="12"/>
    <w:link w:val="af0"/>
  </w:style>
  <w:style w:type="character" w:styleId="af0">
    <w:name w:val="page number"/>
    <w:basedOn w:val="a0"/>
    <w:link w:val="16"/>
  </w:style>
  <w:style w:type="table" w:styleId="a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4</cp:revision>
  <cp:lastPrinted>2024-01-16T12:04:00Z</cp:lastPrinted>
  <dcterms:created xsi:type="dcterms:W3CDTF">2024-01-16T11:57:00Z</dcterms:created>
  <dcterms:modified xsi:type="dcterms:W3CDTF">2024-01-16T12:05:00Z</dcterms:modified>
</cp:coreProperties>
</file>