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КРИНИЧНО-ЛУГСКОГО СЕЛЬСКОГО ПОСЕЛЕНИЯ </w:t>
      </w: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х.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F279A" w:rsidRPr="00757280" w:rsidRDefault="007F279A" w:rsidP="007F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«Доступная среда»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F279A" w:rsidRPr="00757280" w:rsidRDefault="007F279A" w:rsidP="007F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постановлением Администрации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07.03.2018 № 33 «Об утверждении Порядка разработки, реализации и оценки эффективности муниципальных программ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Утвердить плана реализации муниципальной программы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«Доступная среда»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 реализации) согласно приложению к настоящему распоряжению.</w:t>
      </w:r>
    </w:p>
    <w:p w:rsidR="007F279A" w:rsidRPr="00757280" w:rsidRDefault="007F279A" w:rsidP="007F279A">
      <w:pPr>
        <w:autoSpaceDE w:val="0"/>
        <w:autoSpaceDN w:val="0"/>
        <w:adjustRightInd w:val="0"/>
        <w:spacing w:before="76"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правовой и кадровой работе Стояновой Е.Н. обеспечить исполнение плана реализации.</w:t>
      </w:r>
    </w:p>
    <w:p w:rsidR="007F279A" w:rsidRPr="00757280" w:rsidRDefault="007F279A" w:rsidP="007F279A">
      <w:pPr>
        <w:autoSpaceDE w:val="0"/>
        <w:autoSpaceDN w:val="0"/>
        <w:adjustRightInd w:val="0"/>
        <w:spacing w:before="76"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57280">
        <w:rPr>
          <w:rFonts w:ascii="Times New Roman" w:eastAsia="Calibri" w:hAnsi="Times New Roman" w:cs="Times New Roman"/>
          <w:sz w:val="28"/>
          <w:szCs w:val="28"/>
        </w:rPr>
        <w:t>Распоряжение вступает в силу с 1 января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75728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F279A" w:rsidRPr="00757280" w:rsidRDefault="007F279A" w:rsidP="007F279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распоряжение разместить на официальном сайте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 и информационном бюллетене поселения.</w:t>
      </w:r>
    </w:p>
    <w:p w:rsidR="007F279A" w:rsidRPr="00757280" w:rsidRDefault="007F279A" w:rsidP="007F279A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5. </w:t>
      </w:r>
      <w:proofErr w:type="gram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распоряжением оставляю за собой.</w:t>
      </w:r>
    </w:p>
    <w:p w:rsidR="007F279A" w:rsidRPr="00757280" w:rsidRDefault="007F279A" w:rsidP="007F279A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  <w:proofErr w:type="spellEnd"/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280">
        <w:rPr>
          <w:rFonts w:ascii="Times New Roman" w:eastAsia="Times New Roman" w:hAnsi="Times New Roman" w:cs="Times New Roman"/>
          <w:lang w:eastAsia="ru-RU"/>
        </w:rPr>
        <w:t>Распоряжение вносит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главный</w:t>
      </w:r>
      <w:r w:rsidRPr="00757280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280">
        <w:rPr>
          <w:rFonts w:ascii="Times New Roman" w:eastAsia="Times New Roman" w:hAnsi="Times New Roman" w:cs="Times New Roman"/>
          <w:lang w:eastAsia="ru-RU"/>
        </w:rPr>
        <w:t>по правовой и кадровой работе</w:t>
      </w: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280">
        <w:rPr>
          <w:rFonts w:ascii="Times New Roman" w:eastAsia="Times New Roman" w:hAnsi="Times New Roman" w:cs="Times New Roman"/>
          <w:lang w:eastAsia="ru-RU"/>
        </w:rPr>
        <w:t xml:space="preserve">делопроизводству, архивному делу </w:t>
      </w: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279A" w:rsidRPr="00757280">
          <w:pgSz w:w="11906" w:h="16838"/>
          <w:pgMar w:top="1134" w:right="851" w:bottom="907" w:left="1701" w:header="720" w:footer="720" w:gutter="0"/>
          <w:cols w:space="720"/>
        </w:sectPr>
      </w:pPr>
    </w:p>
    <w:p w:rsidR="007F279A" w:rsidRPr="00757280" w:rsidRDefault="007F279A" w:rsidP="007F2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F279A" w:rsidRPr="00757280" w:rsidRDefault="007F279A" w:rsidP="007F2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proofErr w:type="spellStart"/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</w:p>
    <w:p w:rsidR="007F279A" w:rsidRPr="00757280" w:rsidRDefault="007F279A" w:rsidP="007F2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от 27.12.20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7F279A" w:rsidRPr="00757280" w:rsidRDefault="007F279A" w:rsidP="007F27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79A" w:rsidRPr="00757280" w:rsidRDefault="007F279A" w:rsidP="007F2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F279A" w:rsidRPr="00757280" w:rsidRDefault="007F279A" w:rsidP="007F2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F279A" w:rsidRPr="00757280" w:rsidRDefault="007F279A" w:rsidP="007F2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488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684"/>
        <w:gridCol w:w="2125"/>
        <w:gridCol w:w="2267"/>
        <w:gridCol w:w="1416"/>
        <w:gridCol w:w="851"/>
        <w:gridCol w:w="709"/>
        <w:gridCol w:w="1133"/>
        <w:gridCol w:w="1064"/>
        <w:gridCol w:w="1065"/>
      </w:tblGrid>
      <w:tr w:rsidR="007F279A" w:rsidRPr="00757280" w:rsidTr="00FB40D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подпрограммы,</w:t>
            </w:r>
          </w:p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основного мероприятия,</w:t>
            </w:r>
          </w:p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исполнитель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Срок  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реализации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(дата)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7F279A" w:rsidRPr="00757280" w:rsidTr="00FB40D1"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федеральный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областной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источники</w:t>
            </w:r>
          </w:p>
        </w:tc>
      </w:tr>
      <w:tr w:rsidR="007F279A" w:rsidRPr="00757280" w:rsidTr="00FB40D1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279A" w:rsidRPr="00757280" w:rsidTr="00FB40D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7F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ное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 1.1: 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нормативной правовой ос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новы форми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недеятельно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дов и других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</w:t>
            </w:r>
          </w:p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F279A" w:rsidRPr="00757280" w:rsidTr="00FB40D1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1.2:</w:t>
            </w:r>
          </w:p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для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 объектов культуры и услуг путем ре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монта и до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7F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1.3:</w:t>
            </w:r>
          </w:p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F279A" w:rsidRPr="00757280" w:rsidTr="00FB40D1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грамма 2: «Социальная интеграция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обще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ство»</w:t>
            </w:r>
          </w:p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2.1:</w:t>
            </w:r>
          </w:p>
          <w:p w:rsidR="007F279A" w:rsidRPr="00757280" w:rsidRDefault="007F279A" w:rsidP="00FB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ор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ганизацион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основы формирова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жизнеде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мобильных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79A" w:rsidRPr="00757280" w:rsidTr="00FB40D1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2.2:</w:t>
            </w:r>
          </w:p>
          <w:p w:rsidR="007F279A" w:rsidRPr="00757280" w:rsidRDefault="007F279A" w:rsidP="00F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семинаров, «круглых столов», конференций,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9A" w:rsidRPr="00757280" w:rsidTr="00FB40D1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Итого по муниципальной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программе </w:t>
            </w:r>
            <w:r w:rsidRPr="007572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«Доступная среда»</w:t>
            </w:r>
            <w:r w:rsidRPr="007572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A" w:rsidRPr="00757280" w:rsidRDefault="007F279A" w:rsidP="00FB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279A" w:rsidRPr="00757280" w:rsidRDefault="007F279A" w:rsidP="007F2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9A" w:rsidRPr="00757280" w:rsidRDefault="007F279A" w:rsidP="007F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9A" w:rsidRPr="00757280" w:rsidRDefault="007F279A" w:rsidP="007F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  <w:proofErr w:type="spellEnd"/>
    </w:p>
    <w:p w:rsidR="007F279A" w:rsidRDefault="007F279A" w:rsidP="007F279A"/>
    <w:p w:rsidR="00BF65F9" w:rsidRDefault="00BF65F9"/>
    <w:sectPr w:rsidR="00BF65F9" w:rsidSect="0075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A"/>
    <w:rsid w:val="00577C7A"/>
    <w:rsid w:val="007F279A"/>
    <w:rsid w:val="00B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2022-02-07T11:47:00Z</dcterms:created>
  <dcterms:modified xsi:type="dcterms:W3CDTF">2022-02-07T11:51:00Z</dcterms:modified>
</cp:coreProperties>
</file>