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6000000">
      <w:pPr>
        <w:rPr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 05</w:t>
      </w:r>
      <w:r>
        <w:rPr>
          <w:sz w:val="28"/>
        </w:rPr>
        <w:t>.10</w:t>
      </w:r>
      <w:r>
        <w:rPr>
          <w:sz w:val="28"/>
        </w:rPr>
        <w:t>.2023</w:t>
      </w:r>
      <w:r>
        <w:rPr>
          <w:sz w:val="28"/>
        </w:rPr>
        <w:t xml:space="preserve">                                х. Кринично-</w:t>
      </w:r>
      <w:r>
        <w:rPr>
          <w:sz w:val="28"/>
        </w:rPr>
        <w:t>Лугский                                  №</w:t>
      </w:r>
      <w:r>
        <w:rPr>
          <w:sz w:val="28"/>
        </w:rPr>
        <w:t xml:space="preserve"> 66</w:t>
      </w:r>
      <w:r>
        <w:rPr>
          <w:sz w:val="28"/>
        </w:rPr>
        <w:t xml:space="preserve"> </w:t>
      </w:r>
    </w:p>
    <w:p w14:paraId="08000000">
      <w:pPr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О внесении изменений в распоряжение  Администрации Кринично-Лугского сельского поселения от 12.10.2018 № 184 «</w:t>
      </w:r>
      <w:r>
        <w:rPr>
          <w:sz w:val="28"/>
        </w:rPr>
        <w:t>Об утверждении Перечня муниц</w:t>
      </w:r>
      <w:r>
        <w:rPr>
          <w:sz w:val="28"/>
        </w:rPr>
        <w:t>и</w:t>
      </w:r>
      <w:r>
        <w:rPr>
          <w:sz w:val="28"/>
        </w:rPr>
        <w:t>пальных программ Кринично-Лугского сельского поселения</w:t>
      </w:r>
      <w:r>
        <w:rPr>
          <w:sz w:val="28"/>
        </w:rPr>
        <w:t xml:space="preserve">» </w:t>
      </w:r>
    </w:p>
    <w:p w14:paraId="0A000000">
      <w:pPr>
        <w:rPr>
          <w:sz w:val="28"/>
        </w:rPr>
      </w:pPr>
    </w:p>
    <w:p w14:paraId="0B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еш</w:t>
      </w:r>
      <w:r>
        <w:rPr>
          <w:sz w:val="28"/>
        </w:rPr>
        <w:t>е</w:t>
      </w:r>
      <w:r>
        <w:rPr>
          <w:sz w:val="28"/>
        </w:rPr>
        <w:t>ни</w:t>
      </w:r>
      <w:r>
        <w:rPr>
          <w:sz w:val="28"/>
        </w:rPr>
        <w:t xml:space="preserve">я </w:t>
      </w:r>
      <w:r>
        <w:rPr>
          <w:sz w:val="28"/>
        </w:rPr>
        <w:t>Собрания депутатов 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.09.</w:t>
      </w:r>
      <w:r>
        <w:rPr>
          <w:sz w:val="28"/>
        </w:rPr>
        <w:t>20</w:t>
      </w:r>
      <w:r>
        <w:rPr>
          <w:sz w:val="28"/>
        </w:rPr>
        <w:t>07 №</w:t>
      </w:r>
      <w:r>
        <w:rPr>
          <w:sz w:val="28"/>
        </w:rPr>
        <w:t xml:space="preserve"> 156</w:t>
      </w:r>
      <w:r>
        <w:rPr>
          <w:sz w:val="28"/>
        </w:rPr>
        <w:t xml:space="preserve"> «Об утверждении Положения о бюджетном процессе в </w:t>
      </w:r>
      <w:r>
        <w:rPr>
          <w:sz w:val="28"/>
        </w:rPr>
        <w:t>муниципальном образовании «Кринично-Лугское сельское пос</w:t>
      </w:r>
      <w:r>
        <w:rPr>
          <w:sz w:val="28"/>
        </w:rPr>
        <w:t>е</w:t>
      </w:r>
      <w:r>
        <w:rPr>
          <w:sz w:val="28"/>
        </w:rPr>
        <w:t>ление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а также постановлением </w:t>
      </w:r>
      <w:r>
        <w:rPr>
          <w:color w:val="000000"/>
          <w:sz w:val="28"/>
        </w:rPr>
        <w:t>Администрации Кринично-Лугского сельского поселения от 06.07.2023</w:t>
      </w:r>
      <w:r>
        <w:rPr>
          <w:sz w:val="28"/>
        </w:rPr>
        <w:t xml:space="preserve"> № 80 «</w:t>
      </w:r>
      <w:r>
        <w:rPr>
          <w:color w:val="000000"/>
          <w:spacing w:val="1"/>
          <w:sz w:val="28"/>
        </w:rPr>
        <w:t>Об утверждении Порядка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 xml:space="preserve">разработки, реализации и оценки эффективности муниципальных программ </w:t>
      </w:r>
      <w:r>
        <w:rPr>
          <w:color w:val="000000"/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C000000">
      <w:pPr>
        <w:ind w:firstLine="720" w:left="0"/>
        <w:jc w:val="both"/>
        <w:rPr>
          <w:rStyle w:val="Style_3_ch"/>
          <w:sz w:val="28"/>
        </w:rPr>
      </w:pPr>
    </w:p>
    <w:p w14:paraId="0D000000">
      <w:pPr>
        <w:ind w:firstLine="720" w:left="0"/>
        <w:jc w:val="both"/>
        <w:rPr>
          <w:sz w:val="28"/>
        </w:rPr>
      </w:pPr>
      <w:r>
        <w:rPr>
          <w:rStyle w:val="Style_3_ch"/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в </w:t>
      </w:r>
      <w:r>
        <w:rPr>
          <w:sz w:val="28"/>
        </w:rPr>
        <w:t>распоряжение  Администрации Кринично-Лугского сельского поселения от 12.10.2018 № 184 «</w:t>
      </w:r>
      <w:r>
        <w:rPr>
          <w:sz w:val="28"/>
        </w:rPr>
        <w:t>Об утверждении Перечня муниципальных пр</w:t>
      </w:r>
      <w:r>
        <w:rPr>
          <w:sz w:val="28"/>
        </w:rPr>
        <w:t>о</w:t>
      </w:r>
      <w:r>
        <w:rPr>
          <w:sz w:val="28"/>
        </w:rPr>
        <w:t>грамм Кринично-Лугского сельского поселения</w:t>
      </w:r>
      <w:r>
        <w:rPr>
          <w:sz w:val="28"/>
        </w:rPr>
        <w:t>»</w:t>
      </w:r>
      <w:r>
        <w:rPr>
          <w:rStyle w:val="Style_3_ch"/>
          <w:sz w:val="28"/>
        </w:rPr>
        <w:t xml:space="preserve"> </w:t>
      </w:r>
      <w:r>
        <w:rPr>
          <w:sz w:val="28"/>
        </w:rPr>
        <w:t>следующие измен</w:t>
      </w:r>
      <w:r>
        <w:rPr>
          <w:sz w:val="28"/>
        </w:rPr>
        <w:t>е</w:t>
      </w:r>
      <w:r>
        <w:rPr>
          <w:sz w:val="28"/>
        </w:rPr>
        <w:t>ния:</w:t>
      </w:r>
    </w:p>
    <w:p w14:paraId="0E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1.1. Приложение </w:t>
      </w:r>
      <w:r>
        <w:rPr>
          <w:sz w:val="28"/>
        </w:rPr>
        <w:t xml:space="preserve">к распоряжению </w:t>
      </w:r>
      <w:r>
        <w:rPr>
          <w:sz w:val="28"/>
        </w:rPr>
        <w:t>изложить в редакции согласно прил</w:t>
      </w:r>
      <w:r>
        <w:rPr>
          <w:sz w:val="28"/>
        </w:rPr>
        <w:t>о</w:t>
      </w:r>
      <w:r>
        <w:rPr>
          <w:sz w:val="28"/>
        </w:rPr>
        <w:t xml:space="preserve">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0F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color w:val="000000"/>
          <w:spacing w:val="-1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Настоящее распоряжение вступает в силу со дня его подписания, но не ранее 1 января 2024 г.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Настоящее распоряжение применяется к </w:t>
      </w:r>
      <w:r>
        <w:rPr>
          <w:sz w:val="28"/>
        </w:rPr>
        <w:t>правоотношениям, возникающим начиная с составления прое</w:t>
      </w:r>
      <w:r>
        <w:rPr>
          <w:sz w:val="28"/>
        </w:rPr>
        <w:t>к</w:t>
      </w:r>
      <w:r>
        <w:rPr>
          <w:sz w:val="28"/>
        </w:rPr>
        <w:t xml:space="preserve">та бюджета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на 2024 год и на план</w:t>
      </w:r>
      <w:r>
        <w:rPr>
          <w:sz w:val="28"/>
        </w:rPr>
        <w:t>о</w:t>
      </w:r>
      <w:r>
        <w:rPr>
          <w:sz w:val="28"/>
        </w:rPr>
        <w:t xml:space="preserve">вый период 2025 и 2026 годов, а также связанным с разработкой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, указанных в Перечне муниципальных программ (в редакции настоящего </w:t>
      </w:r>
      <w:r>
        <w:rPr>
          <w:sz w:val="28"/>
        </w:rPr>
        <w:t>распоряжения).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color w:val="000000"/>
          <w:spacing w:val="2"/>
          <w:sz w:val="28"/>
        </w:rPr>
        <w:t>Контроль за выполнением настоящего распоряжения оставляю за собой.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Р.А. Юнда 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Распоряжение вносит: сектор экономики и финансов</w:t>
      </w: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tbl>
      <w:tblPr>
        <w:tblStyle w:val="Style_4"/>
        <w:tblLayout w:type="fixed"/>
      </w:tblPr>
      <w:tblGrid>
        <w:gridCol w:w="4077"/>
        <w:gridCol w:w="5529"/>
      </w:tblGrid>
      <w:tr>
        <w:tc>
          <w:tcPr>
            <w:tcW w:type="dxa" w:w="4077"/>
            <w:shd w:fill="auto" w:val="clear"/>
          </w:tcPr>
          <w:p w14:paraId="1D000000">
            <w:pPr>
              <w:ind/>
              <w:jc w:val="right"/>
            </w:pPr>
          </w:p>
        </w:tc>
        <w:tc>
          <w:tcPr>
            <w:tcW w:type="dxa" w:w="5529"/>
            <w:shd w:fill="auto" w:val="clear"/>
          </w:tcPr>
          <w:p w14:paraId="1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  </w:t>
            </w:r>
          </w:p>
          <w:p w14:paraId="1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распоряжению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ции </w:t>
            </w:r>
          </w:p>
          <w:p w14:paraId="2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 </w:t>
            </w:r>
          </w:p>
          <w:p w14:paraId="21000000">
            <w:pPr>
              <w:ind/>
              <w:jc w:val="right"/>
            </w:pPr>
            <w:r>
              <w:rPr>
                <w:sz w:val="28"/>
              </w:rPr>
              <w:t xml:space="preserve">от  </w:t>
            </w:r>
            <w:r>
              <w:rPr>
                <w:sz w:val="28"/>
              </w:rPr>
              <w:t>05.10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2023</w:t>
            </w:r>
            <w:r>
              <w:rPr>
                <w:color w:val="FF6600"/>
                <w:sz w:val="28"/>
              </w:rPr>
              <w:t xml:space="preserve"> </w:t>
            </w:r>
            <w:r>
              <w:rPr>
                <w:sz w:val="28"/>
              </w:rPr>
              <w:t>№ 66</w:t>
            </w:r>
          </w:p>
        </w:tc>
      </w:tr>
    </w:tbl>
    <w:p w14:paraId="22000000">
      <w:pPr>
        <w:rPr>
          <w:sz w:val="28"/>
        </w:rPr>
      </w:pPr>
    </w:p>
    <w:p w14:paraId="23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</w:p>
    <w:p w14:paraId="25000000">
      <w:pPr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7"/>
        <w:gridCol w:w="3315"/>
        <w:gridCol w:w="3390"/>
        <w:gridCol w:w="2099"/>
      </w:tblGrid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программы 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Период реализ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348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1.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«Энергоэффекти</w:t>
            </w:r>
            <w:r>
              <w:rPr>
                <w:rStyle w:val="Style_3_ch"/>
                <w:sz w:val="28"/>
              </w:rPr>
              <w:t>в</w:t>
            </w:r>
            <w:r>
              <w:rPr>
                <w:rStyle w:val="Style_3_ch"/>
                <w:sz w:val="28"/>
              </w:rPr>
              <w:t>ность и развитие эне</w:t>
            </w:r>
            <w:r>
              <w:rPr>
                <w:rStyle w:val="Style_3_ch"/>
                <w:sz w:val="28"/>
              </w:rPr>
              <w:t>р</w:t>
            </w:r>
            <w:r>
              <w:rPr>
                <w:rStyle w:val="Style_3_ch"/>
                <w:sz w:val="28"/>
              </w:rPr>
              <w:t>гетики»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>Ведущий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 по 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лищно-коммунальному хозяйству</w:t>
            </w:r>
            <w:r>
              <w:rPr>
                <w:sz w:val="28"/>
              </w:rPr>
              <w:t xml:space="preserve"> и благ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устройс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2.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«Информационное общество»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Старший инспектор –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стемный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стратор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3.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«Обеспечение кач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ствен</w:t>
            </w:r>
            <w:r>
              <w:rPr>
                <w:rStyle w:val="Style_3_ch"/>
                <w:sz w:val="28"/>
              </w:rPr>
              <w:t>ными      жили</w:t>
            </w:r>
            <w:r>
              <w:rPr>
                <w:rStyle w:val="Style_3_ch"/>
                <w:sz w:val="28"/>
              </w:rPr>
              <w:t>щ</w:t>
            </w:r>
            <w:r>
              <w:rPr>
                <w:rStyle w:val="Style_3_ch"/>
                <w:sz w:val="28"/>
              </w:rPr>
              <w:t>но-комму</w:t>
            </w:r>
            <w:r>
              <w:rPr>
                <w:rStyle w:val="Style_3_ch"/>
                <w:sz w:val="28"/>
              </w:rPr>
              <w:t>нальными услугами насе</w:t>
            </w:r>
            <w:r>
              <w:rPr>
                <w:rStyle w:val="Style_3_ch"/>
                <w:sz w:val="28"/>
              </w:rPr>
              <w:t>ления</w:t>
            </w:r>
            <w:r>
              <w:rPr>
                <w:rStyle w:val="Style_3_ch"/>
                <w:sz w:val="28"/>
              </w:rPr>
              <w:t xml:space="preserve"> </w:t>
            </w:r>
            <w:r>
              <w:rPr>
                <w:rStyle w:val="Style_3_ch"/>
                <w:sz w:val="28"/>
              </w:rPr>
              <w:t>Кринично-Лугского сельского пос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ления</w:t>
            </w:r>
            <w:r>
              <w:rPr>
                <w:rStyle w:val="Style_3_ch"/>
                <w:sz w:val="28"/>
              </w:rPr>
              <w:t>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Ведущий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 по 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лищно-коммунальному хозяйству</w:t>
            </w:r>
            <w:r>
              <w:rPr>
                <w:sz w:val="28"/>
              </w:rPr>
              <w:t xml:space="preserve"> и благ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устройс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6"/>
              <w:widowControl w:val="1"/>
              <w:spacing w:line="312" w:lineRule="exact"/>
              <w:ind/>
              <w:jc w:val="both"/>
              <w:rPr>
                <w:rStyle w:val="Style_3_ch"/>
                <w:sz w:val="28"/>
              </w:rPr>
            </w:pPr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4.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</w:t>
            </w:r>
            <w:r>
              <w:rPr>
                <w:color w:val="000000"/>
                <w:sz w:val="28"/>
              </w:rPr>
              <w:t>Формирование с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временной городской среды на территории </w:t>
            </w:r>
            <w:r>
              <w:rPr>
                <w:sz w:val="28"/>
              </w:rPr>
              <w:t>Кринично-Лугского сельского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Ведущий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 по 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лищно-коммунальному хозяйству</w:t>
            </w:r>
            <w:r>
              <w:rPr>
                <w:sz w:val="28"/>
              </w:rPr>
              <w:t xml:space="preserve"> и благ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устройс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6"/>
              <w:widowControl w:val="1"/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2018-2025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5.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«Охрана окружа</w:t>
            </w:r>
            <w:r>
              <w:rPr>
                <w:rStyle w:val="Style_3_ch"/>
                <w:sz w:val="28"/>
              </w:rPr>
              <w:t>ю</w:t>
            </w:r>
            <w:r>
              <w:rPr>
                <w:rStyle w:val="Style_3_ch"/>
                <w:sz w:val="28"/>
              </w:rPr>
              <w:t>щей среды и раци</w:t>
            </w:r>
            <w:r>
              <w:rPr>
                <w:rStyle w:val="Style_3_ch"/>
                <w:sz w:val="28"/>
              </w:rPr>
              <w:t>о</w:t>
            </w:r>
            <w:r>
              <w:rPr>
                <w:rStyle w:val="Style_3_ch"/>
                <w:sz w:val="28"/>
              </w:rPr>
              <w:t>нальное природопол</w:t>
            </w:r>
            <w:r>
              <w:rPr>
                <w:rStyle w:val="Style_3_ch"/>
                <w:sz w:val="28"/>
              </w:rPr>
              <w:t>ь</w:t>
            </w:r>
            <w:r>
              <w:rPr>
                <w:rStyle w:val="Style_3_ch"/>
                <w:sz w:val="28"/>
              </w:rPr>
              <w:t>зов</w:t>
            </w:r>
            <w:r>
              <w:rPr>
                <w:rStyle w:val="Style_3_ch"/>
                <w:sz w:val="28"/>
              </w:rPr>
              <w:t>а</w:t>
            </w:r>
            <w:r>
              <w:rPr>
                <w:rStyle w:val="Style_3_ch"/>
                <w:sz w:val="28"/>
              </w:rPr>
              <w:t>ние»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6"/>
              <w:widowControl w:val="1"/>
              <w:spacing w:line="312" w:lineRule="exact"/>
              <w:ind/>
              <w:jc w:val="both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 xml:space="preserve">Главный специалист </w:t>
            </w:r>
            <w:r>
              <w:rPr>
                <w:rStyle w:val="Style_3_ch"/>
                <w:sz w:val="28"/>
              </w:rPr>
              <w:t>по имущ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ственным и з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мельным отнош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ниям</w:t>
            </w:r>
          </w:p>
          <w:p w14:paraId="41000000">
            <w:pPr>
              <w:tabs>
                <w:tab w:leader="none" w:pos="3480" w:val="left"/>
              </w:tabs>
              <w:ind/>
              <w:rPr>
                <w:sz w:val="28"/>
              </w:rPr>
            </w:pP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 xml:space="preserve">2019-2030 годы 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«Развитие физич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ской культуры и спо</w:t>
            </w:r>
            <w:r>
              <w:rPr>
                <w:rStyle w:val="Style_3_ch"/>
                <w:sz w:val="28"/>
              </w:rPr>
              <w:t>р</w:t>
            </w:r>
            <w:r>
              <w:rPr>
                <w:rStyle w:val="Style_3_ch"/>
                <w:sz w:val="28"/>
              </w:rPr>
              <w:t>та»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Инспектор  по культуре, мол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дежной работе и социальным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просам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7.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«Развитие культуры и т</w:t>
            </w:r>
            <w:r>
              <w:rPr>
                <w:rStyle w:val="Style_3_ch"/>
                <w:sz w:val="28"/>
              </w:rPr>
              <w:t>у</w:t>
            </w:r>
            <w:r>
              <w:rPr>
                <w:rStyle w:val="Style_3_ch"/>
                <w:sz w:val="28"/>
              </w:rPr>
              <w:t>ризма»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Инспектор  по культуре, мол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дежной работе и социальным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просам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8.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«Обеспечение общ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ст</w:t>
            </w:r>
            <w:r>
              <w:rPr>
                <w:rStyle w:val="Style_3_ch"/>
                <w:sz w:val="28"/>
              </w:rPr>
              <w:t xml:space="preserve">венного порядка и </w:t>
            </w:r>
            <w:r>
              <w:rPr>
                <w:rStyle w:val="Style_3_ch"/>
                <w:sz w:val="28"/>
              </w:rPr>
              <w:t>противодействие пр</w:t>
            </w:r>
            <w:r>
              <w:rPr>
                <w:rStyle w:val="Style_3_ch"/>
                <w:sz w:val="28"/>
              </w:rPr>
              <w:t>е</w:t>
            </w:r>
            <w:r>
              <w:rPr>
                <w:rStyle w:val="Style_3_ch"/>
                <w:sz w:val="28"/>
              </w:rPr>
              <w:t>ступности</w:t>
            </w:r>
            <w:r>
              <w:rPr>
                <w:rStyle w:val="Style_3_ch"/>
                <w:sz w:val="28"/>
              </w:rPr>
              <w:t>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тарший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инспектор по мобилизационной работе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, пожарной безопасности и безопасности на водных объектах;</w:t>
            </w:r>
          </w:p>
          <w:p w14:paraId="4E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Главный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 по правовой и кадр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 работе, делопр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изводству, архивному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лу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9.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sz w:val="28"/>
              </w:rPr>
              <w:t>«Защита населения и территории от чрезвычайных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ций, обеспечение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безопасности и безопасности людей на водных объектах»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тарший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инспектор по мобилизационной работе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, пожарной безопасности и безопасности на водных объектах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10.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«Муниципальная политика»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Главный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 по правовой и кадр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 работе, делопр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изводству, архивному делу; </w:t>
            </w:r>
            <w:r>
              <w:rPr>
                <w:sz w:val="28"/>
              </w:rPr>
              <w:t>Заведующий се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тором экономики 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rPr>
                <w:sz w:val="28"/>
              </w:rPr>
              <w:t>2019-2030 годы</w:t>
            </w:r>
          </w:p>
        </w:tc>
      </w:tr>
      <w:tr>
        <w:tc>
          <w:tcPr>
            <w:tcW w:type="dxa" w:w="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11.</w:t>
            </w:r>
          </w:p>
        </w:tc>
        <w:tc>
          <w:tcPr>
            <w:tcW w:type="dxa" w:w="3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5"/>
              <w:widowControl w:val="1"/>
              <w:spacing w:line="312" w:lineRule="exact"/>
              <w:ind w:firstLine="19" w:left="0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«Доступная среда»</w:t>
            </w:r>
          </w:p>
        </w:tc>
        <w:tc>
          <w:tcPr>
            <w:tcW w:type="dxa" w:w="3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348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Главный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 по правовой и кадр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 работе, делопр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изводству, архивному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лу</w:t>
            </w:r>
          </w:p>
        </w:tc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2019-2030 годы</w:t>
            </w:r>
          </w:p>
        </w:tc>
      </w:tr>
    </w:tbl>
    <w:p w14:paraId="5C000000">
      <w:pPr>
        <w:rPr>
          <w:sz w:val="28"/>
        </w:rPr>
      </w:pPr>
    </w:p>
    <w:p w14:paraId="5D000000">
      <w:pPr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</w:p>
    <w:p w14:paraId="5E000000">
      <w:pPr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сельского поселения                      </w:t>
      </w: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Р.А. Юнда </w:t>
      </w:r>
    </w:p>
    <w:sectPr>
      <w:footerReference r:id="rId1" w:type="default"/>
      <w:pgSz w:h="16838" w:orient="portrait" w:w="11906"/>
      <w:pgMar w:bottom="680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*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 Знак"/>
    <w:basedOn w:val="Style_7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 Знак"/>
    <w:basedOn w:val="Style_7_ch"/>
    <w:link w:val="Style_8"/>
    <w:rPr>
      <w:rFonts w:ascii="Tahoma" w:hAnsi="Tahoma"/>
      <w:sz w:val="20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7"/>
    <w:next w:val="Style_7"/>
    <w:link w:val="Style_11_ch"/>
    <w:uiPriority w:val="9"/>
    <w:qFormat/>
    <w:pPr>
      <w:keepNext w:val="1"/>
      <w:numPr>
        <w:ilvl w:val="6"/>
        <w:numId w:val="1"/>
      </w:numPr>
      <w:ind/>
      <w:outlineLvl w:val="6"/>
    </w:pPr>
    <w:rPr>
      <w:sz w:val="28"/>
    </w:rPr>
  </w:style>
  <w:style w:styleId="Style_11_ch" w:type="character">
    <w:name w:val="heading 7"/>
    <w:basedOn w:val="Style_7_ch"/>
    <w:link w:val="Style_11"/>
    <w:rPr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  <w:i w:val="1"/>
    </w:rPr>
  </w:style>
  <w:style w:styleId="Style_14_ch" w:type="character">
    <w:name w:val="Заголовок таблицы"/>
    <w:basedOn w:val="Style_15_ch"/>
    <w:link w:val="Style_14"/>
    <w:rPr>
      <w:b w:val="1"/>
      <w:i w:val="1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Style12"/>
    <w:basedOn w:val="Style_7"/>
    <w:link w:val="Style_17_ch"/>
    <w:pPr>
      <w:widowControl w:val="0"/>
      <w:ind/>
    </w:pPr>
  </w:style>
  <w:style w:styleId="Style_17_ch" w:type="character">
    <w:name w:val="Style12"/>
    <w:basedOn w:val="Style_7_ch"/>
    <w:link w:val="Style_17"/>
  </w:style>
  <w:style w:styleId="Style_18" w:type="paragraph">
    <w:name w:val="header"/>
    <w:basedOn w:val="Style_7"/>
    <w:link w:val="Style_1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8_ch" w:type="character">
    <w:name w:val="header"/>
    <w:basedOn w:val="Style_7_ch"/>
    <w:link w:val="Style_18"/>
    <w:rPr>
      <w:sz w:val="20"/>
    </w:rPr>
  </w:style>
  <w:style w:styleId="Style_19" w:type="paragraph">
    <w:name w:val="ConsPlusTitle"/>
    <w:basedOn w:val="Style_7"/>
    <w:next w:val="Style_20"/>
    <w:link w:val="Style_19_ch"/>
    <w:pPr>
      <w:widowControl w:val="0"/>
      <w:ind/>
    </w:pPr>
    <w:rPr>
      <w:rFonts w:ascii="Arial" w:hAnsi="Arial"/>
      <w:b w:val="1"/>
      <w:sz w:val="20"/>
    </w:rPr>
  </w:style>
  <w:style w:styleId="Style_19_ch" w:type="character">
    <w:name w:val="ConsPlusTitle"/>
    <w:basedOn w:val="Style_7_ch"/>
    <w:link w:val="Style_19"/>
    <w:rPr>
      <w:rFonts w:ascii="Arial" w:hAnsi="Arial"/>
      <w:b w:val="1"/>
      <w:sz w:val="20"/>
    </w:rPr>
  </w:style>
  <w:style w:styleId="Style_21" w:type="paragraph">
    <w:name w:val="Текст1"/>
    <w:basedOn w:val="Style_7"/>
    <w:link w:val="Style_21_ch"/>
    <w:rPr>
      <w:rFonts w:ascii="Courier New" w:hAnsi="Courier New"/>
    </w:rPr>
  </w:style>
  <w:style w:styleId="Style_21_ch" w:type="character">
    <w:name w:val="Текст1"/>
    <w:basedOn w:val="Style_7_ch"/>
    <w:link w:val="Style_21"/>
    <w:rPr>
      <w:rFonts w:ascii="Courier New" w:hAnsi="Courier New"/>
    </w:rPr>
  </w:style>
  <w:style w:styleId="Style_5" w:type="paragraph">
    <w:name w:val="Style4"/>
    <w:basedOn w:val="Style_7"/>
    <w:link w:val="Style_5_ch"/>
    <w:pPr>
      <w:widowControl w:val="0"/>
      <w:spacing w:line="314" w:lineRule="exact"/>
      <w:ind/>
      <w:jc w:val="both"/>
    </w:pPr>
  </w:style>
  <w:style w:styleId="Style_5_ch" w:type="character">
    <w:name w:val="Style4"/>
    <w:basedOn w:val="Style_7_ch"/>
    <w:link w:val="Style_5"/>
  </w:style>
  <w:style w:styleId="Style_22" w:type="paragraph">
    <w:name w:val="Style15"/>
    <w:basedOn w:val="Style_7"/>
    <w:link w:val="Style_22_ch"/>
    <w:pPr>
      <w:widowControl w:val="0"/>
      <w:ind/>
    </w:pPr>
  </w:style>
  <w:style w:styleId="Style_22_ch" w:type="character">
    <w:name w:val="Style15"/>
    <w:basedOn w:val="Style_7_ch"/>
    <w:link w:val="Style_22"/>
  </w:style>
  <w:style w:styleId="Style_1" w:type="paragraph">
    <w:name w:val="page number"/>
    <w:basedOn w:val="Style_23"/>
    <w:link w:val="Style_1_ch"/>
  </w:style>
  <w:style w:styleId="Style_1_ch" w:type="character">
    <w:name w:val="page number"/>
    <w:basedOn w:val="Style_23_ch"/>
    <w:link w:val="Style_1"/>
  </w:style>
  <w:style w:styleId="Style_24" w:type="paragraph">
    <w:name w:val=" Знак Знак Знак Знак"/>
    <w:basedOn w:val="Style_7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 Знак Знак Знак Знак"/>
    <w:basedOn w:val="Style_7_ch"/>
    <w:link w:val="Style_24"/>
    <w:rPr>
      <w:rFonts w:ascii="Tahoma" w:hAnsi="Tahoma"/>
      <w:sz w:val="20"/>
    </w:rPr>
  </w:style>
  <w:style w:styleId="Style_25" w:type="paragraph">
    <w:name w:val="Заголовок"/>
    <w:basedOn w:val="Style_7"/>
    <w:next w:val="Style_26"/>
    <w:link w:val="Style_25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"/>
    <w:basedOn w:val="Style_7_ch"/>
    <w:link w:val="Style_25"/>
    <w:rPr>
      <w:rFonts w:ascii="Arial" w:hAnsi="Arial"/>
      <w:sz w:val="28"/>
    </w:rPr>
  </w:style>
  <w:style w:styleId="Style_27" w:type="paragraph">
    <w:name w:val="Postan"/>
    <w:basedOn w:val="Style_7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7_ch"/>
    <w:link w:val="Style_27"/>
    <w:rPr>
      <w:sz w:val="28"/>
    </w:rPr>
  </w:style>
  <w:style w:styleId="Style_28" w:type="paragraph">
    <w:name w:val="toc 3"/>
    <w:next w:val="Style_7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Style6"/>
    <w:basedOn w:val="Style_7"/>
    <w:link w:val="Style_29_ch"/>
    <w:pPr>
      <w:widowControl w:val="0"/>
      <w:spacing w:line="321" w:lineRule="exact"/>
      <w:ind w:firstLine="698" w:left="0"/>
    </w:pPr>
  </w:style>
  <w:style w:styleId="Style_29_ch" w:type="character">
    <w:name w:val="Style6"/>
    <w:basedOn w:val="Style_7_ch"/>
    <w:link w:val="Style_29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paragraph">
    <w:name w:val="Основной текст 21"/>
    <w:basedOn w:val="Style_7"/>
    <w:link w:val="Style_31_ch"/>
    <w:rPr>
      <w:sz w:val="28"/>
    </w:rPr>
  </w:style>
  <w:style w:styleId="Style_31_ch" w:type="character">
    <w:name w:val="Основной текст 21"/>
    <w:basedOn w:val="Style_7_ch"/>
    <w:link w:val="Style_31"/>
    <w:rPr>
      <w:sz w:val="28"/>
    </w:rPr>
  </w:style>
  <w:style w:styleId="Style_32" w:type="paragraph">
    <w:name w:val="Style10"/>
    <w:basedOn w:val="Style_7"/>
    <w:link w:val="Style_32_ch"/>
    <w:pPr>
      <w:widowControl w:val="0"/>
      <w:spacing w:line="321" w:lineRule="exact"/>
      <w:ind/>
      <w:jc w:val="both"/>
    </w:pPr>
  </w:style>
  <w:style w:styleId="Style_32_ch" w:type="character">
    <w:name w:val="Style10"/>
    <w:basedOn w:val="Style_7_ch"/>
    <w:link w:val="Style_32"/>
  </w:style>
  <w:style w:styleId="Style_33" w:type="paragraph">
    <w:name w:val="heading 5"/>
    <w:basedOn w:val="Style_7"/>
    <w:next w:val="Style_7"/>
    <w:link w:val="Style_33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3_ch" w:type="character">
    <w:name w:val="heading 5"/>
    <w:basedOn w:val="Style_7_ch"/>
    <w:link w:val="Style_33"/>
    <w:rPr>
      <w:b w:val="1"/>
      <w:i w:val="1"/>
      <w:sz w:val="26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List Paragraph"/>
    <w:basedOn w:val="Style_7"/>
    <w:link w:val="Style_35_ch"/>
    <w:pPr>
      <w:widowControl w:val="0"/>
      <w:ind w:firstLine="0" w:left="708"/>
    </w:pPr>
  </w:style>
  <w:style w:styleId="Style_35_ch" w:type="character">
    <w:name w:val="List Paragraph"/>
    <w:basedOn w:val="Style_7_ch"/>
    <w:link w:val="Style_35"/>
  </w:style>
  <w:style w:styleId="Style_36" w:type="paragraph">
    <w:name w:val="Style5"/>
    <w:basedOn w:val="Style_7"/>
    <w:link w:val="Style_36_ch"/>
    <w:pPr>
      <w:widowControl w:val="0"/>
      <w:spacing w:line="321" w:lineRule="exact"/>
      <w:ind/>
      <w:jc w:val="center"/>
    </w:pPr>
  </w:style>
  <w:style w:styleId="Style_36_ch" w:type="character">
    <w:name w:val="Style5"/>
    <w:basedOn w:val="Style_7_ch"/>
    <w:link w:val="Style_36"/>
  </w:style>
  <w:style w:styleId="Style_37" w:type="paragraph">
    <w:name w:val="heading 1"/>
    <w:basedOn w:val="Style_7"/>
    <w:next w:val="Style_7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7_ch" w:type="character">
    <w:name w:val="heading 1"/>
    <w:basedOn w:val="Style_7_ch"/>
    <w:link w:val="Style_37"/>
    <w:rPr>
      <w:rFonts w:ascii="AG Souvenir" w:hAnsi="AG Souvenir"/>
      <w:b w:val="1"/>
      <w:spacing w:val="38"/>
      <w:sz w:val="28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heading 8"/>
    <w:basedOn w:val="Style_25"/>
    <w:next w:val="Style_26"/>
    <w:link w:val="Style_40_ch"/>
    <w:uiPriority w:val="9"/>
    <w:qFormat/>
    <w:pPr>
      <w:numPr>
        <w:ilvl w:val="7"/>
        <w:numId w:val="1"/>
      </w:numPr>
      <w:ind/>
      <w:outlineLvl w:val="7"/>
    </w:pPr>
    <w:rPr>
      <w:b w:val="1"/>
      <w:sz w:val="21"/>
    </w:rPr>
  </w:style>
  <w:style w:styleId="Style_40_ch" w:type="character">
    <w:name w:val="heading 8"/>
    <w:basedOn w:val="Style_25_ch"/>
    <w:link w:val="Style_40"/>
    <w:rPr>
      <w:b w:val="1"/>
      <w:sz w:val="21"/>
    </w:rPr>
  </w:style>
  <w:style w:styleId="Style_41" w:type="paragraph">
    <w:name w:val="toc 1"/>
    <w:next w:val="Style_7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20" w:type="paragraph">
    <w:name w:val="ConsPlusNormal"/>
    <w:next w:val="Style_7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42" w:type="paragraph">
    <w:name w:val="ConsPlusCell"/>
    <w:link w:val="Style_42_ch"/>
    <w:pPr>
      <w:widowControl w:val="0"/>
      <w:ind/>
    </w:pPr>
    <w:rPr>
      <w:rFonts w:ascii="Arial" w:hAnsi="Arial"/>
    </w:rPr>
  </w:style>
  <w:style w:styleId="Style_42_ch" w:type="character">
    <w:name w:val="ConsPlusCell"/>
    <w:link w:val="Style_42"/>
    <w:rPr>
      <w:rFonts w:ascii="Arial" w:hAnsi="Arial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Знак1"/>
    <w:basedOn w:val="Style_7"/>
    <w:link w:val="Style_44_ch"/>
    <w:pPr>
      <w:spacing w:afterAutospacing="on" w:beforeAutospacing="on"/>
      <w:ind/>
    </w:pPr>
    <w:rPr>
      <w:rFonts w:ascii="Tahoma" w:hAnsi="Tahoma"/>
      <w:sz w:val="20"/>
    </w:rPr>
  </w:style>
  <w:style w:styleId="Style_44_ch" w:type="character">
    <w:name w:val="Знак1"/>
    <w:basedOn w:val="Style_7_ch"/>
    <w:link w:val="Style_44"/>
    <w:rPr>
      <w:rFonts w:ascii="Tahoma" w:hAnsi="Tahoma"/>
      <w:sz w:val="20"/>
    </w:rPr>
  </w:style>
  <w:style w:styleId="Style_15" w:type="paragraph">
    <w:name w:val="Содержимое таблицы"/>
    <w:basedOn w:val="Style_7"/>
    <w:link w:val="Style_15_ch"/>
    <w:pPr>
      <w:widowControl w:val="0"/>
      <w:ind/>
    </w:pPr>
  </w:style>
  <w:style w:styleId="Style_15_ch" w:type="character">
    <w:name w:val="Содержимое таблицы"/>
    <w:basedOn w:val="Style_7_ch"/>
    <w:link w:val="Style_15"/>
  </w:style>
  <w:style w:styleId="Style_45" w:type="paragraph">
    <w:name w:val="toc 9"/>
    <w:next w:val="Style_7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Style9"/>
    <w:basedOn w:val="Style_7"/>
    <w:link w:val="Style_46_ch"/>
    <w:pPr>
      <w:widowControl w:val="0"/>
      <w:ind/>
      <w:jc w:val="center"/>
    </w:pPr>
  </w:style>
  <w:style w:styleId="Style_46_ch" w:type="character">
    <w:name w:val="Style9"/>
    <w:basedOn w:val="Style_7_ch"/>
    <w:link w:val="Style_46"/>
  </w:style>
  <w:style w:styleId="Style_47" w:type="paragraph">
    <w:name w:val="Font Style20"/>
    <w:link w:val="Style_47_ch"/>
    <w:rPr>
      <w:rFonts w:ascii="Times New Roman" w:hAnsi="Times New Roman"/>
      <w:b w:val="1"/>
      <w:sz w:val="26"/>
    </w:rPr>
  </w:style>
  <w:style w:styleId="Style_47_ch" w:type="character">
    <w:name w:val="Font Style20"/>
    <w:link w:val="Style_47"/>
    <w:rPr>
      <w:rFonts w:ascii="Times New Roman" w:hAnsi="Times New Roman"/>
      <w:b w:val="1"/>
      <w:sz w:val="26"/>
    </w:rPr>
  </w:style>
  <w:style w:styleId="Style_48" w:type="paragraph">
    <w:name w:val="toc 8"/>
    <w:next w:val="Style_7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toc 5"/>
    <w:next w:val="Style_7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Style8"/>
    <w:basedOn w:val="Style_7"/>
    <w:link w:val="Style_50_ch"/>
    <w:pPr>
      <w:widowControl w:val="0"/>
      <w:spacing w:line="316" w:lineRule="exact"/>
      <w:ind w:firstLine="512" w:left="0"/>
    </w:pPr>
  </w:style>
  <w:style w:styleId="Style_50_ch" w:type="character">
    <w:name w:val="Style8"/>
    <w:basedOn w:val="Style_7_ch"/>
    <w:link w:val="Style_50"/>
  </w:style>
  <w:style w:styleId="Style_51" w:type="paragraph">
    <w:name w:val="Body Text Indent"/>
    <w:basedOn w:val="Style_7"/>
    <w:link w:val="Style_51_ch"/>
    <w:pPr>
      <w:ind w:firstLine="709" w:left="0"/>
      <w:jc w:val="both"/>
    </w:pPr>
    <w:rPr>
      <w:sz w:val="28"/>
    </w:rPr>
  </w:style>
  <w:style w:styleId="Style_51_ch" w:type="character">
    <w:name w:val="Body Text Indent"/>
    <w:basedOn w:val="Style_7_ch"/>
    <w:link w:val="Style_51"/>
    <w:rPr>
      <w:sz w:val="28"/>
    </w:rPr>
  </w:style>
  <w:style w:styleId="Style_52" w:type="paragraph">
    <w:name w:val="Subtitle"/>
    <w:next w:val="Style_7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Основной текст с отступом 22"/>
    <w:basedOn w:val="Style_7"/>
    <w:link w:val="Style_53_ch"/>
    <w:pPr>
      <w:widowControl w:val="0"/>
      <w:ind w:firstLine="540" w:left="0"/>
      <w:jc w:val="both"/>
    </w:pPr>
    <w:rPr>
      <w:sz w:val="28"/>
    </w:rPr>
  </w:style>
  <w:style w:styleId="Style_53_ch" w:type="character">
    <w:name w:val="Основной текст с отступом 22"/>
    <w:basedOn w:val="Style_7_ch"/>
    <w:link w:val="Style_53"/>
    <w:rPr>
      <w:sz w:val="28"/>
    </w:rPr>
  </w:style>
  <w:style w:styleId="Style_26" w:type="paragraph">
    <w:name w:val="Body Text"/>
    <w:basedOn w:val="Style_7"/>
    <w:link w:val="Style_26_ch"/>
    <w:rPr>
      <w:sz w:val="28"/>
    </w:rPr>
  </w:style>
  <w:style w:styleId="Style_26_ch" w:type="character">
    <w:name w:val="Body Text"/>
    <w:basedOn w:val="Style_7_ch"/>
    <w:link w:val="Style_26"/>
    <w:rPr>
      <w:sz w:val="28"/>
    </w:rPr>
  </w:style>
  <w:style w:styleId="Style_54" w:type="paragraph">
    <w:name w:val="Title"/>
    <w:next w:val="Style_7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basedOn w:val="Style_7"/>
    <w:next w:val="Style_7"/>
    <w:link w:val="Style_5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5_ch" w:type="character">
    <w:name w:val="heading 4"/>
    <w:basedOn w:val="Style_7_ch"/>
    <w:link w:val="Style_55"/>
    <w:rPr>
      <w:b w:val="1"/>
      <w:sz w:val="28"/>
    </w:rPr>
  </w:style>
  <w:style w:styleId="Style_6" w:type="paragraph">
    <w:name w:val="Style11"/>
    <w:basedOn w:val="Style_7"/>
    <w:link w:val="Style_6_ch"/>
    <w:pPr>
      <w:widowControl w:val="0"/>
      <w:spacing w:line="317" w:lineRule="exact"/>
      <w:ind/>
      <w:jc w:val="center"/>
    </w:pPr>
  </w:style>
  <w:style w:styleId="Style_6_ch" w:type="character">
    <w:name w:val="Style11"/>
    <w:basedOn w:val="Style_7_ch"/>
    <w:link w:val="Style_6"/>
  </w:style>
  <w:style w:styleId="Style_56" w:type="paragraph">
    <w:name w:val="heading 2"/>
    <w:basedOn w:val="Style_7"/>
    <w:next w:val="Style_7"/>
    <w:link w:val="Style_56_ch"/>
    <w:uiPriority w:val="9"/>
    <w:qFormat/>
    <w:pPr>
      <w:keepNext w:val="1"/>
      <w:ind w:firstLine="0" w:left="709"/>
      <w:outlineLvl w:val="1"/>
    </w:pPr>
    <w:rPr>
      <w:sz w:val="28"/>
    </w:rPr>
  </w:style>
  <w:style w:styleId="Style_56_ch" w:type="character">
    <w:name w:val="heading 2"/>
    <w:basedOn w:val="Style_7_ch"/>
    <w:link w:val="Style_56"/>
    <w:rPr>
      <w:sz w:val="28"/>
    </w:rPr>
  </w:style>
  <w:style w:styleId="Style_57" w:type="paragraph">
    <w:name w:val="Style7"/>
    <w:basedOn w:val="Style_7"/>
    <w:link w:val="Style_57_ch"/>
    <w:pPr>
      <w:widowControl w:val="0"/>
      <w:spacing w:line="321" w:lineRule="exact"/>
      <w:ind w:firstLine="545" w:left="0"/>
      <w:jc w:val="both"/>
    </w:pPr>
  </w:style>
  <w:style w:styleId="Style_57_ch" w:type="character">
    <w:name w:val="Style7"/>
    <w:basedOn w:val="Style_7_ch"/>
    <w:link w:val="Style_57"/>
  </w:style>
  <w:style w:styleId="Style_3" w:type="paragraph">
    <w:name w:val="Font Style23"/>
    <w:link w:val="Style_3_ch"/>
    <w:rPr>
      <w:rFonts w:ascii="Times New Roman" w:hAnsi="Times New Roman"/>
      <w:sz w:val="26"/>
    </w:rPr>
  </w:style>
  <w:style w:styleId="Style_3_ch" w:type="character">
    <w:name w:val="Font Style23"/>
    <w:link w:val="Style_3"/>
    <w:rPr>
      <w:rFonts w:ascii="Times New Roman" w:hAnsi="Times New Roman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2023-11-24T13:26:53Z</dcterms:modified>
</cp:coreProperties>
</file>