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33" w:rsidRDefault="00E62233" w:rsidP="00745ABF">
      <w:pPr>
        <w:jc w:val="center"/>
      </w:pPr>
    </w:p>
    <w:p w:rsidR="00E62233" w:rsidRPr="006E6DDE" w:rsidRDefault="00E62233" w:rsidP="00EB02AF">
      <w:pPr>
        <w:jc w:val="center"/>
        <w:rPr>
          <w:sz w:val="28"/>
          <w:szCs w:val="28"/>
        </w:rPr>
      </w:pPr>
      <w:r w:rsidRPr="006E6DDE">
        <w:rPr>
          <w:sz w:val="28"/>
          <w:szCs w:val="28"/>
        </w:rPr>
        <w:t>РОССИЙСКАЯ ФЕДЕРАЦИЯ</w:t>
      </w:r>
    </w:p>
    <w:p w:rsidR="00E62233" w:rsidRPr="006E6DDE" w:rsidRDefault="00E62233" w:rsidP="00EB02AF">
      <w:pPr>
        <w:rPr>
          <w:sz w:val="28"/>
          <w:szCs w:val="28"/>
        </w:rPr>
      </w:pPr>
      <w:r w:rsidRPr="006E6DDE">
        <w:rPr>
          <w:sz w:val="28"/>
          <w:szCs w:val="28"/>
        </w:rPr>
        <w:t>АДМИНИСТРАЦИЯ КРИНИЧНО-ЛУГСКОГО СЕЛЬСКОГО ПОСЕЛЕНИЯ</w:t>
      </w:r>
    </w:p>
    <w:p w:rsidR="00E62233" w:rsidRDefault="00E62233" w:rsidP="00C27613">
      <w:pPr>
        <w:jc w:val="center"/>
        <w:rPr>
          <w:sz w:val="28"/>
          <w:szCs w:val="28"/>
        </w:rPr>
      </w:pPr>
    </w:p>
    <w:p w:rsidR="00E62233" w:rsidRPr="00C27613" w:rsidRDefault="00E62233" w:rsidP="00C27613">
      <w:pPr>
        <w:jc w:val="center"/>
        <w:rPr>
          <w:sz w:val="28"/>
          <w:szCs w:val="28"/>
        </w:rPr>
      </w:pPr>
    </w:p>
    <w:p w:rsidR="00E62233" w:rsidRDefault="00E62233" w:rsidP="00C27613">
      <w:pPr>
        <w:jc w:val="center"/>
        <w:rPr>
          <w:sz w:val="28"/>
          <w:szCs w:val="28"/>
        </w:rPr>
      </w:pPr>
      <w:r w:rsidRPr="00C27613">
        <w:rPr>
          <w:sz w:val="28"/>
          <w:szCs w:val="28"/>
        </w:rPr>
        <w:t xml:space="preserve">ПОСТАНОВЛЕНИЕ </w:t>
      </w:r>
    </w:p>
    <w:p w:rsidR="00E62233" w:rsidRPr="00C27613" w:rsidRDefault="00E62233" w:rsidP="00C27613">
      <w:pPr>
        <w:jc w:val="center"/>
        <w:rPr>
          <w:sz w:val="28"/>
          <w:szCs w:val="28"/>
        </w:rPr>
      </w:pPr>
    </w:p>
    <w:p w:rsidR="00E62233" w:rsidRPr="00C27613" w:rsidRDefault="00567C4E" w:rsidP="00C27613">
      <w:pPr>
        <w:tabs>
          <w:tab w:val="left" w:pos="6949"/>
        </w:tabs>
        <w:rPr>
          <w:sz w:val="24"/>
          <w:szCs w:val="24"/>
        </w:rPr>
      </w:pPr>
      <w:r>
        <w:rPr>
          <w:sz w:val="28"/>
          <w:szCs w:val="28"/>
        </w:rPr>
        <w:t>00</w:t>
      </w:r>
      <w:r w:rsidR="00E62233">
        <w:rPr>
          <w:sz w:val="28"/>
          <w:szCs w:val="28"/>
        </w:rPr>
        <w:t>.0</w:t>
      </w:r>
      <w:r>
        <w:rPr>
          <w:sz w:val="28"/>
          <w:szCs w:val="28"/>
        </w:rPr>
        <w:t>2</w:t>
      </w:r>
      <w:r w:rsidR="00E62233">
        <w:rPr>
          <w:sz w:val="28"/>
          <w:szCs w:val="28"/>
        </w:rPr>
        <w:t>.2018</w:t>
      </w:r>
      <w:r w:rsidR="00E62233" w:rsidRPr="00C27613">
        <w:rPr>
          <w:sz w:val="28"/>
          <w:szCs w:val="28"/>
        </w:rPr>
        <w:t xml:space="preserve">                              </w:t>
      </w:r>
      <w:proofErr w:type="spellStart"/>
      <w:r w:rsidR="00E62233" w:rsidRPr="00C27613">
        <w:rPr>
          <w:sz w:val="28"/>
          <w:szCs w:val="28"/>
        </w:rPr>
        <w:t>х</w:t>
      </w:r>
      <w:proofErr w:type="gramStart"/>
      <w:r w:rsidR="00E62233" w:rsidRPr="00C27613">
        <w:rPr>
          <w:sz w:val="28"/>
          <w:szCs w:val="28"/>
        </w:rPr>
        <w:t>.К</w:t>
      </w:r>
      <w:proofErr w:type="gramEnd"/>
      <w:r w:rsidR="00E62233" w:rsidRPr="00C27613">
        <w:rPr>
          <w:sz w:val="28"/>
          <w:szCs w:val="28"/>
        </w:rPr>
        <w:t>ринично-Лугский</w:t>
      </w:r>
      <w:proofErr w:type="spellEnd"/>
      <w:r w:rsidR="00E62233" w:rsidRPr="00C27613">
        <w:rPr>
          <w:sz w:val="28"/>
          <w:szCs w:val="28"/>
        </w:rPr>
        <w:t xml:space="preserve">                  </w:t>
      </w:r>
      <w:r w:rsidR="00E62233">
        <w:rPr>
          <w:sz w:val="28"/>
          <w:szCs w:val="28"/>
        </w:rPr>
        <w:t xml:space="preserve">        </w:t>
      </w:r>
      <w:r w:rsidR="00E62233" w:rsidRPr="00C27613">
        <w:rPr>
          <w:sz w:val="28"/>
          <w:szCs w:val="28"/>
        </w:rPr>
        <w:t xml:space="preserve">    № </w:t>
      </w:r>
      <w:r w:rsidR="00E62233">
        <w:rPr>
          <w:sz w:val="28"/>
          <w:szCs w:val="28"/>
        </w:rPr>
        <w:t>0</w:t>
      </w:r>
      <w:r>
        <w:rPr>
          <w:sz w:val="28"/>
          <w:szCs w:val="28"/>
        </w:rPr>
        <w:t>0</w:t>
      </w:r>
    </w:p>
    <w:p w:rsidR="00E62233" w:rsidRPr="00C27613" w:rsidRDefault="00E62233" w:rsidP="00C27613">
      <w:pPr>
        <w:jc w:val="center"/>
        <w:rPr>
          <w:sz w:val="28"/>
          <w:szCs w:val="28"/>
        </w:rPr>
      </w:pPr>
      <w:r w:rsidRPr="00C27613">
        <w:rPr>
          <w:sz w:val="28"/>
          <w:szCs w:val="28"/>
        </w:rPr>
        <w:t xml:space="preserve">                       </w:t>
      </w:r>
    </w:p>
    <w:p w:rsidR="00E62233" w:rsidRPr="008E7174" w:rsidRDefault="00E62233">
      <w:pPr>
        <w:jc w:val="center"/>
        <w:rPr>
          <w:b/>
          <w:spacing w:val="30"/>
          <w:sz w:val="28"/>
          <w:szCs w:val="28"/>
        </w:rPr>
      </w:pPr>
    </w:p>
    <w:p w:rsidR="00E62233" w:rsidRPr="00C27613" w:rsidRDefault="00E62233" w:rsidP="00FA1BDB">
      <w:pPr>
        <w:autoSpaceDE w:val="0"/>
        <w:autoSpaceDN w:val="0"/>
        <w:adjustRightInd w:val="0"/>
        <w:ind w:firstLine="709"/>
        <w:jc w:val="center"/>
        <w:rPr>
          <w:sz w:val="28"/>
          <w:szCs w:val="28"/>
        </w:rPr>
      </w:pPr>
      <w:r>
        <w:rPr>
          <w:sz w:val="28"/>
          <w:szCs w:val="28"/>
        </w:rPr>
        <w:t xml:space="preserve">О внесении </w:t>
      </w:r>
      <w:r w:rsidRPr="00EA1880">
        <w:rPr>
          <w:sz w:val="28"/>
          <w:szCs w:val="28"/>
        </w:rPr>
        <w:t xml:space="preserve">изменения в постановление Администрации </w:t>
      </w:r>
      <w:proofErr w:type="spellStart"/>
      <w:r w:rsidRPr="00EA1880">
        <w:rPr>
          <w:sz w:val="28"/>
          <w:szCs w:val="28"/>
        </w:rPr>
        <w:t>Кринично-Лугского</w:t>
      </w:r>
      <w:proofErr w:type="spellEnd"/>
      <w:r w:rsidRPr="00EA1880">
        <w:rPr>
          <w:sz w:val="28"/>
          <w:szCs w:val="28"/>
        </w:rPr>
        <w:t xml:space="preserve"> сельского поселения от</w:t>
      </w:r>
      <w:r>
        <w:rPr>
          <w:sz w:val="28"/>
          <w:szCs w:val="28"/>
        </w:rPr>
        <w:t xml:space="preserve"> 17.02.2017</w:t>
      </w:r>
      <w:r w:rsidRPr="00EA1880">
        <w:rPr>
          <w:sz w:val="28"/>
          <w:szCs w:val="28"/>
        </w:rPr>
        <w:t xml:space="preserve"> № </w:t>
      </w:r>
      <w:r>
        <w:rPr>
          <w:sz w:val="28"/>
          <w:szCs w:val="28"/>
        </w:rPr>
        <w:t xml:space="preserve">33 </w:t>
      </w:r>
      <w:r w:rsidRPr="00EA1880">
        <w:rPr>
          <w:sz w:val="28"/>
          <w:szCs w:val="28"/>
        </w:rPr>
        <w:t>«</w:t>
      </w:r>
      <w:r w:rsidRPr="00C27613">
        <w:rPr>
          <w:sz w:val="28"/>
          <w:szCs w:val="28"/>
        </w:rPr>
        <w:t>Бюджетн</w:t>
      </w:r>
      <w:r>
        <w:rPr>
          <w:sz w:val="28"/>
          <w:szCs w:val="28"/>
        </w:rPr>
        <w:t xml:space="preserve">ый </w:t>
      </w:r>
      <w:r w:rsidRPr="00C27613">
        <w:rPr>
          <w:sz w:val="28"/>
          <w:szCs w:val="28"/>
        </w:rPr>
        <w:t xml:space="preserve">прогноз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 xml:space="preserve"> </w:t>
      </w:r>
      <w:r w:rsidRPr="00C27613">
        <w:rPr>
          <w:sz w:val="28"/>
          <w:szCs w:val="28"/>
        </w:rPr>
        <w:t>на долгосрочный период</w:t>
      </w:r>
      <w:r>
        <w:rPr>
          <w:sz w:val="28"/>
          <w:szCs w:val="28"/>
        </w:rPr>
        <w:t>»</w:t>
      </w:r>
    </w:p>
    <w:p w:rsidR="00E62233" w:rsidRPr="008E7174" w:rsidRDefault="00E62233" w:rsidP="00BC1CC9">
      <w:pPr>
        <w:autoSpaceDE w:val="0"/>
        <w:autoSpaceDN w:val="0"/>
        <w:adjustRightInd w:val="0"/>
        <w:ind w:firstLine="709"/>
        <w:jc w:val="both"/>
        <w:rPr>
          <w:b/>
          <w:sz w:val="28"/>
          <w:szCs w:val="28"/>
        </w:rPr>
      </w:pPr>
    </w:p>
    <w:p w:rsidR="00E62233" w:rsidRPr="008E7174" w:rsidRDefault="00E62233" w:rsidP="00C27613">
      <w:pPr>
        <w:ind w:firstLine="708"/>
        <w:jc w:val="both"/>
        <w:rPr>
          <w:spacing w:val="-2"/>
          <w:sz w:val="28"/>
          <w:szCs w:val="28"/>
        </w:rPr>
      </w:pPr>
      <w:r w:rsidRPr="008E7174">
        <w:rPr>
          <w:spacing w:val="-2"/>
          <w:sz w:val="28"/>
          <w:szCs w:val="28"/>
        </w:rPr>
        <w:t xml:space="preserve">В соответствии со статьей 170.1 Бюджетного  кодекса Российской Федерации и в целях обеспечения долгосрочного бюджетного планирования в </w:t>
      </w:r>
      <w:proofErr w:type="spellStart"/>
      <w:r w:rsidRPr="008E7174">
        <w:rPr>
          <w:spacing w:val="-2"/>
          <w:sz w:val="28"/>
          <w:szCs w:val="28"/>
        </w:rPr>
        <w:t>К</w:t>
      </w:r>
      <w:r>
        <w:rPr>
          <w:spacing w:val="-2"/>
          <w:sz w:val="28"/>
          <w:szCs w:val="28"/>
        </w:rPr>
        <w:t>ринично-Лугском</w:t>
      </w:r>
      <w:proofErr w:type="spellEnd"/>
      <w:r w:rsidRPr="008E7174">
        <w:rPr>
          <w:spacing w:val="-2"/>
          <w:sz w:val="28"/>
          <w:szCs w:val="28"/>
        </w:rPr>
        <w:t xml:space="preserve"> сельском поселении,</w:t>
      </w:r>
      <w:r>
        <w:rPr>
          <w:spacing w:val="-2"/>
          <w:sz w:val="28"/>
          <w:szCs w:val="28"/>
        </w:rPr>
        <w:t xml:space="preserve"> </w:t>
      </w:r>
      <w:r w:rsidRPr="008E7174">
        <w:rPr>
          <w:sz w:val="28"/>
          <w:szCs w:val="28"/>
        </w:rPr>
        <w:t xml:space="preserve"> постановления Администрации </w:t>
      </w:r>
      <w:proofErr w:type="spellStart"/>
      <w:r w:rsidRPr="008E7174">
        <w:rPr>
          <w:sz w:val="28"/>
          <w:szCs w:val="28"/>
        </w:rPr>
        <w:t>К</w:t>
      </w:r>
      <w:r>
        <w:rPr>
          <w:sz w:val="28"/>
          <w:szCs w:val="28"/>
        </w:rPr>
        <w:t>ринично-Лугского</w:t>
      </w:r>
      <w:proofErr w:type="spellEnd"/>
      <w:r w:rsidRPr="008E7174">
        <w:rPr>
          <w:sz w:val="28"/>
          <w:szCs w:val="28"/>
        </w:rPr>
        <w:t xml:space="preserve"> сельского поселения от</w:t>
      </w:r>
      <w:r>
        <w:rPr>
          <w:sz w:val="28"/>
          <w:szCs w:val="28"/>
        </w:rPr>
        <w:t xml:space="preserve"> </w:t>
      </w:r>
      <w:r w:rsidRPr="008E7174">
        <w:rPr>
          <w:sz w:val="28"/>
          <w:szCs w:val="28"/>
        </w:rPr>
        <w:t>3</w:t>
      </w:r>
      <w:r>
        <w:rPr>
          <w:sz w:val="28"/>
          <w:szCs w:val="28"/>
        </w:rPr>
        <w:t>0</w:t>
      </w:r>
      <w:r w:rsidRPr="008E7174">
        <w:rPr>
          <w:sz w:val="28"/>
          <w:szCs w:val="28"/>
        </w:rPr>
        <w:t>.12.2015 №</w:t>
      </w:r>
      <w:r>
        <w:rPr>
          <w:sz w:val="28"/>
          <w:szCs w:val="28"/>
        </w:rPr>
        <w:t>257</w:t>
      </w:r>
      <w:r w:rsidRPr="008E7174">
        <w:rPr>
          <w:sz w:val="28"/>
          <w:szCs w:val="28"/>
        </w:rPr>
        <w:t xml:space="preserve"> «Об утверждении Правил разработки и утверждения бюджетного прогноза </w:t>
      </w:r>
      <w:proofErr w:type="spellStart"/>
      <w:r w:rsidRPr="008E7174">
        <w:rPr>
          <w:sz w:val="28"/>
          <w:szCs w:val="28"/>
        </w:rPr>
        <w:t>К</w:t>
      </w:r>
      <w:r>
        <w:rPr>
          <w:sz w:val="28"/>
          <w:szCs w:val="28"/>
        </w:rPr>
        <w:t>ринично-Лугском</w:t>
      </w:r>
      <w:proofErr w:type="spellEnd"/>
      <w:r w:rsidRPr="008E7174">
        <w:rPr>
          <w:sz w:val="28"/>
          <w:szCs w:val="28"/>
        </w:rPr>
        <w:t xml:space="preserve"> сельского поселения на долгосрочный</w:t>
      </w:r>
      <w:r>
        <w:rPr>
          <w:sz w:val="28"/>
          <w:szCs w:val="28"/>
        </w:rPr>
        <w:t xml:space="preserve"> период»</w:t>
      </w:r>
    </w:p>
    <w:p w:rsidR="00E62233" w:rsidRPr="008E7174" w:rsidRDefault="00E62233" w:rsidP="008E710C">
      <w:pPr>
        <w:autoSpaceDE w:val="0"/>
        <w:autoSpaceDN w:val="0"/>
        <w:adjustRightInd w:val="0"/>
        <w:ind w:firstLine="709"/>
        <w:jc w:val="both"/>
        <w:rPr>
          <w:spacing w:val="-2"/>
          <w:sz w:val="28"/>
          <w:szCs w:val="28"/>
        </w:rPr>
      </w:pPr>
    </w:p>
    <w:p w:rsidR="00E62233" w:rsidRPr="00C27613" w:rsidRDefault="00E62233" w:rsidP="00C27613">
      <w:pPr>
        <w:autoSpaceDE w:val="0"/>
        <w:autoSpaceDN w:val="0"/>
        <w:adjustRightInd w:val="0"/>
        <w:ind w:firstLine="709"/>
        <w:rPr>
          <w:spacing w:val="-2"/>
          <w:sz w:val="28"/>
          <w:szCs w:val="28"/>
        </w:rPr>
      </w:pPr>
      <w:r w:rsidRPr="00C27613">
        <w:rPr>
          <w:spacing w:val="-2"/>
          <w:sz w:val="28"/>
          <w:szCs w:val="28"/>
        </w:rPr>
        <w:t>ПОСТАНОВЛЯЮ:</w:t>
      </w:r>
    </w:p>
    <w:p w:rsidR="00E62233" w:rsidRPr="008E7174" w:rsidRDefault="00E62233" w:rsidP="00F927DF">
      <w:pPr>
        <w:autoSpaceDE w:val="0"/>
        <w:autoSpaceDN w:val="0"/>
        <w:adjustRightInd w:val="0"/>
        <w:ind w:firstLine="709"/>
        <w:jc w:val="center"/>
        <w:rPr>
          <w:b/>
          <w:spacing w:val="-2"/>
          <w:sz w:val="28"/>
          <w:szCs w:val="28"/>
        </w:rPr>
      </w:pPr>
    </w:p>
    <w:p w:rsidR="00E62233" w:rsidRDefault="00E62233" w:rsidP="00D25F4A">
      <w:pPr>
        <w:widowControl w:val="0"/>
        <w:autoSpaceDE w:val="0"/>
        <w:autoSpaceDN w:val="0"/>
        <w:adjustRightInd w:val="0"/>
        <w:ind w:firstLine="900"/>
        <w:contextualSpacing/>
        <w:jc w:val="both"/>
        <w:rPr>
          <w:bCs/>
          <w:kern w:val="2"/>
          <w:sz w:val="28"/>
          <w:szCs w:val="28"/>
        </w:rPr>
      </w:pPr>
      <w:r w:rsidRPr="00EA1880">
        <w:rPr>
          <w:sz w:val="28"/>
          <w:szCs w:val="28"/>
        </w:rPr>
        <w:t xml:space="preserve">1. </w:t>
      </w:r>
      <w:r w:rsidR="00837A59">
        <w:rPr>
          <w:sz w:val="28"/>
          <w:szCs w:val="28"/>
        </w:rPr>
        <w:t>Приложение к</w:t>
      </w:r>
      <w:r w:rsidRPr="00EA1880">
        <w:rPr>
          <w:sz w:val="28"/>
          <w:szCs w:val="28"/>
        </w:rPr>
        <w:t xml:space="preserve"> постановлени</w:t>
      </w:r>
      <w:r w:rsidR="00837A59">
        <w:rPr>
          <w:sz w:val="28"/>
          <w:szCs w:val="28"/>
        </w:rPr>
        <w:t>ю</w:t>
      </w:r>
      <w:r w:rsidRPr="00EA1880">
        <w:rPr>
          <w:sz w:val="28"/>
          <w:szCs w:val="28"/>
        </w:rPr>
        <w:t xml:space="preserve"> Администрации </w:t>
      </w:r>
      <w:proofErr w:type="spellStart"/>
      <w:r w:rsidRPr="00EA1880">
        <w:rPr>
          <w:sz w:val="28"/>
          <w:szCs w:val="28"/>
        </w:rPr>
        <w:t>Кринично-Лугского</w:t>
      </w:r>
      <w:proofErr w:type="spellEnd"/>
      <w:r w:rsidRPr="00EA1880">
        <w:rPr>
          <w:sz w:val="28"/>
          <w:szCs w:val="28"/>
        </w:rPr>
        <w:t xml:space="preserve"> сельского от</w:t>
      </w:r>
      <w:r>
        <w:rPr>
          <w:sz w:val="28"/>
          <w:szCs w:val="28"/>
        </w:rPr>
        <w:t xml:space="preserve"> 17.02.2017</w:t>
      </w:r>
      <w:r w:rsidRPr="00EA1880">
        <w:rPr>
          <w:sz w:val="28"/>
          <w:szCs w:val="28"/>
        </w:rPr>
        <w:t xml:space="preserve"> № </w:t>
      </w:r>
      <w:r>
        <w:rPr>
          <w:sz w:val="28"/>
          <w:szCs w:val="28"/>
        </w:rPr>
        <w:t xml:space="preserve">33 </w:t>
      </w:r>
      <w:r w:rsidRPr="00EA1880">
        <w:rPr>
          <w:sz w:val="28"/>
          <w:szCs w:val="28"/>
        </w:rPr>
        <w:t>«</w:t>
      </w:r>
      <w:r w:rsidRPr="00C27613">
        <w:rPr>
          <w:sz w:val="28"/>
          <w:szCs w:val="28"/>
        </w:rPr>
        <w:t>Бюджетн</w:t>
      </w:r>
      <w:r>
        <w:rPr>
          <w:sz w:val="28"/>
          <w:szCs w:val="28"/>
        </w:rPr>
        <w:t xml:space="preserve">ый </w:t>
      </w:r>
      <w:r w:rsidRPr="00C27613">
        <w:rPr>
          <w:sz w:val="28"/>
          <w:szCs w:val="28"/>
        </w:rPr>
        <w:t xml:space="preserve">прогноз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 xml:space="preserve"> </w:t>
      </w:r>
      <w:r w:rsidRPr="00C27613">
        <w:rPr>
          <w:sz w:val="28"/>
          <w:szCs w:val="28"/>
        </w:rPr>
        <w:t>на долгосрочный период</w:t>
      </w:r>
      <w:r>
        <w:rPr>
          <w:sz w:val="28"/>
          <w:szCs w:val="28"/>
        </w:rPr>
        <w:t>»</w:t>
      </w:r>
      <w:r w:rsidRPr="00EA1880">
        <w:rPr>
          <w:sz w:val="28"/>
          <w:szCs w:val="28"/>
        </w:rPr>
        <w:t xml:space="preserve"> </w:t>
      </w:r>
      <w:r w:rsidR="00837A59">
        <w:rPr>
          <w:sz w:val="28"/>
          <w:szCs w:val="28"/>
        </w:rPr>
        <w:t>изложить в следующей редакции</w:t>
      </w:r>
      <w:r>
        <w:rPr>
          <w:bCs/>
          <w:kern w:val="2"/>
          <w:sz w:val="28"/>
          <w:szCs w:val="28"/>
        </w:rPr>
        <w:t>.</w:t>
      </w:r>
    </w:p>
    <w:p w:rsidR="00E62233" w:rsidRPr="00097D9B" w:rsidRDefault="00E62233" w:rsidP="00EB02AF">
      <w:pPr>
        <w:ind w:firstLine="900"/>
        <w:jc w:val="both"/>
        <w:rPr>
          <w:bCs/>
          <w:color w:val="000000"/>
          <w:spacing w:val="-5"/>
          <w:sz w:val="28"/>
          <w:szCs w:val="28"/>
        </w:rPr>
      </w:pPr>
      <w:r w:rsidRPr="00097D9B">
        <w:rPr>
          <w:color w:val="000000"/>
          <w:sz w:val="28"/>
          <w:szCs w:val="28"/>
        </w:rPr>
        <w:t>2. О</w:t>
      </w:r>
      <w:r w:rsidRPr="00097D9B">
        <w:rPr>
          <w:bCs/>
          <w:color w:val="000000"/>
          <w:spacing w:val="-5"/>
          <w:sz w:val="28"/>
          <w:szCs w:val="28"/>
        </w:rPr>
        <w:t xml:space="preserve">публиковать настоящее постановление в информационном бюллетене </w:t>
      </w:r>
      <w:proofErr w:type="spellStart"/>
      <w:r w:rsidRPr="00097D9B">
        <w:rPr>
          <w:sz w:val="28"/>
          <w:szCs w:val="28"/>
        </w:rPr>
        <w:t>Кринично-Лугского</w:t>
      </w:r>
      <w:proofErr w:type="spellEnd"/>
      <w:r w:rsidRPr="00097D9B">
        <w:rPr>
          <w:bCs/>
          <w:color w:val="000000"/>
          <w:spacing w:val="-5"/>
          <w:sz w:val="28"/>
          <w:szCs w:val="28"/>
        </w:rPr>
        <w:t xml:space="preserve"> сельского поселения и разместить на  официальном сайте Администрации </w:t>
      </w:r>
      <w:proofErr w:type="spellStart"/>
      <w:r w:rsidRPr="00097D9B">
        <w:rPr>
          <w:sz w:val="28"/>
          <w:szCs w:val="28"/>
        </w:rPr>
        <w:t>Кринично-Лугского</w:t>
      </w:r>
      <w:proofErr w:type="spellEnd"/>
      <w:r w:rsidRPr="00097D9B">
        <w:rPr>
          <w:bCs/>
          <w:color w:val="000000"/>
          <w:spacing w:val="-5"/>
          <w:sz w:val="28"/>
          <w:szCs w:val="28"/>
        </w:rPr>
        <w:t xml:space="preserve"> сельского поселения в сети Интернет.</w:t>
      </w:r>
    </w:p>
    <w:p w:rsidR="00E62233" w:rsidRPr="00EB02AF" w:rsidRDefault="00E62233" w:rsidP="00EB02AF">
      <w:pPr>
        <w:pStyle w:val="af1"/>
        <w:spacing w:before="0" w:beforeAutospacing="0" w:after="0" w:afterAutospacing="0"/>
        <w:ind w:firstLine="900"/>
        <w:jc w:val="both"/>
        <w:rPr>
          <w:sz w:val="28"/>
          <w:szCs w:val="28"/>
        </w:rPr>
      </w:pPr>
      <w:r w:rsidRPr="00EB02AF">
        <w:rPr>
          <w:sz w:val="28"/>
          <w:szCs w:val="28"/>
        </w:rPr>
        <w:t xml:space="preserve">3. </w:t>
      </w:r>
      <w:r w:rsidRPr="00DE5377">
        <w:rPr>
          <w:sz w:val="28"/>
          <w:szCs w:val="28"/>
        </w:rPr>
        <w:t>Настоящее постановление вступает в силу со дня его официального опубликования.</w:t>
      </w:r>
    </w:p>
    <w:p w:rsidR="00E62233" w:rsidRPr="008E7174" w:rsidRDefault="00E62233" w:rsidP="00EB02AF">
      <w:pPr>
        <w:autoSpaceDE w:val="0"/>
        <w:autoSpaceDN w:val="0"/>
        <w:adjustRightInd w:val="0"/>
        <w:ind w:firstLine="900"/>
        <w:jc w:val="both"/>
        <w:rPr>
          <w:spacing w:val="-2"/>
          <w:sz w:val="28"/>
          <w:szCs w:val="28"/>
        </w:rPr>
      </w:pPr>
      <w:r>
        <w:rPr>
          <w:spacing w:val="-2"/>
          <w:sz w:val="28"/>
          <w:szCs w:val="28"/>
        </w:rPr>
        <w:t>4</w:t>
      </w:r>
      <w:r w:rsidRPr="008E7174">
        <w:rPr>
          <w:spacing w:val="-2"/>
          <w:sz w:val="28"/>
          <w:szCs w:val="28"/>
        </w:rPr>
        <w:t>.</w:t>
      </w:r>
      <w:r>
        <w:rPr>
          <w:spacing w:val="-2"/>
          <w:sz w:val="28"/>
          <w:szCs w:val="28"/>
        </w:rPr>
        <w:t xml:space="preserve"> </w:t>
      </w:r>
      <w:proofErr w:type="gramStart"/>
      <w:r w:rsidRPr="008E7174">
        <w:rPr>
          <w:spacing w:val="-2"/>
          <w:sz w:val="28"/>
          <w:szCs w:val="28"/>
        </w:rPr>
        <w:t>Контроль</w:t>
      </w:r>
      <w:r>
        <w:rPr>
          <w:spacing w:val="-2"/>
          <w:sz w:val="28"/>
          <w:szCs w:val="28"/>
        </w:rPr>
        <w:t xml:space="preserve"> </w:t>
      </w:r>
      <w:r w:rsidRPr="008E7174">
        <w:rPr>
          <w:spacing w:val="-2"/>
          <w:sz w:val="28"/>
          <w:szCs w:val="28"/>
        </w:rPr>
        <w:t>за</w:t>
      </w:r>
      <w:proofErr w:type="gramEnd"/>
      <w:r w:rsidRPr="008E7174">
        <w:rPr>
          <w:spacing w:val="-2"/>
          <w:sz w:val="28"/>
          <w:szCs w:val="28"/>
        </w:rPr>
        <w:t xml:space="preserve"> выполнением</w:t>
      </w:r>
      <w:r>
        <w:rPr>
          <w:spacing w:val="-2"/>
          <w:sz w:val="28"/>
          <w:szCs w:val="28"/>
        </w:rPr>
        <w:t xml:space="preserve"> настоящего </w:t>
      </w:r>
      <w:r w:rsidRPr="008E7174">
        <w:rPr>
          <w:spacing w:val="-2"/>
          <w:sz w:val="28"/>
          <w:szCs w:val="28"/>
        </w:rPr>
        <w:t xml:space="preserve">постановления возложить на </w:t>
      </w:r>
      <w:r>
        <w:rPr>
          <w:spacing w:val="-2"/>
          <w:sz w:val="28"/>
          <w:szCs w:val="28"/>
        </w:rPr>
        <w:t>заведующего</w:t>
      </w:r>
      <w:r w:rsidRPr="008E7174">
        <w:rPr>
          <w:spacing w:val="-2"/>
          <w:sz w:val="28"/>
          <w:szCs w:val="28"/>
        </w:rPr>
        <w:t xml:space="preserve"> сектор</w:t>
      </w:r>
      <w:r>
        <w:rPr>
          <w:spacing w:val="-2"/>
          <w:sz w:val="28"/>
          <w:szCs w:val="28"/>
        </w:rPr>
        <w:t>ом</w:t>
      </w:r>
      <w:r w:rsidRPr="008E7174">
        <w:rPr>
          <w:spacing w:val="-2"/>
          <w:sz w:val="28"/>
          <w:szCs w:val="28"/>
        </w:rPr>
        <w:t xml:space="preserve"> экономики и финансов </w:t>
      </w:r>
      <w:r>
        <w:rPr>
          <w:spacing w:val="-2"/>
          <w:sz w:val="28"/>
          <w:szCs w:val="28"/>
        </w:rPr>
        <w:t xml:space="preserve">Билую М.Н. </w:t>
      </w:r>
    </w:p>
    <w:p w:rsidR="00E62233" w:rsidRPr="008E7174" w:rsidRDefault="00E62233" w:rsidP="002A4703">
      <w:pPr>
        <w:jc w:val="both"/>
        <w:rPr>
          <w:sz w:val="28"/>
          <w:szCs w:val="28"/>
        </w:rPr>
      </w:pPr>
    </w:p>
    <w:p w:rsidR="00E62233" w:rsidRPr="008E7174" w:rsidRDefault="00E62233" w:rsidP="00CA2BCB">
      <w:pPr>
        <w:ind w:firstLine="709"/>
        <w:jc w:val="both"/>
        <w:rPr>
          <w:sz w:val="28"/>
          <w:szCs w:val="28"/>
        </w:rPr>
      </w:pPr>
      <w:r w:rsidRPr="008E7174">
        <w:rPr>
          <w:sz w:val="28"/>
          <w:szCs w:val="28"/>
        </w:rPr>
        <w:t>Глава Администрации</w:t>
      </w:r>
    </w:p>
    <w:p w:rsidR="00E62233" w:rsidRDefault="00E62233" w:rsidP="002A4703">
      <w:pPr>
        <w:ind w:firstLine="709"/>
        <w:jc w:val="both"/>
        <w:rPr>
          <w:sz w:val="28"/>
          <w:szCs w:val="28"/>
        </w:rPr>
      </w:pPr>
      <w:proofErr w:type="spellStart"/>
      <w:r w:rsidRPr="008E7174">
        <w:rPr>
          <w:sz w:val="28"/>
          <w:szCs w:val="28"/>
        </w:rPr>
        <w:t>К</w:t>
      </w:r>
      <w:r>
        <w:rPr>
          <w:sz w:val="28"/>
          <w:szCs w:val="28"/>
        </w:rPr>
        <w:t>ринично-Лугского</w:t>
      </w:r>
      <w:proofErr w:type="spellEnd"/>
      <w:r>
        <w:rPr>
          <w:sz w:val="28"/>
          <w:szCs w:val="28"/>
        </w:rPr>
        <w:t xml:space="preserve"> </w:t>
      </w:r>
      <w:r w:rsidRPr="008E7174">
        <w:rPr>
          <w:sz w:val="28"/>
          <w:szCs w:val="28"/>
        </w:rPr>
        <w:t>сельского поселения</w:t>
      </w:r>
      <w:r w:rsidRPr="008E7174">
        <w:rPr>
          <w:sz w:val="28"/>
          <w:szCs w:val="28"/>
        </w:rPr>
        <w:tab/>
      </w:r>
      <w:r>
        <w:rPr>
          <w:sz w:val="28"/>
          <w:szCs w:val="28"/>
        </w:rPr>
        <w:t xml:space="preserve">                     </w:t>
      </w:r>
      <w:proofErr w:type="spellStart"/>
      <w:r>
        <w:rPr>
          <w:sz w:val="28"/>
          <w:szCs w:val="28"/>
        </w:rPr>
        <w:t>Г.В.Траутченко</w:t>
      </w:r>
      <w:proofErr w:type="spellEnd"/>
    </w:p>
    <w:p w:rsidR="00E62233" w:rsidRDefault="00E62233" w:rsidP="002A4703">
      <w:pPr>
        <w:ind w:firstLine="709"/>
        <w:jc w:val="both"/>
        <w:rPr>
          <w:sz w:val="28"/>
        </w:rPr>
      </w:pPr>
    </w:p>
    <w:p w:rsidR="00E62233" w:rsidRPr="002A4703" w:rsidRDefault="00E62233" w:rsidP="002A4703">
      <w:pPr>
        <w:widowControl w:val="0"/>
        <w:autoSpaceDE w:val="0"/>
        <w:autoSpaceDN w:val="0"/>
        <w:adjustRightInd w:val="0"/>
        <w:jc w:val="both"/>
      </w:pPr>
      <w:r w:rsidRPr="002A4703">
        <w:t xml:space="preserve">Постановление вносит </w:t>
      </w:r>
    </w:p>
    <w:p w:rsidR="00E62233" w:rsidRPr="002A4703" w:rsidRDefault="00E62233" w:rsidP="002A4703">
      <w:pPr>
        <w:widowControl w:val="0"/>
        <w:autoSpaceDE w:val="0"/>
        <w:autoSpaceDN w:val="0"/>
        <w:adjustRightInd w:val="0"/>
        <w:jc w:val="both"/>
      </w:pPr>
      <w:r>
        <w:t>Сектор экономики и финансов</w:t>
      </w:r>
    </w:p>
    <w:p w:rsidR="00E62233" w:rsidRDefault="00E62233" w:rsidP="002A4703">
      <w:pPr>
        <w:widowControl w:val="0"/>
        <w:autoSpaceDE w:val="0"/>
        <w:autoSpaceDN w:val="0"/>
        <w:adjustRightInd w:val="0"/>
        <w:jc w:val="both"/>
        <w:rPr>
          <w:sz w:val="24"/>
          <w:szCs w:val="24"/>
        </w:rPr>
      </w:pPr>
    </w:p>
    <w:p w:rsidR="00E62233" w:rsidRDefault="00E62233" w:rsidP="003E1C67">
      <w:pPr>
        <w:widowControl w:val="0"/>
        <w:autoSpaceDE w:val="0"/>
        <w:autoSpaceDN w:val="0"/>
        <w:adjustRightInd w:val="0"/>
        <w:ind w:left="4963" w:firstLine="709"/>
        <w:jc w:val="right"/>
        <w:rPr>
          <w:sz w:val="24"/>
          <w:szCs w:val="24"/>
        </w:rPr>
      </w:pPr>
    </w:p>
    <w:p w:rsidR="00E62233" w:rsidRDefault="00E62233" w:rsidP="003E1C67">
      <w:pPr>
        <w:widowControl w:val="0"/>
        <w:autoSpaceDE w:val="0"/>
        <w:autoSpaceDN w:val="0"/>
        <w:adjustRightInd w:val="0"/>
        <w:ind w:left="4963" w:firstLine="709"/>
        <w:jc w:val="right"/>
        <w:rPr>
          <w:sz w:val="24"/>
          <w:szCs w:val="24"/>
        </w:rPr>
      </w:pPr>
    </w:p>
    <w:p w:rsidR="00E62233" w:rsidRDefault="00E62233" w:rsidP="003E1C67">
      <w:pPr>
        <w:widowControl w:val="0"/>
        <w:autoSpaceDE w:val="0"/>
        <w:autoSpaceDN w:val="0"/>
        <w:adjustRightInd w:val="0"/>
        <w:ind w:left="4963" w:firstLine="709"/>
        <w:jc w:val="right"/>
        <w:rPr>
          <w:sz w:val="24"/>
          <w:szCs w:val="24"/>
        </w:rPr>
      </w:pPr>
    </w:p>
    <w:p w:rsidR="00E62233" w:rsidRDefault="00E62233" w:rsidP="003E1C67">
      <w:pPr>
        <w:widowControl w:val="0"/>
        <w:autoSpaceDE w:val="0"/>
        <w:autoSpaceDN w:val="0"/>
        <w:adjustRightInd w:val="0"/>
        <w:ind w:left="4963" w:firstLine="709"/>
        <w:jc w:val="right"/>
        <w:rPr>
          <w:sz w:val="24"/>
          <w:szCs w:val="24"/>
        </w:rPr>
      </w:pPr>
    </w:p>
    <w:p w:rsidR="00E62233" w:rsidRDefault="00E62233" w:rsidP="003E1C67">
      <w:pPr>
        <w:widowControl w:val="0"/>
        <w:autoSpaceDE w:val="0"/>
        <w:autoSpaceDN w:val="0"/>
        <w:adjustRightInd w:val="0"/>
        <w:ind w:left="4963" w:firstLine="709"/>
        <w:jc w:val="right"/>
        <w:rPr>
          <w:sz w:val="24"/>
          <w:szCs w:val="24"/>
        </w:rPr>
      </w:pPr>
    </w:p>
    <w:p w:rsidR="00E62233" w:rsidRDefault="00E62233" w:rsidP="003E1C67">
      <w:pPr>
        <w:widowControl w:val="0"/>
        <w:autoSpaceDE w:val="0"/>
        <w:autoSpaceDN w:val="0"/>
        <w:adjustRightInd w:val="0"/>
        <w:ind w:left="4963" w:firstLine="709"/>
        <w:jc w:val="right"/>
        <w:rPr>
          <w:sz w:val="24"/>
          <w:szCs w:val="24"/>
        </w:rPr>
      </w:pPr>
    </w:p>
    <w:p w:rsidR="00E62233" w:rsidRDefault="00E62233" w:rsidP="003E1C67">
      <w:pPr>
        <w:widowControl w:val="0"/>
        <w:autoSpaceDE w:val="0"/>
        <w:autoSpaceDN w:val="0"/>
        <w:adjustRightInd w:val="0"/>
        <w:ind w:left="4963" w:firstLine="709"/>
        <w:jc w:val="right"/>
        <w:rPr>
          <w:sz w:val="24"/>
          <w:szCs w:val="24"/>
        </w:rPr>
      </w:pPr>
    </w:p>
    <w:p w:rsidR="00E62233" w:rsidRDefault="00E62233" w:rsidP="00AE5CC2">
      <w:pPr>
        <w:widowControl w:val="0"/>
        <w:autoSpaceDE w:val="0"/>
        <w:autoSpaceDN w:val="0"/>
        <w:adjustRightInd w:val="0"/>
        <w:ind w:left="4500"/>
        <w:jc w:val="right"/>
        <w:rPr>
          <w:sz w:val="24"/>
          <w:szCs w:val="24"/>
        </w:rPr>
      </w:pPr>
      <w:r>
        <w:rPr>
          <w:sz w:val="24"/>
          <w:szCs w:val="24"/>
        </w:rPr>
        <w:t xml:space="preserve">Приложение </w:t>
      </w:r>
    </w:p>
    <w:p w:rsidR="00E62233" w:rsidRDefault="00E62233" w:rsidP="003E1C67">
      <w:pPr>
        <w:widowControl w:val="0"/>
        <w:autoSpaceDE w:val="0"/>
        <w:autoSpaceDN w:val="0"/>
        <w:adjustRightInd w:val="0"/>
        <w:ind w:left="2836"/>
        <w:jc w:val="right"/>
        <w:rPr>
          <w:sz w:val="24"/>
          <w:szCs w:val="24"/>
        </w:rPr>
      </w:pPr>
      <w:r>
        <w:rPr>
          <w:sz w:val="24"/>
          <w:szCs w:val="24"/>
        </w:rPr>
        <w:t xml:space="preserve">                           к постановлению Администрации</w:t>
      </w:r>
    </w:p>
    <w:p w:rsidR="00E62233" w:rsidRDefault="00E62233" w:rsidP="00AE5CC2">
      <w:pPr>
        <w:widowControl w:val="0"/>
        <w:autoSpaceDE w:val="0"/>
        <w:autoSpaceDN w:val="0"/>
        <w:adjustRightInd w:val="0"/>
        <w:ind w:left="3700"/>
        <w:jc w:val="right"/>
        <w:rPr>
          <w:sz w:val="24"/>
          <w:szCs w:val="24"/>
        </w:rPr>
      </w:pPr>
      <w:proofErr w:type="spellStart"/>
      <w:r>
        <w:rPr>
          <w:sz w:val="24"/>
          <w:szCs w:val="24"/>
        </w:rPr>
        <w:t>Кринично-Лугского</w:t>
      </w:r>
      <w:proofErr w:type="spellEnd"/>
      <w:r>
        <w:rPr>
          <w:sz w:val="24"/>
          <w:szCs w:val="24"/>
        </w:rPr>
        <w:t xml:space="preserve"> сельского поселения </w:t>
      </w:r>
    </w:p>
    <w:p w:rsidR="00E62233" w:rsidRDefault="00E62233" w:rsidP="00AE5CC2">
      <w:pPr>
        <w:widowControl w:val="0"/>
        <w:autoSpaceDE w:val="0"/>
        <w:autoSpaceDN w:val="0"/>
        <w:adjustRightInd w:val="0"/>
        <w:ind w:left="3700"/>
        <w:jc w:val="right"/>
        <w:rPr>
          <w:sz w:val="24"/>
          <w:szCs w:val="24"/>
        </w:rPr>
      </w:pPr>
      <w:r>
        <w:rPr>
          <w:sz w:val="24"/>
          <w:szCs w:val="24"/>
        </w:rPr>
        <w:t>от 0</w:t>
      </w:r>
      <w:r w:rsidR="00567C4E">
        <w:rPr>
          <w:sz w:val="24"/>
          <w:szCs w:val="24"/>
        </w:rPr>
        <w:t>0</w:t>
      </w:r>
      <w:r>
        <w:rPr>
          <w:sz w:val="24"/>
          <w:szCs w:val="24"/>
        </w:rPr>
        <w:t>.</w:t>
      </w:r>
      <w:r w:rsidR="00567C4E">
        <w:rPr>
          <w:sz w:val="24"/>
          <w:szCs w:val="24"/>
        </w:rPr>
        <w:t>02</w:t>
      </w:r>
      <w:r>
        <w:rPr>
          <w:sz w:val="24"/>
          <w:szCs w:val="24"/>
        </w:rPr>
        <w:t>.2018  № 0</w:t>
      </w:r>
      <w:r w:rsidR="00567C4E">
        <w:rPr>
          <w:sz w:val="24"/>
          <w:szCs w:val="24"/>
        </w:rPr>
        <w:t>0</w:t>
      </w:r>
    </w:p>
    <w:p w:rsidR="00E62233" w:rsidRPr="00BC1CC9" w:rsidRDefault="00E62233" w:rsidP="003127FA">
      <w:pPr>
        <w:widowControl w:val="0"/>
        <w:autoSpaceDE w:val="0"/>
        <w:autoSpaceDN w:val="0"/>
        <w:adjustRightInd w:val="0"/>
        <w:jc w:val="right"/>
        <w:rPr>
          <w:sz w:val="28"/>
          <w:szCs w:val="28"/>
        </w:rPr>
      </w:pPr>
    </w:p>
    <w:p w:rsidR="00837A59" w:rsidRPr="0004307E" w:rsidRDefault="00837A59" w:rsidP="00837A59">
      <w:pPr>
        <w:widowControl w:val="0"/>
        <w:autoSpaceDE w:val="0"/>
        <w:autoSpaceDN w:val="0"/>
        <w:adjustRightInd w:val="0"/>
        <w:jc w:val="center"/>
        <w:rPr>
          <w:sz w:val="28"/>
          <w:szCs w:val="28"/>
        </w:rPr>
      </w:pPr>
      <w:bookmarkStart w:id="0" w:name="Par50"/>
      <w:bookmarkEnd w:id="0"/>
      <w:r w:rsidRPr="0004307E">
        <w:rPr>
          <w:sz w:val="28"/>
          <w:szCs w:val="28"/>
        </w:rPr>
        <w:t>Б</w:t>
      </w:r>
      <w:r>
        <w:rPr>
          <w:sz w:val="28"/>
          <w:szCs w:val="28"/>
        </w:rPr>
        <w:t>ЮДЖЕТНЫЙ ПРОГНОЗ</w:t>
      </w:r>
    </w:p>
    <w:p w:rsidR="00837A59" w:rsidRPr="0004307E" w:rsidRDefault="00837A59" w:rsidP="00837A59">
      <w:pPr>
        <w:widowControl w:val="0"/>
        <w:autoSpaceDE w:val="0"/>
        <w:autoSpaceDN w:val="0"/>
        <w:adjustRightInd w:val="0"/>
        <w:jc w:val="center"/>
        <w:rPr>
          <w:sz w:val="28"/>
          <w:szCs w:val="28"/>
        </w:rPr>
      </w:pPr>
      <w:proofErr w:type="spellStart"/>
      <w:r>
        <w:rPr>
          <w:sz w:val="28"/>
          <w:szCs w:val="28"/>
        </w:rPr>
        <w:t>Кринично-Лугского</w:t>
      </w:r>
      <w:proofErr w:type="spellEnd"/>
      <w:r>
        <w:rPr>
          <w:sz w:val="28"/>
          <w:szCs w:val="28"/>
        </w:rPr>
        <w:t xml:space="preserve"> </w:t>
      </w:r>
      <w:r>
        <w:rPr>
          <w:sz w:val="28"/>
          <w:szCs w:val="28"/>
        </w:rPr>
        <w:t>сельского поселения</w:t>
      </w:r>
      <w:r w:rsidRPr="0004307E">
        <w:rPr>
          <w:sz w:val="28"/>
          <w:szCs w:val="28"/>
        </w:rPr>
        <w:t xml:space="preserve"> на период 2017 – 2028 годов</w:t>
      </w:r>
    </w:p>
    <w:p w:rsidR="00837A59" w:rsidRDefault="00837A59" w:rsidP="00D25F4A">
      <w:pPr>
        <w:pStyle w:val="ae"/>
        <w:suppressAutoHyphens/>
        <w:ind w:left="0" w:firstLine="142"/>
        <w:jc w:val="center"/>
        <w:rPr>
          <w:kern w:val="2"/>
          <w:sz w:val="28"/>
          <w:szCs w:val="28"/>
        </w:rPr>
      </w:pPr>
    </w:p>
    <w:p w:rsidR="00E62233" w:rsidRDefault="00E62233" w:rsidP="00D25F4A">
      <w:pPr>
        <w:pStyle w:val="ae"/>
        <w:suppressAutoHyphens/>
        <w:ind w:left="0" w:firstLine="142"/>
        <w:jc w:val="center"/>
        <w:rPr>
          <w:kern w:val="2"/>
          <w:sz w:val="28"/>
          <w:szCs w:val="28"/>
        </w:rPr>
      </w:pPr>
      <w:r>
        <w:rPr>
          <w:kern w:val="2"/>
          <w:sz w:val="28"/>
          <w:szCs w:val="28"/>
        </w:rPr>
        <w:t>Общие положения</w:t>
      </w:r>
    </w:p>
    <w:p w:rsidR="00E62233" w:rsidRDefault="00E62233" w:rsidP="00D25F4A">
      <w:pPr>
        <w:pStyle w:val="ae"/>
        <w:suppressAutoHyphens/>
        <w:ind w:left="0" w:firstLine="142"/>
        <w:jc w:val="center"/>
        <w:rPr>
          <w:kern w:val="2"/>
          <w:sz w:val="28"/>
          <w:szCs w:val="28"/>
        </w:rPr>
      </w:pPr>
    </w:p>
    <w:p w:rsidR="00E62233" w:rsidRDefault="00E62233" w:rsidP="00D25F4A">
      <w:pPr>
        <w:ind w:firstLine="709"/>
        <w:jc w:val="both"/>
        <w:rPr>
          <w:sz w:val="28"/>
          <w:szCs w:val="28"/>
        </w:rPr>
      </w:pPr>
      <w:r>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rsidR="00E62233" w:rsidRDefault="00E62233" w:rsidP="00D25F4A">
      <w:pPr>
        <w:autoSpaceDE w:val="0"/>
        <w:autoSpaceDN w:val="0"/>
        <w:adjustRightInd w:val="0"/>
        <w:ind w:firstLine="709"/>
        <w:jc w:val="both"/>
        <w:rPr>
          <w:sz w:val="28"/>
          <w:szCs w:val="28"/>
        </w:rPr>
      </w:pPr>
      <w:r>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Pr>
          <w:sz w:val="28"/>
          <w:szCs w:val="28"/>
          <w:vertAlign w:val="superscript"/>
        </w:rPr>
        <w:t xml:space="preserve">1 </w:t>
      </w:r>
      <w:r>
        <w:rPr>
          <w:sz w:val="28"/>
          <w:szCs w:val="28"/>
        </w:rPr>
        <w:t xml:space="preserve">«Долгосрочное бюджетное планирование». </w:t>
      </w:r>
    </w:p>
    <w:p w:rsidR="00837A59" w:rsidRDefault="00E62233" w:rsidP="00D25F4A">
      <w:pPr>
        <w:autoSpaceDE w:val="0"/>
        <w:autoSpaceDN w:val="0"/>
        <w:adjustRightInd w:val="0"/>
        <w:ind w:firstLine="709"/>
        <w:jc w:val="both"/>
        <w:rPr>
          <w:sz w:val="28"/>
          <w:szCs w:val="28"/>
        </w:rPr>
      </w:pPr>
      <w:r>
        <w:rPr>
          <w:sz w:val="28"/>
          <w:szCs w:val="28"/>
        </w:rPr>
        <w:t xml:space="preserve">На региональном уровне принят Областной закон от 20.10.2015 № 416-ЗС «О стратегическом планировании в Ростовской области». </w:t>
      </w:r>
    </w:p>
    <w:p w:rsidR="00E62233" w:rsidRPr="00837A59" w:rsidRDefault="00837A59" w:rsidP="00837A59">
      <w:pPr>
        <w:pStyle w:val="ConsTitle"/>
        <w:widowControl/>
        <w:ind w:right="0" w:firstLine="540"/>
        <w:jc w:val="both"/>
        <w:rPr>
          <w:rFonts w:ascii="Times New Roman" w:hAnsi="Times New Roman" w:cs="Times New Roman"/>
          <w:b w:val="0"/>
          <w:sz w:val="28"/>
          <w:szCs w:val="28"/>
        </w:rPr>
      </w:pPr>
      <w:r w:rsidRPr="00837A59">
        <w:rPr>
          <w:rFonts w:ascii="Times New Roman" w:hAnsi="Times New Roman" w:cs="Times New Roman"/>
          <w:b w:val="0"/>
          <w:sz w:val="28"/>
          <w:szCs w:val="28"/>
        </w:rPr>
        <w:t xml:space="preserve">Решение Собрания депутатов </w:t>
      </w:r>
      <w:proofErr w:type="spellStart"/>
      <w:r w:rsidRPr="00837A59">
        <w:rPr>
          <w:rFonts w:ascii="Times New Roman" w:hAnsi="Times New Roman" w:cs="Times New Roman"/>
          <w:b w:val="0"/>
          <w:sz w:val="28"/>
          <w:szCs w:val="28"/>
        </w:rPr>
        <w:t>Кринично-Лугского</w:t>
      </w:r>
      <w:proofErr w:type="spellEnd"/>
      <w:r w:rsidRPr="00837A59">
        <w:rPr>
          <w:rFonts w:ascii="Times New Roman" w:hAnsi="Times New Roman" w:cs="Times New Roman"/>
          <w:b w:val="0"/>
          <w:sz w:val="28"/>
          <w:szCs w:val="28"/>
        </w:rPr>
        <w:t xml:space="preserve"> сельского поселения </w:t>
      </w:r>
      <w:r w:rsidRPr="00837A59">
        <w:rPr>
          <w:rFonts w:ascii="Times New Roman" w:hAnsi="Times New Roman" w:cs="Times New Roman"/>
          <w:b w:val="0"/>
          <w:sz w:val="28"/>
          <w:szCs w:val="28"/>
        </w:rPr>
        <w:t>от 20.09.2007 №156 «Об утверждении Пол</w:t>
      </w:r>
      <w:r w:rsidRPr="00837A59">
        <w:rPr>
          <w:rFonts w:ascii="Times New Roman" w:hAnsi="Times New Roman" w:cs="Times New Roman"/>
          <w:b w:val="0"/>
          <w:sz w:val="28"/>
          <w:szCs w:val="28"/>
        </w:rPr>
        <w:t>о</w:t>
      </w:r>
      <w:r w:rsidRPr="00837A59">
        <w:rPr>
          <w:rFonts w:ascii="Times New Roman" w:hAnsi="Times New Roman" w:cs="Times New Roman"/>
          <w:b w:val="0"/>
          <w:sz w:val="28"/>
          <w:szCs w:val="28"/>
        </w:rPr>
        <w:t>жения о бюджетном процессе в муниципальном образовании «</w:t>
      </w:r>
      <w:proofErr w:type="spellStart"/>
      <w:r w:rsidRPr="00837A59">
        <w:rPr>
          <w:rFonts w:ascii="Times New Roman" w:hAnsi="Times New Roman" w:cs="Times New Roman"/>
          <w:b w:val="0"/>
          <w:sz w:val="28"/>
          <w:szCs w:val="28"/>
        </w:rPr>
        <w:t>Кринично-Лугское</w:t>
      </w:r>
      <w:proofErr w:type="spellEnd"/>
      <w:r w:rsidRPr="00837A59">
        <w:rPr>
          <w:rFonts w:ascii="Times New Roman" w:hAnsi="Times New Roman" w:cs="Times New Roman"/>
          <w:b w:val="0"/>
          <w:sz w:val="28"/>
          <w:szCs w:val="28"/>
        </w:rPr>
        <w:t xml:space="preserve"> сельское пос</w:t>
      </w:r>
      <w:r w:rsidRPr="00837A59">
        <w:rPr>
          <w:rFonts w:ascii="Times New Roman" w:hAnsi="Times New Roman" w:cs="Times New Roman"/>
          <w:b w:val="0"/>
          <w:sz w:val="28"/>
          <w:szCs w:val="28"/>
        </w:rPr>
        <w:t>е</w:t>
      </w:r>
      <w:r w:rsidRPr="00837A59">
        <w:rPr>
          <w:rFonts w:ascii="Times New Roman" w:hAnsi="Times New Roman" w:cs="Times New Roman"/>
          <w:b w:val="0"/>
          <w:sz w:val="28"/>
          <w:szCs w:val="28"/>
        </w:rPr>
        <w:t>ление»</w:t>
      </w:r>
      <w:r>
        <w:rPr>
          <w:rFonts w:ascii="Times New Roman" w:hAnsi="Times New Roman" w:cs="Times New Roman"/>
          <w:b w:val="0"/>
          <w:sz w:val="28"/>
          <w:szCs w:val="28"/>
        </w:rPr>
        <w:t xml:space="preserve"> </w:t>
      </w:r>
      <w:r w:rsidR="00E62233" w:rsidRPr="00837A59">
        <w:rPr>
          <w:rFonts w:ascii="Times New Roman" w:hAnsi="Times New Roman" w:cs="Times New Roman"/>
          <w:b w:val="0"/>
          <w:sz w:val="28"/>
          <w:szCs w:val="28"/>
        </w:rPr>
        <w:t>дополнен</w:t>
      </w:r>
      <w:r w:rsidRPr="00837A59">
        <w:rPr>
          <w:rFonts w:ascii="Times New Roman" w:hAnsi="Times New Roman" w:cs="Times New Roman"/>
          <w:b w:val="0"/>
          <w:sz w:val="28"/>
          <w:szCs w:val="28"/>
        </w:rPr>
        <w:t>о</w:t>
      </w:r>
      <w:r w:rsidR="00E62233" w:rsidRPr="00837A59">
        <w:rPr>
          <w:rFonts w:ascii="Times New Roman" w:hAnsi="Times New Roman" w:cs="Times New Roman"/>
          <w:b w:val="0"/>
          <w:sz w:val="28"/>
          <w:szCs w:val="28"/>
        </w:rPr>
        <w:t xml:space="preserve"> статьей 1</w:t>
      </w:r>
      <w:r>
        <w:rPr>
          <w:rFonts w:ascii="Times New Roman" w:hAnsi="Times New Roman" w:cs="Times New Roman"/>
          <w:b w:val="0"/>
          <w:sz w:val="28"/>
          <w:szCs w:val="28"/>
        </w:rPr>
        <w:t>4</w:t>
      </w:r>
      <w:r w:rsidR="00E62233" w:rsidRPr="00837A59">
        <w:rPr>
          <w:rFonts w:ascii="Times New Roman" w:hAnsi="Times New Roman" w:cs="Times New Roman"/>
          <w:b w:val="0"/>
          <w:sz w:val="28"/>
          <w:szCs w:val="28"/>
          <w:vertAlign w:val="superscript"/>
        </w:rPr>
        <w:t>1</w:t>
      </w:r>
      <w:r w:rsidR="00E62233" w:rsidRPr="00837A59">
        <w:rPr>
          <w:rFonts w:ascii="Times New Roman" w:hAnsi="Times New Roman" w:cs="Times New Roman"/>
          <w:b w:val="0"/>
          <w:sz w:val="28"/>
          <w:szCs w:val="28"/>
        </w:rPr>
        <w:t xml:space="preserve"> «Долгосрочное бюджетное планирование».</w:t>
      </w:r>
      <w:r w:rsidR="00E62233">
        <w:rPr>
          <w:sz w:val="28"/>
          <w:szCs w:val="28"/>
        </w:rPr>
        <w:t xml:space="preserve"> </w:t>
      </w:r>
    </w:p>
    <w:p w:rsidR="00E62233" w:rsidRDefault="00E62233" w:rsidP="00D25F4A">
      <w:pPr>
        <w:autoSpaceDE w:val="0"/>
        <w:autoSpaceDN w:val="0"/>
        <w:adjustRightInd w:val="0"/>
        <w:ind w:firstLine="709"/>
        <w:jc w:val="both"/>
        <w:rPr>
          <w:sz w:val="28"/>
          <w:szCs w:val="28"/>
        </w:rPr>
      </w:pPr>
      <w:r>
        <w:rPr>
          <w:sz w:val="28"/>
          <w:szCs w:val="28"/>
        </w:rPr>
        <w:t>Постановлением</w:t>
      </w:r>
      <w:r w:rsidRPr="00AE5CC2">
        <w:rPr>
          <w:sz w:val="28"/>
          <w:szCs w:val="28"/>
        </w:rPr>
        <w:t xml:space="preserve"> </w:t>
      </w:r>
      <w:r w:rsidRPr="008E7174">
        <w:rPr>
          <w:sz w:val="28"/>
          <w:szCs w:val="28"/>
        </w:rPr>
        <w:t xml:space="preserve">Администрации </w:t>
      </w:r>
      <w:proofErr w:type="spellStart"/>
      <w:r w:rsidRPr="008E7174">
        <w:rPr>
          <w:sz w:val="28"/>
          <w:szCs w:val="28"/>
        </w:rPr>
        <w:t>К</w:t>
      </w:r>
      <w:r>
        <w:rPr>
          <w:sz w:val="28"/>
          <w:szCs w:val="28"/>
        </w:rPr>
        <w:t>ринично-Лугского</w:t>
      </w:r>
      <w:proofErr w:type="spellEnd"/>
      <w:r w:rsidRPr="008E7174">
        <w:rPr>
          <w:sz w:val="28"/>
          <w:szCs w:val="28"/>
        </w:rPr>
        <w:t xml:space="preserve"> сельского поселения от</w:t>
      </w:r>
      <w:r>
        <w:rPr>
          <w:sz w:val="28"/>
          <w:szCs w:val="28"/>
        </w:rPr>
        <w:t xml:space="preserve"> </w:t>
      </w:r>
      <w:r w:rsidRPr="008E7174">
        <w:rPr>
          <w:sz w:val="28"/>
          <w:szCs w:val="28"/>
        </w:rPr>
        <w:t>3</w:t>
      </w:r>
      <w:r>
        <w:rPr>
          <w:sz w:val="28"/>
          <w:szCs w:val="28"/>
        </w:rPr>
        <w:t>0</w:t>
      </w:r>
      <w:r w:rsidRPr="008E7174">
        <w:rPr>
          <w:sz w:val="28"/>
          <w:szCs w:val="28"/>
        </w:rPr>
        <w:t>.12.2015 №</w:t>
      </w:r>
      <w:r>
        <w:rPr>
          <w:sz w:val="28"/>
          <w:szCs w:val="28"/>
        </w:rPr>
        <w:t xml:space="preserve"> 257</w:t>
      </w:r>
      <w:r w:rsidRPr="008E7174">
        <w:rPr>
          <w:sz w:val="28"/>
          <w:szCs w:val="28"/>
        </w:rPr>
        <w:t xml:space="preserve"> </w:t>
      </w:r>
      <w:r>
        <w:rPr>
          <w:sz w:val="28"/>
          <w:szCs w:val="28"/>
        </w:rPr>
        <w:t xml:space="preserve">утверждены Правила разработки и утверждения бюджетного прогноза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 xml:space="preserve"> </w:t>
      </w:r>
      <w:r w:rsidRPr="00C27613">
        <w:rPr>
          <w:sz w:val="28"/>
          <w:szCs w:val="28"/>
        </w:rPr>
        <w:t>на долгосрочный период</w:t>
      </w:r>
      <w:r>
        <w:rPr>
          <w:sz w:val="28"/>
          <w:szCs w:val="28"/>
        </w:rPr>
        <w:t>.</w:t>
      </w:r>
    </w:p>
    <w:p w:rsidR="00E62233" w:rsidRDefault="00E62233" w:rsidP="00D25F4A">
      <w:pPr>
        <w:autoSpaceDE w:val="0"/>
        <w:autoSpaceDN w:val="0"/>
        <w:adjustRightInd w:val="0"/>
        <w:ind w:firstLine="709"/>
        <w:jc w:val="both"/>
        <w:rPr>
          <w:sz w:val="28"/>
          <w:szCs w:val="28"/>
        </w:rPr>
      </w:pPr>
      <w:r>
        <w:rPr>
          <w:sz w:val="28"/>
          <w:szCs w:val="28"/>
        </w:rPr>
        <w:t xml:space="preserve">Указанными Правилами установлено, что бюджетный прогноз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 xml:space="preserve"> на долгосрочный период разрабатывается каждые шесть лет на двенадцать лет на основе долгосрочного прогноза социально-экономического развития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w:t>
      </w:r>
    </w:p>
    <w:p w:rsidR="00E62233" w:rsidRDefault="00E62233" w:rsidP="00D25F4A">
      <w:pPr>
        <w:autoSpaceDE w:val="0"/>
        <w:autoSpaceDN w:val="0"/>
        <w:adjustRightInd w:val="0"/>
        <w:ind w:firstLine="709"/>
        <w:jc w:val="both"/>
        <w:rPr>
          <w:sz w:val="28"/>
          <w:szCs w:val="28"/>
        </w:rPr>
      </w:pPr>
      <w:proofErr w:type="gramStart"/>
      <w:r>
        <w:rPr>
          <w:sz w:val="28"/>
          <w:szCs w:val="28"/>
        </w:rPr>
        <w:t xml:space="preserve">Бюджетный прогноз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 xml:space="preserve"> на период 2017 – 2028 годов содержит информацию об основных параметрах варианта долгосрочного прогноза социально-экономического развития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 xml:space="preserve">, определенных в качестве базовых для целей долгосрочного бюджетного планирования, прогноз основных характеристик бюджета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 xml:space="preserve">, параметры финансового обеспечения муниципальных программ </w:t>
      </w:r>
      <w:proofErr w:type="spellStart"/>
      <w:r w:rsidRPr="00C27613">
        <w:rPr>
          <w:sz w:val="28"/>
          <w:szCs w:val="28"/>
        </w:rPr>
        <w:t>К</w:t>
      </w:r>
      <w:r>
        <w:rPr>
          <w:sz w:val="28"/>
          <w:szCs w:val="28"/>
        </w:rPr>
        <w:t>ринично-Лугского</w:t>
      </w:r>
      <w:proofErr w:type="spellEnd"/>
      <w:r w:rsidRPr="00C27613">
        <w:rPr>
          <w:sz w:val="28"/>
          <w:szCs w:val="28"/>
        </w:rPr>
        <w:t xml:space="preserve"> сельского поселения</w:t>
      </w:r>
      <w:r>
        <w:rPr>
          <w:sz w:val="28"/>
          <w:szCs w:val="28"/>
        </w:rPr>
        <w:t xml:space="preserve"> на период их действия, а также основные подходы к формированию бюджетной политики в</w:t>
      </w:r>
      <w:proofErr w:type="gramEnd"/>
      <w:r>
        <w:rPr>
          <w:sz w:val="28"/>
          <w:szCs w:val="28"/>
        </w:rPr>
        <w:t xml:space="preserve"> указанном </w:t>
      </w:r>
      <w:proofErr w:type="gramStart"/>
      <w:r>
        <w:rPr>
          <w:sz w:val="28"/>
          <w:szCs w:val="28"/>
        </w:rPr>
        <w:t>периоде</w:t>
      </w:r>
      <w:proofErr w:type="gramEnd"/>
      <w:r>
        <w:rPr>
          <w:sz w:val="28"/>
          <w:szCs w:val="28"/>
        </w:rPr>
        <w:t>.</w:t>
      </w:r>
    </w:p>
    <w:p w:rsidR="00E62233" w:rsidRDefault="00E62233" w:rsidP="00D25F4A">
      <w:pPr>
        <w:widowControl w:val="0"/>
        <w:autoSpaceDE w:val="0"/>
        <w:autoSpaceDN w:val="0"/>
        <w:adjustRightInd w:val="0"/>
        <w:ind w:firstLine="709"/>
        <w:jc w:val="both"/>
        <w:rPr>
          <w:sz w:val="28"/>
          <w:szCs w:val="28"/>
        </w:rPr>
      </w:pPr>
      <w:proofErr w:type="gramStart"/>
      <w:r>
        <w:rPr>
          <w:sz w:val="28"/>
          <w:szCs w:val="28"/>
        </w:rPr>
        <w:t xml:space="preserve">На период 2017 года параметры бюджетного прогноза сформированы с учетом первоначально утвержденного решения Собрания депутатов </w:t>
      </w:r>
      <w:proofErr w:type="spellStart"/>
      <w:r>
        <w:rPr>
          <w:sz w:val="28"/>
          <w:szCs w:val="28"/>
        </w:rPr>
        <w:t>Кринично-Лугского</w:t>
      </w:r>
      <w:proofErr w:type="spellEnd"/>
      <w:r>
        <w:rPr>
          <w:sz w:val="28"/>
          <w:szCs w:val="28"/>
        </w:rPr>
        <w:t xml:space="preserve"> сельского поселения от 28.12.2016 № 30 «</w:t>
      </w:r>
      <w:r w:rsidRPr="00E745B4">
        <w:rPr>
          <w:sz w:val="28"/>
          <w:szCs w:val="28"/>
        </w:rPr>
        <w:t>О бюджет</w:t>
      </w:r>
      <w:r>
        <w:rPr>
          <w:sz w:val="28"/>
          <w:szCs w:val="28"/>
        </w:rPr>
        <w:t>е</w:t>
      </w:r>
      <w:r w:rsidRPr="00E745B4">
        <w:rPr>
          <w:sz w:val="28"/>
          <w:szCs w:val="28"/>
        </w:rPr>
        <w:t xml:space="preserve">  </w:t>
      </w:r>
      <w:proofErr w:type="spellStart"/>
      <w:r w:rsidRPr="00E745B4">
        <w:rPr>
          <w:sz w:val="28"/>
          <w:szCs w:val="28"/>
        </w:rPr>
        <w:t>Кринично-Лугского</w:t>
      </w:r>
      <w:proofErr w:type="spellEnd"/>
      <w:r w:rsidRPr="00E745B4">
        <w:rPr>
          <w:sz w:val="28"/>
          <w:szCs w:val="28"/>
        </w:rPr>
        <w:t xml:space="preserve"> сельского поселения Куйбышевского района на 201</w:t>
      </w:r>
      <w:r>
        <w:rPr>
          <w:sz w:val="28"/>
          <w:szCs w:val="28"/>
        </w:rPr>
        <w:t>7</w:t>
      </w:r>
      <w:r w:rsidRPr="00E745B4">
        <w:rPr>
          <w:sz w:val="28"/>
          <w:szCs w:val="28"/>
        </w:rPr>
        <w:t xml:space="preserve"> год и плановый период  201</w:t>
      </w:r>
      <w:r>
        <w:rPr>
          <w:sz w:val="28"/>
          <w:szCs w:val="28"/>
        </w:rPr>
        <w:t>8</w:t>
      </w:r>
      <w:r w:rsidRPr="00E745B4">
        <w:rPr>
          <w:sz w:val="28"/>
          <w:szCs w:val="28"/>
        </w:rPr>
        <w:t xml:space="preserve"> и 201</w:t>
      </w:r>
      <w:r>
        <w:rPr>
          <w:sz w:val="28"/>
          <w:szCs w:val="28"/>
        </w:rPr>
        <w:t>9</w:t>
      </w:r>
      <w:r w:rsidRPr="00E745B4">
        <w:rPr>
          <w:sz w:val="28"/>
          <w:szCs w:val="28"/>
        </w:rPr>
        <w:t xml:space="preserve"> годов</w:t>
      </w:r>
      <w:r>
        <w:rPr>
          <w:sz w:val="28"/>
          <w:szCs w:val="28"/>
        </w:rPr>
        <w:t xml:space="preserve">». </w:t>
      </w:r>
      <w:proofErr w:type="gramEnd"/>
    </w:p>
    <w:p w:rsidR="00E62233" w:rsidRDefault="00E62233" w:rsidP="00D25F4A">
      <w:pPr>
        <w:widowControl w:val="0"/>
        <w:autoSpaceDE w:val="0"/>
        <w:autoSpaceDN w:val="0"/>
        <w:adjustRightInd w:val="0"/>
        <w:ind w:firstLine="709"/>
        <w:jc w:val="both"/>
        <w:rPr>
          <w:sz w:val="28"/>
          <w:szCs w:val="28"/>
        </w:rPr>
      </w:pPr>
      <w:r>
        <w:rPr>
          <w:sz w:val="28"/>
          <w:szCs w:val="28"/>
        </w:rPr>
        <w:lastRenderedPageBreak/>
        <w:t>На период 2018 – 2020 годов параметры бюджетного прогноза сформированы с учетом</w:t>
      </w:r>
      <w:r w:rsidRPr="002D39B6">
        <w:rPr>
          <w:sz w:val="28"/>
          <w:szCs w:val="28"/>
        </w:rPr>
        <w:t xml:space="preserve"> </w:t>
      </w:r>
      <w:r>
        <w:rPr>
          <w:sz w:val="28"/>
          <w:szCs w:val="28"/>
        </w:rPr>
        <w:t xml:space="preserve">первоначально утвержденного решения Собрания депутатов </w:t>
      </w:r>
      <w:proofErr w:type="spellStart"/>
      <w:r>
        <w:rPr>
          <w:sz w:val="28"/>
          <w:szCs w:val="28"/>
        </w:rPr>
        <w:t>Кринично-Лугского</w:t>
      </w:r>
      <w:proofErr w:type="spellEnd"/>
      <w:r>
        <w:rPr>
          <w:sz w:val="28"/>
          <w:szCs w:val="28"/>
        </w:rPr>
        <w:t xml:space="preserve"> сельского поселения от 27.12.2017 № 98 «</w:t>
      </w:r>
      <w:r w:rsidRPr="00E745B4">
        <w:rPr>
          <w:sz w:val="28"/>
          <w:szCs w:val="28"/>
        </w:rPr>
        <w:t>О бюджет</w:t>
      </w:r>
      <w:r>
        <w:rPr>
          <w:sz w:val="28"/>
          <w:szCs w:val="28"/>
        </w:rPr>
        <w:t>е</w:t>
      </w:r>
      <w:r w:rsidRPr="00E745B4">
        <w:rPr>
          <w:sz w:val="28"/>
          <w:szCs w:val="28"/>
        </w:rPr>
        <w:t xml:space="preserve">  </w:t>
      </w:r>
      <w:proofErr w:type="spellStart"/>
      <w:r w:rsidRPr="00E745B4">
        <w:rPr>
          <w:sz w:val="28"/>
          <w:szCs w:val="28"/>
        </w:rPr>
        <w:t>Кринично-Лугского</w:t>
      </w:r>
      <w:proofErr w:type="spellEnd"/>
      <w:r w:rsidRPr="00E745B4">
        <w:rPr>
          <w:sz w:val="28"/>
          <w:szCs w:val="28"/>
        </w:rPr>
        <w:t xml:space="preserve"> сельского поселения Куйбышевского района на 201</w:t>
      </w:r>
      <w:r>
        <w:rPr>
          <w:sz w:val="28"/>
          <w:szCs w:val="28"/>
        </w:rPr>
        <w:t>8</w:t>
      </w:r>
      <w:r w:rsidRPr="00E745B4">
        <w:rPr>
          <w:sz w:val="28"/>
          <w:szCs w:val="28"/>
        </w:rPr>
        <w:t xml:space="preserve"> год и плановый период  201</w:t>
      </w:r>
      <w:r>
        <w:rPr>
          <w:sz w:val="28"/>
          <w:szCs w:val="28"/>
        </w:rPr>
        <w:t>9</w:t>
      </w:r>
      <w:r w:rsidRPr="00E745B4">
        <w:rPr>
          <w:sz w:val="28"/>
          <w:szCs w:val="28"/>
        </w:rPr>
        <w:t xml:space="preserve"> и 20</w:t>
      </w:r>
      <w:r>
        <w:rPr>
          <w:sz w:val="28"/>
          <w:szCs w:val="28"/>
        </w:rPr>
        <w:t>20</w:t>
      </w:r>
      <w:r w:rsidRPr="00E745B4">
        <w:rPr>
          <w:sz w:val="28"/>
          <w:szCs w:val="28"/>
        </w:rPr>
        <w:t xml:space="preserve"> годов</w:t>
      </w:r>
      <w:r>
        <w:rPr>
          <w:sz w:val="28"/>
          <w:szCs w:val="28"/>
        </w:rPr>
        <w:t xml:space="preserve">». </w:t>
      </w:r>
    </w:p>
    <w:p w:rsidR="005B29D0" w:rsidRDefault="005B29D0" w:rsidP="00D25F4A">
      <w:pPr>
        <w:widowControl w:val="0"/>
        <w:autoSpaceDE w:val="0"/>
        <w:autoSpaceDN w:val="0"/>
        <w:adjustRightInd w:val="0"/>
        <w:ind w:firstLine="709"/>
        <w:jc w:val="both"/>
        <w:rPr>
          <w:sz w:val="28"/>
          <w:szCs w:val="28"/>
        </w:rPr>
      </w:pPr>
      <w:r w:rsidRPr="00D02F00">
        <w:rPr>
          <w:sz w:val="28"/>
          <w:szCs w:val="28"/>
        </w:rPr>
        <w:t xml:space="preserve">Бюджетным прогнозом </w:t>
      </w:r>
      <w:proofErr w:type="spellStart"/>
      <w:r w:rsidRPr="00D02F00">
        <w:rPr>
          <w:sz w:val="28"/>
          <w:szCs w:val="28"/>
        </w:rPr>
        <w:t>Кринично-Лугского</w:t>
      </w:r>
      <w:proofErr w:type="spellEnd"/>
      <w:r w:rsidRPr="00D02F00">
        <w:rPr>
          <w:sz w:val="28"/>
          <w:szCs w:val="28"/>
        </w:rPr>
        <w:t xml:space="preserve"> сельского поселения на долгосрочный период не предусмотрено наличие муниципального долга.</w:t>
      </w:r>
    </w:p>
    <w:p w:rsidR="00E62233" w:rsidRDefault="00E62233" w:rsidP="00D25F4A">
      <w:pPr>
        <w:widowControl w:val="0"/>
        <w:autoSpaceDE w:val="0"/>
        <w:autoSpaceDN w:val="0"/>
        <w:adjustRightInd w:val="0"/>
        <w:ind w:firstLine="709"/>
        <w:jc w:val="both"/>
        <w:rPr>
          <w:sz w:val="28"/>
          <w:szCs w:val="28"/>
        </w:rPr>
      </w:pPr>
      <w:r>
        <w:rPr>
          <w:sz w:val="28"/>
          <w:szCs w:val="28"/>
        </w:rPr>
        <w:t xml:space="preserve">На период 2018 – 2020 годов доходы бюджета запланированы с ростом к 2020 году в среднем на </w:t>
      </w:r>
      <w:r w:rsidR="005B29D0">
        <w:rPr>
          <w:sz w:val="28"/>
          <w:szCs w:val="28"/>
        </w:rPr>
        <w:t>4,1</w:t>
      </w:r>
      <w:r>
        <w:rPr>
          <w:sz w:val="28"/>
          <w:szCs w:val="28"/>
        </w:rPr>
        <w:t xml:space="preserve"> процента. </w:t>
      </w:r>
    </w:p>
    <w:p w:rsidR="00E62233" w:rsidRDefault="00E62233" w:rsidP="00D25F4A">
      <w:pPr>
        <w:autoSpaceDE w:val="0"/>
        <w:autoSpaceDN w:val="0"/>
        <w:adjustRightInd w:val="0"/>
        <w:ind w:firstLine="709"/>
        <w:jc w:val="both"/>
        <w:rPr>
          <w:sz w:val="28"/>
          <w:szCs w:val="28"/>
        </w:rPr>
      </w:pPr>
      <w:r>
        <w:rPr>
          <w:sz w:val="28"/>
          <w:szCs w:val="28"/>
        </w:rPr>
        <w:t>На долгосрочную перспективу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w:t>
      </w:r>
      <w:r w:rsidR="00D777FB">
        <w:rPr>
          <w:sz w:val="28"/>
          <w:szCs w:val="28"/>
        </w:rPr>
        <w:t>4</w:t>
      </w:r>
      <w:r>
        <w:rPr>
          <w:sz w:val="28"/>
          <w:szCs w:val="28"/>
        </w:rPr>
        <w:t xml:space="preserve">,0 процента ежегодно и увеличением в номинальном выражении к 2028 году в </w:t>
      </w:r>
      <w:r w:rsidR="00D777FB">
        <w:rPr>
          <w:sz w:val="28"/>
          <w:szCs w:val="28"/>
        </w:rPr>
        <w:t>1,2</w:t>
      </w:r>
      <w:r>
        <w:rPr>
          <w:sz w:val="28"/>
          <w:szCs w:val="28"/>
        </w:rPr>
        <w:t xml:space="preserve"> раза. </w:t>
      </w:r>
    </w:p>
    <w:p w:rsidR="00E62233" w:rsidRDefault="00E62233" w:rsidP="00D25F4A">
      <w:pPr>
        <w:autoSpaceDE w:val="0"/>
        <w:autoSpaceDN w:val="0"/>
        <w:adjustRightInd w:val="0"/>
        <w:ind w:firstLine="709"/>
        <w:jc w:val="both"/>
        <w:rPr>
          <w:sz w:val="28"/>
          <w:szCs w:val="28"/>
        </w:rPr>
      </w:pPr>
      <w:r>
        <w:rPr>
          <w:sz w:val="28"/>
          <w:szCs w:val="28"/>
        </w:rPr>
        <w:t xml:space="preserve">Собственные налоговые и неналоговые доходы бюджета </w:t>
      </w:r>
      <w:r w:rsidR="00E44307">
        <w:rPr>
          <w:sz w:val="28"/>
          <w:szCs w:val="28"/>
        </w:rPr>
        <w:t xml:space="preserve">поселения </w:t>
      </w:r>
      <w:r>
        <w:rPr>
          <w:sz w:val="28"/>
          <w:szCs w:val="28"/>
        </w:rPr>
        <w:t xml:space="preserve">к 2028 году по сравнению с 2017 годом увеличатся в </w:t>
      </w:r>
      <w:r w:rsidR="00D777FB">
        <w:rPr>
          <w:sz w:val="28"/>
          <w:szCs w:val="28"/>
        </w:rPr>
        <w:t>1,5</w:t>
      </w:r>
      <w:r>
        <w:rPr>
          <w:sz w:val="28"/>
          <w:szCs w:val="28"/>
        </w:rPr>
        <w:t xml:space="preserve"> раза. </w:t>
      </w:r>
    </w:p>
    <w:p w:rsidR="00E62233" w:rsidRDefault="00E62233" w:rsidP="00D25F4A">
      <w:pPr>
        <w:pStyle w:val="ConsPlusNormal"/>
        <w:ind w:firstLine="709"/>
        <w:jc w:val="both"/>
        <w:rPr>
          <w:color w:val="111111"/>
        </w:rPr>
        <w:sectPr w:rsidR="00E62233" w:rsidSect="00AE5CC2">
          <w:footerReference w:type="even" r:id="rId9"/>
          <w:footerReference w:type="default" r:id="rId10"/>
          <w:pgSz w:w="11907" w:h="16840" w:code="9"/>
          <w:pgMar w:top="1134" w:right="567" w:bottom="964" w:left="1701" w:header="720" w:footer="720" w:gutter="0"/>
          <w:cols w:space="720"/>
          <w:docGrid w:linePitch="272"/>
        </w:sectPr>
      </w:pPr>
    </w:p>
    <w:p w:rsidR="00E62233" w:rsidRPr="00D25F4A" w:rsidRDefault="00E62233" w:rsidP="00D25F4A">
      <w:pPr>
        <w:widowControl w:val="0"/>
        <w:numPr>
          <w:ilvl w:val="0"/>
          <w:numId w:val="3"/>
        </w:numPr>
        <w:tabs>
          <w:tab w:val="clear" w:pos="720"/>
          <w:tab w:val="num" w:pos="0"/>
        </w:tabs>
        <w:autoSpaceDE w:val="0"/>
        <w:autoSpaceDN w:val="0"/>
        <w:adjustRightInd w:val="0"/>
        <w:ind w:left="0" w:firstLine="800"/>
        <w:jc w:val="both"/>
        <w:rPr>
          <w:sz w:val="28"/>
          <w:szCs w:val="28"/>
        </w:rPr>
      </w:pPr>
    </w:p>
    <w:p w:rsidR="00837A59" w:rsidRPr="00BD04E7" w:rsidRDefault="00837A59" w:rsidP="00837A59">
      <w:pPr>
        <w:widowControl w:val="0"/>
        <w:numPr>
          <w:ilvl w:val="0"/>
          <w:numId w:val="3"/>
        </w:numPr>
        <w:autoSpaceDE w:val="0"/>
        <w:autoSpaceDN w:val="0"/>
        <w:adjustRightInd w:val="0"/>
        <w:jc w:val="center"/>
        <w:rPr>
          <w:sz w:val="28"/>
          <w:szCs w:val="28"/>
        </w:rPr>
      </w:pPr>
      <w:r w:rsidRPr="00BD04E7">
        <w:rPr>
          <w:sz w:val="28"/>
          <w:szCs w:val="28"/>
        </w:rPr>
        <w:t xml:space="preserve">Прогноз основных характеристик бюджета </w:t>
      </w:r>
      <w:proofErr w:type="spellStart"/>
      <w:r w:rsidRPr="00BD04E7">
        <w:rPr>
          <w:sz w:val="28"/>
          <w:szCs w:val="28"/>
        </w:rPr>
        <w:t>К</w:t>
      </w:r>
      <w:r>
        <w:rPr>
          <w:sz w:val="28"/>
          <w:szCs w:val="28"/>
        </w:rPr>
        <w:t>ринично-Лугского</w:t>
      </w:r>
      <w:proofErr w:type="spellEnd"/>
      <w:r w:rsidRPr="00BD04E7">
        <w:rPr>
          <w:sz w:val="28"/>
          <w:szCs w:val="28"/>
        </w:rPr>
        <w:t xml:space="preserve"> сельского поселения</w:t>
      </w:r>
    </w:p>
    <w:p w:rsidR="00E62233" w:rsidRDefault="00E62233" w:rsidP="00A81DA8">
      <w:pPr>
        <w:widowControl w:val="0"/>
        <w:autoSpaceDE w:val="0"/>
        <w:autoSpaceDN w:val="0"/>
        <w:adjustRightInd w:val="0"/>
        <w:jc w:val="right"/>
        <w:rPr>
          <w:sz w:val="28"/>
          <w:szCs w:val="28"/>
        </w:rPr>
      </w:pPr>
    </w:p>
    <w:p w:rsidR="00E62233" w:rsidRPr="00A81DA8" w:rsidRDefault="00E62233" w:rsidP="00A81DA8">
      <w:pPr>
        <w:widowControl w:val="0"/>
        <w:autoSpaceDE w:val="0"/>
        <w:autoSpaceDN w:val="0"/>
        <w:adjustRightInd w:val="0"/>
        <w:jc w:val="right"/>
        <w:rPr>
          <w:sz w:val="28"/>
          <w:szCs w:val="28"/>
        </w:rPr>
      </w:pPr>
      <w:r>
        <w:rPr>
          <w:sz w:val="28"/>
          <w:szCs w:val="28"/>
        </w:rPr>
        <w:t>(</w:t>
      </w:r>
      <w:r w:rsidRPr="00A81DA8">
        <w:rPr>
          <w:sz w:val="28"/>
          <w:szCs w:val="28"/>
        </w:rPr>
        <w:t>тыс. рублей</w:t>
      </w:r>
      <w:r>
        <w:rPr>
          <w:sz w:val="28"/>
          <w:szCs w:val="28"/>
        </w:rPr>
        <w:t>)</w:t>
      </w:r>
    </w:p>
    <w:tbl>
      <w:tblPr>
        <w:tblW w:w="5000" w:type="pct"/>
        <w:tblLayout w:type="fixed"/>
        <w:tblCellMar>
          <w:top w:w="75" w:type="dxa"/>
          <w:left w:w="0" w:type="dxa"/>
          <w:bottom w:w="75" w:type="dxa"/>
          <w:right w:w="0" w:type="dxa"/>
        </w:tblCellMar>
        <w:tblLook w:val="00A0" w:firstRow="1" w:lastRow="0" w:firstColumn="1" w:lastColumn="0" w:noHBand="0" w:noVBand="0"/>
      </w:tblPr>
      <w:tblGrid>
        <w:gridCol w:w="2189"/>
        <w:gridCol w:w="984"/>
        <w:gridCol w:w="1061"/>
        <w:gridCol w:w="1062"/>
        <w:gridCol w:w="1062"/>
        <w:gridCol w:w="993"/>
        <w:gridCol w:w="1122"/>
        <w:gridCol w:w="1122"/>
        <w:gridCol w:w="1001"/>
        <w:gridCol w:w="1101"/>
        <w:gridCol w:w="1006"/>
        <w:gridCol w:w="1095"/>
        <w:gridCol w:w="1012"/>
      </w:tblGrid>
      <w:tr w:rsidR="00E62233" w:rsidRPr="00837A59" w:rsidTr="00837A59">
        <w:tc>
          <w:tcPr>
            <w:tcW w:w="21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Наименование показателя</w:t>
            </w:r>
          </w:p>
        </w:tc>
        <w:tc>
          <w:tcPr>
            <w:tcW w:w="126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Год периода прогнозирования</w:t>
            </w:r>
          </w:p>
        </w:tc>
      </w:tr>
      <w:tr w:rsidR="00E62233" w:rsidRPr="00837A59" w:rsidTr="00837A59">
        <w:tc>
          <w:tcPr>
            <w:tcW w:w="2189" w:type="dxa"/>
            <w:vMerge/>
            <w:tcBorders>
              <w:top w:val="single" w:sz="4" w:space="0" w:color="auto"/>
              <w:left w:val="single" w:sz="4" w:space="0" w:color="auto"/>
              <w:bottom w:val="single" w:sz="4" w:space="0" w:color="auto"/>
              <w:right w:val="single" w:sz="4" w:space="0" w:color="auto"/>
            </w:tcBorders>
          </w:tcPr>
          <w:p w:rsidR="00E62233" w:rsidRPr="00837A59" w:rsidRDefault="00E62233" w:rsidP="00DF27A1">
            <w:pPr>
              <w:rPr>
                <w:b/>
                <w:sz w:val="24"/>
                <w:szCs w:val="24"/>
              </w:rPr>
            </w:pPr>
          </w:p>
        </w:tc>
        <w:tc>
          <w:tcPr>
            <w:tcW w:w="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2017</w:t>
            </w:r>
          </w:p>
        </w:tc>
        <w:tc>
          <w:tcPr>
            <w:tcW w:w="1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2018</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2019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2020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2021</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2022</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2023</w:t>
            </w:r>
          </w:p>
        </w:tc>
        <w:tc>
          <w:tcPr>
            <w:tcW w:w="1001"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2024</w:t>
            </w:r>
          </w:p>
        </w:tc>
        <w:tc>
          <w:tcPr>
            <w:tcW w:w="1101"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2025</w:t>
            </w:r>
          </w:p>
        </w:tc>
        <w:tc>
          <w:tcPr>
            <w:tcW w:w="1006"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2026</w:t>
            </w:r>
          </w:p>
        </w:tc>
        <w:tc>
          <w:tcPr>
            <w:tcW w:w="1095"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2027</w:t>
            </w:r>
          </w:p>
        </w:tc>
        <w:tc>
          <w:tcPr>
            <w:tcW w:w="1012"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2028</w:t>
            </w:r>
          </w:p>
        </w:tc>
      </w:tr>
    </w:tbl>
    <w:p w:rsidR="00E62233" w:rsidRPr="00837A59" w:rsidRDefault="00E62233" w:rsidP="00A81DA8">
      <w:pPr>
        <w:widowControl w:val="0"/>
        <w:autoSpaceDE w:val="0"/>
        <w:autoSpaceDN w:val="0"/>
        <w:adjustRightInd w:val="0"/>
        <w:jc w:val="center"/>
        <w:outlineLvl w:val="3"/>
        <w:rPr>
          <w:sz w:val="24"/>
          <w:szCs w:val="24"/>
        </w:rPr>
      </w:pPr>
    </w:p>
    <w:tbl>
      <w:tblPr>
        <w:tblW w:w="5000" w:type="pct"/>
        <w:tblLayout w:type="fixed"/>
        <w:tblCellMar>
          <w:top w:w="75" w:type="dxa"/>
          <w:left w:w="0" w:type="dxa"/>
          <w:bottom w:w="75" w:type="dxa"/>
          <w:right w:w="0" w:type="dxa"/>
        </w:tblCellMar>
        <w:tblLook w:val="00A0" w:firstRow="1" w:lastRow="0" w:firstColumn="1" w:lastColumn="0" w:noHBand="0" w:noVBand="0"/>
      </w:tblPr>
      <w:tblGrid>
        <w:gridCol w:w="2189"/>
        <w:gridCol w:w="972"/>
        <w:gridCol w:w="1058"/>
        <w:gridCol w:w="1058"/>
        <w:gridCol w:w="1058"/>
        <w:gridCol w:w="1018"/>
        <w:gridCol w:w="1122"/>
        <w:gridCol w:w="1122"/>
        <w:gridCol w:w="981"/>
        <w:gridCol w:w="1120"/>
        <w:gridCol w:w="980"/>
        <w:gridCol w:w="1120"/>
        <w:gridCol w:w="955"/>
      </w:tblGrid>
      <w:tr w:rsidR="00E62233" w:rsidRPr="00837A59" w:rsidTr="00837A59">
        <w:trPr>
          <w:trHeight w:val="225"/>
          <w:tblHeader/>
        </w:trPr>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2</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3</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4</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5</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6</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7</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8</w:t>
            </w:r>
          </w:p>
        </w:tc>
        <w:tc>
          <w:tcPr>
            <w:tcW w:w="981"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9</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10</w:t>
            </w:r>
          </w:p>
        </w:tc>
        <w:tc>
          <w:tcPr>
            <w:tcW w:w="98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11</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12</w:t>
            </w:r>
          </w:p>
        </w:tc>
        <w:tc>
          <w:tcPr>
            <w:tcW w:w="955"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widowControl w:val="0"/>
              <w:autoSpaceDE w:val="0"/>
              <w:autoSpaceDN w:val="0"/>
              <w:adjustRightInd w:val="0"/>
              <w:jc w:val="center"/>
              <w:rPr>
                <w:sz w:val="24"/>
                <w:szCs w:val="24"/>
              </w:rPr>
            </w:pPr>
            <w:r w:rsidRPr="00837A59">
              <w:rPr>
                <w:sz w:val="24"/>
                <w:szCs w:val="24"/>
              </w:rPr>
              <w:t>13</w:t>
            </w:r>
          </w:p>
        </w:tc>
      </w:tr>
      <w:tr w:rsidR="00E62233" w:rsidRPr="00837A59" w:rsidTr="00202339">
        <w:tc>
          <w:tcPr>
            <w:tcW w:w="1475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jc w:val="center"/>
              <w:rPr>
                <w:sz w:val="24"/>
                <w:szCs w:val="24"/>
              </w:rPr>
            </w:pPr>
            <w:r w:rsidRPr="00837A59">
              <w:rPr>
                <w:sz w:val="24"/>
                <w:szCs w:val="24"/>
              </w:rPr>
              <w:t xml:space="preserve">Показатели бюджета </w:t>
            </w:r>
            <w:proofErr w:type="spellStart"/>
            <w:r w:rsidRPr="00837A59">
              <w:rPr>
                <w:sz w:val="24"/>
                <w:szCs w:val="24"/>
              </w:rPr>
              <w:t>Кринично-Лугского</w:t>
            </w:r>
            <w:proofErr w:type="spellEnd"/>
            <w:r w:rsidRPr="00837A59">
              <w:rPr>
                <w:sz w:val="24"/>
                <w:szCs w:val="24"/>
              </w:rPr>
              <w:t xml:space="preserve"> сельского поселения </w:t>
            </w:r>
          </w:p>
        </w:tc>
      </w:tr>
      <w:tr w:rsidR="00E62233" w:rsidRPr="00837A59" w:rsidTr="00837A59">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rPr>
                <w:sz w:val="24"/>
                <w:szCs w:val="24"/>
              </w:rPr>
            </w:pPr>
            <w:r w:rsidRPr="00837A59">
              <w:rPr>
                <w:sz w:val="24"/>
                <w:szCs w:val="24"/>
              </w:rPr>
              <w:t>Доходы, в том числе:</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15 729,8</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24547,9</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17897,9</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18194,0</w:t>
            </w:r>
          </w:p>
        </w:tc>
        <w:tc>
          <w:tcPr>
            <w:tcW w:w="10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62233" w:rsidRPr="00837A59" w:rsidRDefault="005B29D0" w:rsidP="00466F8D">
            <w:pPr>
              <w:jc w:val="center"/>
              <w:rPr>
                <w:sz w:val="24"/>
                <w:szCs w:val="24"/>
              </w:rPr>
            </w:pPr>
            <w:r w:rsidRPr="00837A59">
              <w:rPr>
                <w:sz w:val="24"/>
                <w:szCs w:val="24"/>
              </w:rPr>
              <w:t>15</w:t>
            </w:r>
            <w:r w:rsidR="00466F8D">
              <w:rPr>
                <w:sz w:val="24"/>
                <w:szCs w:val="24"/>
              </w:rPr>
              <w:t>162,9</w:t>
            </w:r>
          </w:p>
        </w:tc>
        <w:tc>
          <w:tcPr>
            <w:tcW w:w="112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62233" w:rsidRPr="00837A59" w:rsidRDefault="00466F8D" w:rsidP="00466F8D">
            <w:pPr>
              <w:jc w:val="center"/>
              <w:rPr>
                <w:sz w:val="24"/>
                <w:szCs w:val="24"/>
              </w:rPr>
            </w:pPr>
            <w:r>
              <w:rPr>
                <w:sz w:val="24"/>
                <w:szCs w:val="24"/>
              </w:rPr>
              <w:t>15705,9</w:t>
            </w:r>
          </w:p>
        </w:tc>
        <w:tc>
          <w:tcPr>
            <w:tcW w:w="112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62233" w:rsidRPr="00837A59" w:rsidRDefault="005B29D0" w:rsidP="00466F8D">
            <w:pPr>
              <w:jc w:val="center"/>
              <w:rPr>
                <w:sz w:val="24"/>
                <w:szCs w:val="24"/>
              </w:rPr>
            </w:pPr>
            <w:r w:rsidRPr="00837A59">
              <w:rPr>
                <w:sz w:val="24"/>
                <w:szCs w:val="24"/>
              </w:rPr>
              <w:t>16</w:t>
            </w:r>
            <w:r w:rsidR="00466F8D">
              <w:rPr>
                <w:sz w:val="24"/>
                <w:szCs w:val="24"/>
              </w:rPr>
              <w:t>265,4</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E62233" w:rsidRPr="00837A59" w:rsidRDefault="00466F8D" w:rsidP="00466F8D">
            <w:pPr>
              <w:jc w:val="center"/>
              <w:rPr>
                <w:sz w:val="24"/>
                <w:szCs w:val="24"/>
              </w:rPr>
            </w:pPr>
            <w:r>
              <w:rPr>
                <w:sz w:val="24"/>
                <w:szCs w:val="24"/>
              </w:rPr>
              <w:t>16841,1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E62233" w:rsidRPr="00837A59" w:rsidRDefault="005B29D0" w:rsidP="00466F8D">
            <w:pPr>
              <w:jc w:val="center"/>
              <w:rPr>
                <w:sz w:val="24"/>
                <w:szCs w:val="24"/>
              </w:rPr>
            </w:pPr>
            <w:r w:rsidRPr="00837A59">
              <w:rPr>
                <w:sz w:val="24"/>
                <w:szCs w:val="24"/>
              </w:rPr>
              <w:t>17</w:t>
            </w:r>
            <w:r w:rsidR="00466F8D">
              <w:rPr>
                <w:sz w:val="24"/>
                <w:szCs w:val="24"/>
              </w:rPr>
              <w:t>432,7</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E62233" w:rsidRPr="00837A59" w:rsidRDefault="005B29D0" w:rsidP="00466F8D">
            <w:pPr>
              <w:jc w:val="center"/>
              <w:rPr>
                <w:sz w:val="24"/>
                <w:szCs w:val="24"/>
              </w:rPr>
            </w:pPr>
            <w:r w:rsidRPr="00837A59">
              <w:rPr>
                <w:sz w:val="24"/>
                <w:szCs w:val="24"/>
              </w:rPr>
              <w:t>180</w:t>
            </w:r>
            <w:r w:rsidR="00466F8D">
              <w:rPr>
                <w:sz w:val="24"/>
                <w:szCs w:val="24"/>
              </w:rPr>
              <w:t>39,8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E62233" w:rsidRPr="00837A59" w:rsidRDefault="005B29D0" w:rsidP="00466F8D">
            <w:pPr>
              <w:jc w:val="center"/>
              <w:rPr>
                <w:sz w:val="24"/>
                <w:szCs w:val="24"/>
              </w:rPr>
            </w:pPr>
            <w:r w:rsidRPr="00837A59">
              <w:rPr>
                <w:sz w:val="24"/>
                <w:szCs w:val="24"/>
              </w:rPr>
              <w:t>186</w:t>
            </w:r>
            <w:r w:rsidR="00466F8D">
              <w:rPr>
                <w:sz w:val="24"/>
                <w:szCs w:val="24"/>
              </w:rPr>
              <w:t>61,9</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E62233" w:rsidRPr="00837A59" w:rsidRDefault="005B29D0" w:rsidP="00466F8D">
            <w:pPr>
              <w:jc w:val="center"/>
              <w:rPr>
                <w:sz w:val="24"/>
                <w:szCs w:val="24"/>
              </w:rPr>
            </w:pPr>
            <w:r w:rsidRPr="00837A59">
              <w:rPr>
                <w:sz w:val="24"/>
                <w:szCs w:val="24"/>
              </w:rPr>
              <w:t>192</w:t>
            </w:r>
            <w:r w:rsidR="00466F8D">
              <w:rPr>
                <w:sz w:val="24"/>
                <w:szCs w:val="24"/>
              </w:rPr>
              <w:t>84,3</w:t>
            </w:r>
          </w:p>
        </w:tc>
      </w:tr>
      <w:tr w:rsidR="00E62233" w:rsidRPr="00837A59" w:rsidTr="00837A59">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rPr>
                <w:sz w:val="24"/>
                <w:szCs w:val="24"/>
              </w:rPr>
            </w:pPr>
            <w:r w:rsidRPr="00837A59">
              <w:rPr>
                <w:sz w:val="24"/>
                <w:szCs w:val="24"/>
              </w:rPr>
              <w:t>налоговые и неналоговые доходы</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9480,3</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10307,6</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10429,5</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10735,2</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466F8D">
            <w:pPr>
              <w:jc w:val="center"/>
              <w:rPr>
                <w:sz w:val="24"/>
                <w:szCs w:val="24"/>
              </w:rPr>
            </w:pPr>
            <w:r w:rsidRPr="00837A59">
              <w:rPr>
                <w:sz w:val="24"/>
                <w:szCs w:val="24"/>
              </w:rPr>
              <w:t>1</w:t>
            </w:r>
            <w:r w:rsidR="00466F8D">
              <w:rPr>
                <w:sz w:val="24"/>
                <w:szCs w:val="24"/>
              </w:rPr>
              <w:t>0 647,0</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466F8D">
            <w:pPr>
              <w:jc w:val="center"/>
              <w:rPr>
                <w:sz w:val="24"/>
                <w:szCs w:val="24"/>
              </w:rPr>
            </w:pPr>
            <w:r w:rsidRPr="00837A59">
              <w:rPr>
                <w:sz w:val="24"/>
                <w:szCs w:val="24"/>
              </w:rPr>
              <w:t>11</w:t>
            </w:r>
            <w:r w:rsidR="00466F8D">
              <w:rPr>
                <w:sz w:val="24"/>
                <w:szCs w:val="24"/>
              </w:rPr>
              <w:t> 190,0</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466F8D">
            <w:pPr>
              <w:jc w:val="center"/>
              <w:rPr>
                <w:sz w:val="24"/>
                <w:szCs w:val="24"/>
              </w:rPr>
            </w:pPr>
            <w:r w:rsidRPr="00837A59">
              <w:rPr>
                <w:sz w:val="24"/>
                <w:szCs w:val="24"/>
              </w:rPr>
              <w:t>1</w:t>
            </w:r>
            <w:r w:rsidR="00466F8D">
              <w:rPr>
                <w:sz w:val="24"/>
                <w:szCs w:val="24"/>
              </w:rPr>
              <w:t>1749,5</w:t>
            </w:r>
          </w:p>
        </w:tc>
        <w:tc>
          <w:tcPr>
            <w:tcW w:w="981" w:type="dxa"/>
            <w:tcBorders>
              <w:top w:val="single" w:sz="4" w:space="0" w:color="auto"/>
              <w:left w:val="single" w:sz="4" w:space="0" w:color="auto"/>
              <w:bottom w:val="single" w:sz="4" w:space="0" w:color="auto"/>
              <w:right w:val="single" w:sz="4" w:space="0" w:color="auto"/>
            </w:tcBorders>
          </w:tcPr>
          <w:p w:rsidR="00E62233" w:rsidRPr="00837A59" w:rsidRDefault="00492BF2" w:rsidP="00466F8D">
            <w:pPr>
              <w:jc w:val="center"/>
              <w:rPr>
                <w:sz w:val="24"/>
                <w:szCs w:val="24"/>
              </w:rPr>
            </w:pPr>
            <w:r w:rsidRPr="00837A59">
              <w:rPr>
                <w:sz w:val="24"/>
                <w:szCs w:val="24"/>
              </w:rPr>
              <w:t>12</w:t>
            </w:r>
            <w:r w:rsidR="00466F8D">
              <w:rPr>
                <w:sz w:val="24"/>
                <w:szCs w:val="24"/>
              </w:rPr>
              <w:t> 325,2</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466F8D" w:rsidP="00466F8D">
            <w:pPr>
              <w:jc w:val="center"/>
              <w:rPr>
                <w:sz w:val="24"/>
                <w:szCs w:val="24"/>
              </w:rPr>
            </w:pPr>
            <w:r>
              <w:rPr>
                <w:sz w:val="24"/>
                <w:szCs w:val="24"/>
              </w:rPr>
              <w:t>12916,8</w:t>
            </w:r>
          </w:p>
        </w:tc>
        <w:tc>
          <w:tcPr>
            <w:tcW w:w="980" w:type="dxa"/>
            <w:tcBorders>
              <w:top w:val="single" w:sz="4" w:space="0" w:color="auto"/>
              <w:left w:val="single" w:sz="4" w:space="0" w:color="auto"/>
              <w:bottom w:val="single" w:sz="4" w:space="0" w:color="auto"/>
              <w:right w:val="single" w:sz="4" w:space="0" w:color="auto"/>
            </w:tcBorders>
          </w:tcPr>
          <w:p w:rsidR="00E62233" w:rsidRPr="00837A59" w:rsidRDefault="00492BF2" w:rsidP="00466F8D">
            <w:pPr>
              <w:jc w:val="center"/>
              <w:rPr>
                <w:sz w:val="24"/>
                <w:szCs w:val="24"/>
              </w:rPr>
            </w:pPr>
            <w:r w:rsidRPr="00837A59">
              <w:rPr>
                <w:sz w:val="24"/>
                <w:szCs w:val="24"/>
              </w:rPr>
              <w:t>135</w:t>
            </w:r>
            <w:r w:rsidR="00466F8D">
              <w:rPr>
                <w:sz w:val="24"/>
                <w:szCs w:val="24"/>
              </w:rPr>
              <w:t>23,9</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492BF2" w:rsidP="00466F8D">
            <w:pPr>
              <w:jc w:val="center"/>
              <w:rPr>
                <w:sz w:val="24"/>
                <w:szCs w:val="24"/>
              </w:rPr>
            </w:pPr>
            <w:r w:rsidRPr="00837A59">
              <w:rPr>
                <w:sz w:val="24"/>
                <w:szCs w:val="24"/>
              </w:rPr>
              <w:t>141</w:t>
            </w:r>
            <w:r w:rsidR="00466F8D">
              <w:rPr>
                <w:sz w:val="24"/>
                <w:szCs w:val="24"/>
              </w:rPr>
              <w:t>4</w:t>
            </w:r>
            <w:r w:rsidRPr="00837A59">
              <w:rPr>
                <w:sz w:val="24"/>
                <w:szCs w:val="24"/>
              </w:rPr>
              <w:t>6,</w:t>
            </w:r>
            <w:r w:rsidR="00466F8D">
              <w:rPr>
                <w:sz w:val="24"/>
                <w:szCs w:val="24"/>
              </w:rPr>
              <w:t>0</w:t>
            </w:r>
          </w:p>
        </w:tc>
        <w:tc>
          <w:tcPr>
            <w:tcW w:w="955" w:type="dxa"/>
            <w:tcBorders>
              <w:top w:val="single" w:sz="4" w:space="0" w:color="auto"/>
              <w:left w:val="single" w:sz="4" w:space="0" w:color="auto"/>
              <w:bottom w:val="single" w:sz="4" w:space="0" w:color="auto"/>
              <w:right w:val="single" w:sz="4" w:space="0" w:color="auto"/>
            </w:tcBorders>
          </w:tcPr>
          <w:p w:rsidR="00E62233" w:rsidRPr="00837A59" w:rsidRDefault="00466F8D" w:rsidP="00466F8D">
            <w:pPr>
              <w:jc w:val="center"/>
              <w:rPr>
                <w:sz w:val="24"/>
                <w:szCs w:val="24"/>
              </w:rPr>
            </w:pPr>
            <w:r>
              <w:rPr>
                <w:sz w:val="24"/>
                <w:szCs w:val="24"/>
              </w:rPr>
              <w:t>14768,4</w:t>
            </w:r>
          </w:p>
        </w:tc>
      </w:tr>
      <w:tr w:rsidR="00E62233" w:rsidRPr="00837A59" w:rsidTr="00837A59">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rPr>
                <w:sz w:val="24"/>
                <w:szCs w:val="24"/>
              </w:rPr>
            </w:pPr>
            <w:r w:rsidRPr="00837A59">
              <w:rPr>
                <w:sz w:val="24"/>
                <w:szCs w:val="24"/>
              </w:rPr>
              <w:t>безвозмездные поступления</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6249,5</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14240,3</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7468,4</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7458,8</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5B29D0" w:rsidP="00DF27A1">
            <w:pPr>
              <w:jc w:val="center"/>
              <w:rPr>
                <w:sz w:val="24"/>
                <w:szCs w:val="24"/>
              </w:rPr>
            </w:pPr>
            <w:r w:rsidRPr="00837A59">
              <w:rPr>
                <w:sz w:val="24"/>
                <w:szCs w:val="24"/>
              </w:rPr>
              <w:t>4515,9</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5B29D0" w:rsidP="00DF27A1">
            <w:pPr>
              <w:jc w:val="center"/>
              <w:rPr>
                <w:sz w:val="24"/>
                <w:szCs w:val="24"/>
              </w:rPr>
            </w:pPr>
            <w:r w:rsidRPr="00837A59">
              <w:rPr>
                <w:sz w:val="24"/>
                <w:szCs w:val="24"/>
              </w:rPr>
              <w:t>4515,9</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5B29D0" w:rsidP="00DF27A1">
            <w:pPr>
              <w:jc w:val="center"/>
              <w:rPr>
                <w:sz w:val="24"/>
                <w:szCs w:val="24"/>
              </w:rPr>
            </w:pPr>
            <w:r w:rsidRPr="00837A59">
              <w:rPr>
                <w:sz w:val="24"/>
                <w:szCs w:val="24"/>
              </w:rPr>
              <w:t>4515,9</w:t>
            </w:r>
          </w:p>
        </w:tc>
        <w:tc>
          <w:tcPr>
            <w:tcW w:w="981" w:type="dxa"/>
            <w:tcBorders>
              <w:top w:val="single" w:sz="4" w:space="0" w:color="auto"/>
              <w:left w:val="single" w:sz="4" w:space="0" w:color="auto"/>
              <w:bottom w:val="single" w:sz="4" w:space="0" w:color="auto"/>
              <w:right w:val="single" w:sz="4" w:space="0" w:color="auto"/>
            </w:tcBorders>
          </w:tcPr>
          <w:p w:rsidR="00E62233" w:rsidRPr="00837A59" w:rsidRDefault="005B29D0" w:rsidP="00DF27A1">
            <w:pPr>
              <w:jc w:val="center"/>
              <w:rPr>
                <w:sz w:val="24"/>
                <w:szCs w:val="24"/>
              </w:rPr>
            </w:pPr>
            <w:r w:rsidRPr="00837A59">
              <w:rPr>
                <w:sz w:val="24"/>
                <w:szCs w:val="24"/>
              </w:rPr>
              <w:t>4515,9</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5B29D0" w:rsidP="00DF27A1">
            <w:pPr>
              <w:jc w:val="center"/>
              <w:rPr>
                <w:sz w:val="24"/>
                <w:szCs w:val="24"/>
              </w:rPr>
            </w:pPr>
            <w:r w:rsidRPr="00837A59">
              <w:rPr>
                <w:sz w:val="24"/>
                <w:szCs w:val="24"/>
              </w:rPr>
              <w:t>4515,9</w:t>
            </w:r>
          </w:p>
        </w:tc>
        <w:tc>
          <w:tcPr>
            <w:tcW w:w="980" w:type="dxa"/>
            <w:tcBorders>
              <w:top w:val="single" w:sz="4" w:space="0" w:color="auto"/>
              <w:left w:val="single" w:sz="4" w:space="0" w:color="auto"/>
              <w:bottom w:val="single" w:sz="4" w:space="0" w:color="auto"/>
              <w:right w:val="single" w:sz="4" w:space="0" w:color="auto"/>
            </w:tcBorders>
          </w:tcPr>
          <w:p w:rsidR="00E62233" w:rsidRPr="00837A59" w:rsidRDefault="005B29D0" w:rsidP="00DF27A1">
            <w:pPr>
              <w:jc w:val="center"/>
              <w:rPr>
                <w:sz w:val="24"/>
                <w:szCs w:val="24"/>
              </w:rPr>
            </w:pPr>
            <w:r w:rsidRPr="00837A59">
              <w:rPr>
                <w:sz w:val="24"/>
                <w:szCs w:val="24"/>
              </w:rPr>
              <w:t>4515,9</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5B29D0" w:rsidP="00DF27A1">
            <w:pPr>
              <w:jc w:val="center"/>
              <w:rPr>
                <w:sz w:val="24"/>
                <w:szCs w:val="24"/>
              </w:rPr>
            </w:pPr>
            <w:r w:rsidRPr="00837A59">
              <w:rPr>
                <w:sz w:val="24"/>
                <w:szCs w:val="24"/>
              </w:rPr>
              <w:t>4515,9</w:t>
            </w:r>
          </w:p>
        </w:tc>
        <w:tc>
          <w:tcPr>
            <w:tcW w:w="955" w:type="dxa"/>
            <w:tcBorders>
              <w:top w:val="single" w:sz="4" w:space="0" w:color="auto"/>
              <w:left w:val="single" w:sz="4" w:space="0" w:color="auto"/>
              <w:bottom w:val="single" w:sz="4" w:space="0" w:color="auto"/>
              <w:right w:val="single" w:sz="4" w:space="0" w:color="auto"/>
            </w:tcBorders>
          </w:tcPr>
          <w:p w:rsidR="00E62233" w:rsidRPr="00837A59" w:rsidRDefault="005B29D0" w:rsidP="00DF27A1">
            <w:pPr>
              <w:jc w:val="center"/>
              <w:rPr>
                <w:sz w:val="24"/>
                <w:szCs w:val="24"/>
              </w:rPr>
            </w:pPr>
            <w:r w:rsidRPr="00837A59">
              <w:rPr>
                <w:sz w:val="24"/>
                <w:szCs w:val="24"/>
              </w:rPr>
              <w:t>4515,9</w:t>
            </w:r>
          </w:p>
        </w:tc>
      </w:tr>
      <w:tr w:rsidR="00466F8D" w:rsidRPr="00837A59" w:rsidTr="00837A59">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F8D" w:rsidRPr="00837A59" w:rsidRDefault="00466F8D" w:rsidP="00DF27A1">
            <w:pPr>
              <w:widowControl w:val="0"/>
              <w:autoSpaceDE w:val="0"/>
              <w:autoSpaceDN w:val="0"/>
              <w:adjustRightInd w:val="0"/>
              <w:rPr>
                <w:sz w:val="24"/>
                <w:szCs w:val="24"/>
              </w:rPr>
            </w:pPr>
            <w:r w:rsidRPr="00837A59">
              <w:rPr>
                <w:sz w:val="24"/>
                <w:szCs w:val="24"/>
              </w:rPr>
              <w:t>Расходы</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F8D" w:rsidRPr="00837A59" w:rsidRDefault="00466F8D" w:rsidP="00DF27A1">
            <w:pPr>
              <w:jc w:val="center"/>
              <w:rPr>
                <w:sz w:val="24"/>
                <w:szCs w:val="24"/>
              </w:rPr>
            </w:pPr>
            <w:r w:rsidRPr="00837A59">
              <w:rPr>
                <w:sz w:val="24"/>
                <w:szCs w:val="24"/>
              </w:rPr>
              <w:t>15729,8</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F8D" w:rsidRPr="00837A59" w:rsidRDefault="00466F8D" w:rsidP="00DF27A1">
            <w:pPr>
              <w:jc w:val="center"/>
              <w:rPr>
                <w:sz w:val="24"/>
                <w:szCs w:val="24"/>
              </w:rPr>
            </w:pPr>
            <w:r w:rsidRPr="00837A59">
              <w:rPr>
                <w:sz w:val="24"/>
                <w:szCs w:val="24"/>
              </w:rPr>
              <w:t>24547,9</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F8D" w:rsidRPr="00837A59" w:rsidRDefault="00466F8D" w:rsidP="00DF27A1">
            <w:pPr>
              <w:rPr>
                <w:sz w:val="24"/>
                <w:szCs w:val="24"/>
              </w:rPr>
            </w:pPr>
            <w:r w:rsidRPr="00837A59">
              <w:rPr>
                <w:sz w:val="24"/>
                <w:szCs w:val="24"/>
              </w:rPr>
              <w:t>17897,9</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F8D" w:rsidRPr="00837A59" w:rsidRDefault="00466F8D" w:rsidP="00DF27A1">
            <w:pPr>
              <w:jc w:val="center"/>
              <w:rPr>
                <w:sz w:val="24"/>
                <w:szCs w:val="24"/>
              </w:rPr>
            </w:pPr>
            <w:r w:rsidRPr="00837A59">
              <w:rPr>
                <w:sz w:val="24"/>
                <w:szCs w:val="24"/>
              </w:rPr>
              <w:t>18194,0</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F8D" w:rsidRPr="00837A59" w:rsidRDefault="00466F8D" w:rsidP="00D75BD7">
            <w:pPr>
              <w:jc w:val="center"/>
              <w:rPr>
                <w:sz w:val="24"/>
                <w:szCs w:val="24"/>
              </w:rPr>
            </w:pPr>
            <w:r w:rsidRPr="00837A59">
              <w:rPr>
                <w:sz w:val="24"/>
                <w:szCs w:val="24"/>
              </w:rPr>
              <w:t>15</w:t>
            </w:r>
            <w:r>
              <w:rPr>
                <w:sz w:val="24"/>
                <w:szCs w:val="24"/>
              </w:rPr>
              <w:t>162,9</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F8D" w:rsidRPr="00837A59" w:rsidRDefault="00466F8D" w:rsidP="00D75BD7">
            <w:pPr>
              <w:jc w:val="center"/>
              <w:rPr>
                <w:sz w:val="24"/>
                <w:szCs w:val="24"/>
              </w:rPr>
            </w:pPr>
            <w:r>
              <w:rPr>
                <w:sz w:val="24"/>
                <w:szCs w:val="24"/>
              </w:rPr>
              <w:t>15705,9</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F8D" w:rsidRPr="00837A59" w:rsidRDefault="00466F8D" w:rsidP="00D75BD7">
            <w:pPr>
              <w:jc w:val="center"/>
              <w:rPr>
                <w:sz w:val="24"/>
                <w:szCs w:val="24"/>
              </w:rPr>
            </w:pPr>
            <w:r w:rsidRPr="00837A59">
              <w:rPr>
                <w:sz w:val="24"/>
                <w:szCs w:val="24"/>
              </w:rPr>
              <w:t>16</w:t>
            </w:r>
            <w:r>
              <w:rPr>
                <w:sz w:val="24"/>
                <w:szCs w:val="24"/>
              </w:rPr>
              <w:t>265,4</w:t>
            </w:r>
          </w:p>
        </w:tc>
        <w:tc>
          <w:tcPr>
            <w:tcW w:w="981" w:type="dxa"/>
            <w:tcBorders>
              <w:top w:val="single" w:sz="4" w:space="0" w:color="auto"/>
              <w:left w:val="single" w:sz="4" w:space="0" w:color="auto"/>
              <w:bottom w:val="single" w:sz="4" w:space="0" w:color="auto"/>
              <w:right w:val="single" w:sz="4" w:space="0" w:color="auto"/>
            </w:tcBorders>
          </w:tcPr>
          <w:p w:rsidR="00466F8D" w:rsidRPr="00837A59" w:rsidRDefault="00466F8D" w:rsidP="00D75BD7">
            <w:pPr>
              <w:jc w:val="center"/>
              <w:rPr>
                <w:sz w:val="24"/>
                <w:szCs w:val="24"/>
              </w:rPr>
            </w:pPr>
            <w:r>
              <w:rPr>
                <w:sz w:val="24"/>
                <w:szCs w:val="24"/>
              </w:rPr>
              <w:t>16841,1</w:t>
            </w:r>
          </w:p>
        </w:tc>
        <w:tc>
          <w:tcPr>
            <w:tcW w:w="1120" w:type="dxa"/>
            <w:tcBorders>
              <w:top w:val="single" w:sz="4" w:space="0" w:color="auto"/>
              <w:left w:val="single" w:sz="4" w:space="0" w:color="auto"/>
              <w:bottom w:val="single" w:sz="4" w:space="0" w:color="auto"/>
              <w:right w:val="single" w:sz="4" w:space="0" w:color="auto"/>
            </w:tcBorders>
          </w:tcPr>
          <w:p w:rsidR="00466F8D" w:rsidRPr="00837A59" w:rsidRDefault="00466F8D" w:rsidP="00D75BD7">
            <w:pPr>
              <w:jc w:val="center"/>
              <w:rPr>
                <w:sz w:val="24"/>
                <w:szCs w:val="24"/>
              </w:rPr>
            </w:pPr>
            <w:r w:rsidRPr="00837A59">
              <w:rPr>
                <w:sz w:val="24"/>
                <w:szCs w:val="24"/>
              </w:rPr>
              <w:t>17</w:t>
            </w:r>
            <w:r>
              <w:rPr>
                <w:sz w:val="24"/>
                <w:szCs w:val="24"/>
              </w:rPr>
              <w:t>432,7</w:t>
            </w:r>
          </w:p>
        </w:tc>
        <w:tc>
          <w:tcPr>
            <w:tcW w:w="980" w:type="dxa"/>
            <w:tcBorders>
              <w:top w:val="single" w:sz="4" w:space="0" w:color="auto"/>
              <w:left w:val="single" w:sz="4" w:space="0" w:color="auto"/>
              <w:bottom w:val="single" w:sz="4" w:space="0" w:color="auto"/>
              <w:right w:val="single" w:sz="4" w:space="0" w:color="auto"/>
            </w:tcBorders>
          </w:tcPr>
          <w:p w:rsidR="00466F8D" w:rsidRPr="00837A59" w:rsidRDefault="00466F8D" w:rsidP="00D75BD7">
            <w:pPr>
              <w:jc w:val="center"/>
              <w:rPr>
                <w:sz w:val="24"/>
                <w:szCs w:val="24"/>
              </w:rPr>
            </w:pPr>
            <w:r w:rsidRPr="00837A59">
              <w:rPr>
                <w:sz w:val="24"/>
                <w:szCs w:val="24"/>
              </w:rPr>
              <w:t>180</w:t>
            </w:r>
            <w:r>
              <w:rPr>
                <w:sz w:val="24"/>
                <w:szCs w:val="24"/>
              </w:rPr>
              <w:t>39,8</w:t>
            </w:r>
          </w:p>
        </w:tc>
        <w:tc>
          <w:tcPr>
            <w:tcW w:w="1120" w:type="dxa"/>
            <w:tcBorders>
              <w:top w:val="single" w:sz="4" w:space="0" w:color="auto"/>
              <w:left w:val="single" w:sz="4" w:space="0" w:color="auto"/>
              <w:bottom w:val="single" w:sz="4" w:space="0" w:color="auto"/>
              <w:right w:val="single" w:sz="4" w:space="0" w:color="auto"/>
            </w:tcBorders>
          </w:tcPr>
          <w:p w:rsidR="00466F8D" w:rsidRPr="00837A59" w:rsidRDefault="00466F8D" w:rsidP="00D75BD7">
            <w:pPr>
              <w:jc w:val="center"/>
              <w:rPr>
                <w:sz w:val="24"/>
                <w:szCs w:val="24"/>
              </w:rPr>
            </w:pPr>
            <w:r w:rsidRPr="00837A59">
              <w:rPr>
                <w:sz w:val="24"/>
                <w:szCs w:val="24"/>
              </w:rPr>
              <w:t>186</w:t>
            </w:r>
            <w:r>
              <w:rPr>
                <w:sz w:val="24"/>
                <w:szCs w:val="24"/>
              </w:rPr>
              <w:t>61,9</w:t>
            </w:r>
          </w:p>
        </w:tc>
        <w:tc>
          <w:tcPr>
            <w:tcW w:w="955" w:type="dxa"/>
            <w:tcBorders>
              <w:top w:val="single" w:sz="4" w:space="0" w:color="auto"/>
              <w:left w:val="single" w:sz="4" w:space="0" w:color="auto"/>
              <w:bottom w:val="single" w:sz="4" w:space="0" w:color="auto"/>
              <w:right w:val="single" w:sz="4" w:space="0" w:color="auto"/>
            </w:tcBorders>
          </w:tcPr>
          <w:p w:rsidR="00466F8D" w:rsidRPr="00837A59" w:rsidRDefault="00466F8D" w:rsidP="00D75BD7">
            <w:pPr>
              <w:jc w:val="center"/>
              <w:rPr>
                <w:sz w:val="24"/>
                <w:szCs w:val="24"/>
              </w:rPr>
            </w:pPr>
            <w:r w:rsidRPr="00837A59">
              <w:rPr>
                <w:sz w:val="24"/>
                <w:szCs w:val="24"/>
              </w:rPr>
              <w:t>192</w:t>
            </w:r>
            <w:r>
              <w:rPr>
                <w:sz w:val="24"/>
                <w:szCs w:val="24"/>
              </w:rPr>
              <w:t>84,3</w:t>
            </w:r>
          </w:p>
        </w:tc>
      </w:tr>
      <w:tr w:rsidR="00E62233" w:rsidRPr="00837A59" w:rsidTr="00837A59">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rPr>
                <w:sz w:val="24"/>
                <w:szCs w:val="24"/>
              </w:rPr>
            </w:pPr>
            <w:r w:rsidRPr="00837A59">
              <w:rPr>
                <w:sz w:val="24"/>
                <w:szCs w:val="24"/>
              </w:rPr>
              <w:t>Дефицит/</w:t>
            </w:r>
          </w:p>
          <w:p w:rsidR="00E62233" w:rsidRPr="00837A59" w:rsidRDefault="00E62233" w:rsidP="00DF27A1">
            <w:pPr>
              <w:widowControl w:val="0"/>
              <w:autoSpaceDE w:val="0"/>
              <w:autoSpaceDN w:val="0"/>
              <w:adjustRightInd w:val="0"/>
              <w:rPr>
                <w:sz w:val="24"/>
                <w:szCs w:val="24"/>
              </w:rPr>
            </w:pPr>
            <w:r w:rsidRPr="00837A59">
              <w:rPr>
                <w:sz w:val="24"/>
                <w:szCs w:val="24"/>
              </w:rPr>
              <w:t>профицит</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981"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c>
          <w:tcPr>
            <w:tcW w:w="98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c>
          <w:tcPr>
            <w:tcW w:w="955"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r>
      <w:tr w:rsidR="00E62233" w:rsidRPr="00837A59" w:rsidTr="00837A59">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rPr>
                <w:sz w:val="24"/>
                <w:szCs w:val="24"/>
              </w:rPr>
            </w:pPr>
            <w:r w:rsidRPr="00837A59">
              <w:rPr>
                <w:sz w:val="24"/>
                <w:szCs w:val="24"/>
              </w:rPr>
              <w:t>Источники финансирования дефицита бюджета</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jc w:val="center"/>
              <w:rPr>
                <w:sz w:val="24"/>
                <w:szCs w:val="24"/>
              </w:rPr>
            </w:pPr>
            <w:r w:rsidRPr="00837A59">
              <w:rPr>
                <w:sz w:val="24"/>
                <w:szCs w:val="24"/>
              </w:rPr>
              <w:t>0,0</w:t>
            </w:r>
          </w:p>
        </w:tc>
        <w:tc>
          <w:tcPr>
            <w:tcW w:w="981"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c>
          <w:tcPr>
            <w:tcW w:w="98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c>
          <w:tcPr>
            <w:tcW w:w="955" w:type="dxa"/>
            <w:tcBorders>
              <w:top w:val="single" w:sz="4" w:space="0" w:color="auto"/>
              <w:left w:val="single" w:sz="4" w:space="0" w:color="auto"/>
              <w:bottom w:val="single" w:sz="4" w:space="0" w:color="auto"/>
              <w:right w:val="single" w:sz="4" w:space="0" w:color="auto"/>
            </w:tcBorders>
          </w:tcPr>
          <w:p w:rsidR="00E62233" w:rsidRPr="00837A59" w:rsidRDefault="00E62233" w:rsidP="00DF27A1">
            <w:pPr>
              <w:jc w:val="center"/>
              <w:rPr>
                <w:sz w:val="24"/>
                <w:szCs w:val="24"/>
              </w:rPr>
            </w:pPr>
            <w:r w:rsidRPr="00837A59">
              <w:rPr>
                <w:sz w:val="24"/>
                <w:szCs w:val="24"/>
              </w:rPr>
              <w:t>0,0</w:t>
            </w:r>
          </w:p>
        </w:tc>
      </w:tr>
      <w:tr w:rsidR="00E62233" w:rsidRPr="00837A59" w:rsidTr="00837A59">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E62233" w:rsidP="00DF27A1">
            <w:pPr>
              <w:widowControl w:val="0"/>
              <w:autoSpaceDE w:val="0"/>
              <w:autoSpaceDN w:val="0"/>
              <w:adjustRightInd w:val="0"/>
              <w:rPr>
                <w:sz w:val="24"/>
                <w:szCs w:val="24"/>
              </w:rPr>
            </w:pPr>
            <w:r w:rsidRPr="00837A59">
              <w:rPr>
                <w:sz w:val="24"/>
                <w:szCs w:val="24"/>
              </w:rPr>
              <w:t>Муниципальный долг к налоговым и неналоговым доходам, 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492BF2">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DF27A1">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DF27A1">
            <w:pPr>
              <w:jc w:val="center"/>
              <w:rPr>
                <w:sz w:val="24"/>
                <w:szCs w:val="24"/>
              </w:rPr>
            </w:pPr>
            <w:r w:rsidRPr="00837A59">
              <w:rPr>
                <w:sz w:val="24"/>
                <w:szCs w:val="24"/>
              </w:rPr>
              <w:t>0,0</w:t>
            </w:r>
          </w:p>
        </w:tc>
        <w:tc>
          <w:tcPr>
            <w:tcW w:w="1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DF27A1">
            <w:pPr>
              <w:jc w:val="center"/>
              <w:rPr>
                <w:sz w:val="24"/>
                <w:szCs w:val="24"/>
              </w:rPr>
            </w:pPr>
            <w:r w:rsidRPr="00837A59">
              <w:rPr>
                <w:sz w:val="24"/>
                <w:szCs w:val="24"/>
              </w:rPr>
              <w:t>0,0</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DF27A1">
            <w:pPr>
              <w:jc w:val="center"/>
              <w:rPr>
                <w:sz w:val="24"/>
                <w:szCs w:val="24"/>
              </w:rPr>
            </w:pPr>
            <w:r w:rsidRPr="00837A59">
              <w:rPr>
                <w:sz w:val="24"/>
                <w:szCs w:val="24"/>
              </w:rPr>
              <w:t>0,0</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DF27A1">
            <w:pPr>
              <w:jc w:val="center"/>
              <w:rPr>
                <w:sz w:val="24"/>
                <w:szCs w:val="24"/>
              </w:rPr>
            </w:pPr>
            <w:r w:rsidRPr="00837A59">
              <w:rPr>
                <w:sz w:val="24"/>
                <w:szCs w:val="24"/>
              </w:rPr>
              <w:t>0,0</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2233" w:rsidRPr="00837A59" w:rsidRDefault="00492BF2" w:rsidP="00DF27A1">
            <w:pPr>
              <w:jc w:val="center"/>
              <w:rPr>
                <w:sz w:val="24"/>
                <w:szCs w:val="24"/>
              </w:rPr>
            </w:pPr>
            <w:r w:rsidRPr="00837A59">
              <w:rPr>
                <w:sz w:val="24"/>
                <w:szCs w:val="24"/>
              </w:rPr>
              <w:t>0,0</w:t>
            </w:r>
          </w:p>
        </w:tc>
        <w:tc>
          <w:tcPr>
            <w:tcW w:w="981" w:type="dxa"/>
            <w:tcBorders>
              <w:top w:val="single" w:sz="4" w:space="0" w:color="auto"/>
              <w:left w:val="single" w:sz="4" w:space="0" w:color="auto"/>
              <w:bottom w:val="single" w:sz="4" w:space="0" w:color="auto"/>
              <w:right w:val="single" w:sz="4" w:space="0" w:color="auto"/>
            </w:tcBorders>
          </w:tcPr>
          <w:p w:rsidR="00E62233" w:rsidRPr="00837A59" w:rsidRDefault="00492BF2" w:rsidP="00DF27A1">
            <w:pPr>
              <w:jc w:val="center"/>
              <w:rPr>
                <w:sz w:val="24"/>
                <w:szCs w:val="24"/>
              </w:rPr>
            </w:pPr>
            <w:r w:rsidRPr="00837A59">
              <w:rPr>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492BF2" w:rsidP="00DF27A1">
            <w:pPr>
              <w:jc w:val="center"/>
              <w:rPr>
                <w:sz w:val="24"/>
                <w:szCs w:val="24"/>
              </w:rPr>
            </w:pPr>
            <w:r w:rsidRPr="00837A59">
              <w:rPr>
                <w:sz w:val="24"/>
                <w:szCs w:val="24"/>
              </w:rPr>
              <w:t>0,0</w:t>
            </w:r>
          </w:p>
        </w:tc>
        <w:tc>
          <w:tcPr>
            <w:tcW w:w="980" w:type="dxa"/>
            <w:tcBorders>
              <w:top w:val="single" w:sz="4" w:space="0" w:color="auto"/>
              <w:left w:val="single" w:sz="4" w:space="0" w:color="auto"/>
              <w:bottom w:val="single" w:sz="4" w:space="0" w:color="auto"/>
              <w:right w:val="single" w:sz="4" w:space="0" w:color="auto"/>
            </w:tcBorders>
          </w:tcPr>
          <w:p w:rsidR="00E62233" w:rsidRPr="00837A59" w:rsidRDefault="00492BF2" w:rsidP="00DF27A1">
            <w:pPr>
              <w:jc w:val="center"/>
              <w:rPr>
                <w:sz w:val="24"/>
                <w:szCs w:val="24"/>
              </w:rPr>
            </w:pPr>
            <w:r w:rsidRPr="00837A59">
              <w:rPr>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E62233" w:rsidRPr="00837A59" w:rsidRDefault="00492BF2" w:rsidP="00DF27A1">
            <w:pPr>
              <w:jc w:val="center"/>
              <w:rPr>
                <w:sz w:val="24"/>
                <w:szCs w:val="24"/>
              </w:rPr>
            </w:pPr>
            <w:r w:rsidRPr="00837A59">
              <w:rPr>
                <w:sz w:val="24"/>
                <w:szCs w:val="24"/>
              </w:rPr>
              <w:t>0,0</w:t>
            </w:r>
          </w:p>
        </w:tc>
        <w:tc>
          <w:tcPr>
            <w:tcW w:w="955" w:type="dxa"/>
            <w:tcBorders>
              <w:top w:val="single" w:sz="4" w:space="0" w:color="auto"/>
              <w:left w:val="single" w:sz="4" w:space="0" w:color="auto"/>
              <w:bottom w:val="single" w:sz="4" w:space="0" w:color="auto"/>
              <w:right w:val="single" w:sz="4" w:space="0" w:color="auto"/>
            </w:tcBorders>
          </w:tcPr>
          <w:p w:rsidR="00E62233" w:rsidRPr="00837A59" w:rsidRDefault="00492BF2" w:rsidP="00466F8D">
            <w:pPr>
              <w:jc w:val="center"/>
              <w:rPr>
                <w:sz w:val="24"/>
                <w:szCs w:val="24"/>
              </w:rPr>
            </w:pPr>
            <w:r w:rsidRPr="00837A59">
              <w:rPr>
                <w:sz w:val="24"/>
                <w:szCs w:val="24"/>
              </w:rPr>
              <w:t>0,0</w:t>
            </w:r>
          </w:p>
        </w:tc>
      </w:tr>
    </w:tbl>
    <w:p w:rsidR="00E62233" w:rsidRPr="00BC1CC9" w:rsidRDefault="00E62233" w:rsidP="00A81DA8">
      <w:pPr>
        <w:widowControl w:val="0"/>
        <w:autoSpaceDE w:val="0"/>
        <w:autoSpaceDN w:val="0"/>
        <w:adjustRightInd w:val="0"/>
        <w:jc w:val="center"/>
        <w:rPr>
          <w:b/>
          <w:sz w:val="28"/>
          <w:szCs w:val="28"/>
        </w:rPr>
      </w:pPr>
    </w:p>
    <w:p w:rsidR="00E62233" w:rsidRDefault="00E62233" w:rsidP="00202339">
      <w:pPr>
        <w:pStyle w:val="ae"/>
        <w:numPr>
          <w:ilvl w:val="1"/>
          <w:numId w:val="5"/>
        </w:numPr>
        <w:tabs>
          <w:tab w:val="left" w:pos="0"/>
        </w:tabs>
        <w:autoSpaceDE w:val="0"/>
        <w:autoSpaceDN w:val="0"/>
        <w:adjustRightInd w:val="0"/>
        <w:jc w:val="both"/>
        <w:rPr>
          <w:sz w:val="28"/>
          <w:szCs w:val="28"/>
        </w:rPr>
        <w:sectPr w:rsidR="00E62233" w:rsidSect="00466F8D">
          <w:pgSz w:w="16840" w:h="11907" w:orient="landscape" w:code="9"/>
          <w:pgMar w:top="426" w:right="1077" w:bottom="1276" w:left="1077" w:header="720" w:footer="720" w:gutter="0"/>
          <w:cols w:space="720"/>
          <w:docGrid w:linePitch="272"/>
        </w:sectPr>
      </w:pPr>
    </w:p>
    <w:p w:rsidR="00E62233" w:rsidRDefault="00E62233" w:rsidP="000975E4">
      <w:pPr>
        <w:widowControl w:val="0"/>
        <w:autoSpaceDE w:val="0"/>
        <w:autoSpaceDN w:val="0"/>
        <w:adjustRightInd w:val="0"/>
        <w:ind w:firstLine="800"/>
        <w:rPr>
          <w:sz w:val="28"/>
          <w:szCs w:val="28"/>
        </w:rPr>
      </w:pPr>
      <w:r>
        <w:rPr>
          <w:sz w:val="28"/>
          <w:szCs w:val="28"/>
        </w:rPr>
        <w:lastRenderedPageBreak/>
        <w:t xml:space="preserve">2.1. Показатели финансового обеспечения муниципальных программ </w:t>
      </w:r>
      <w:proofErr w:type="spellStart"/>
      <w:r w:rsidRPr="00BD04E7">
        <w:rPr>
          <w:sz w:val="28"/>
          <w:szCs w:val="28"/>
        </w:rPr>
        <w:t>Криничн</w:t>
      </w:r>
      <w:r>
        <w:rPr>
          <w:sz w:val="28"/>
          <w:szCs w:val="28"/>
        </w:rPr>
        <w:t>о-Лугского</w:t>
      </w:r>
      <w:proofErr w:type="spellEnd"/>
      <w:r>
        <w:rPr>
          <w:sz w:val="28"/>
          <w:szCs w:val="28"/>
        </w:rPr>
        <w:t xml:space="preserve"> сельского поселения</w:t>
      </w:r>
      <w:r w:rsidRPr="00BD04E7">
        <w:rPr>
          <w:sz w:val="28"/>
          <w:szCs w:val="28"/>
        </w:rPr>
        <w:t>.</w:t>
      </w:r>
    </w:p>
    <w:p w:rsidR="00E62233" w:rsidRDefault="00E62233" w:rsidP="00EB02AF">
      <w:pPr>
        <w:widowControl w:val="0"/>
        <w:autoSpaceDE w:val="0"/>
        <w:autoSpaceDN w:val="0"/>
        <w:adjustRightInd w:val="0"/>
        <w:jc w:val="right"/>
        <w:rPr>
          <w:sz w:val="24"/>
          <w:szCs w:val="24"/>
        </w:rPr>
      </w:pPr>
      <w:bookmarkStart w:id="1" w:name="Par52"/>
      <w:bookmarkStart w:id="2" w:name="Par412"/>
      <w:bookmarkEnd w:id="1"/>
      <w:bookmarkEnd w:id="2"/>
      <w:r>
        <w:rPr>
          <w:sz w:val="24"/>
          <w:szCs w:val="24"/>
        </w:rPr>
        <w:t>(</w:t>
      </w:r>
      <w:r w:rsidRPr="00915415">
        <w:rPr>
          <w:sz w:val="24"/>
          <w:szCs w:val="24"/>
        </w:rPr>
        <w:t>тыс. рублей</w:t>
      </w:r>
      <w:r>
        <w:rPr>
          <w:sz w:val="24"/>
          <w:szCs w:val="24"/>
        </w:rPr>
        <w:t>)</w:t>
      </w:r>
    </w:p>
    <w:p w:rsidR="00E62233" w:rsidRPr="00915415" w:rsidRDefault="00E62233" w:rsidP="00EB02AF">
      <w:pPr>
        <w:widowControl w:val="0"/>
        <w:autoSpaceDE w:val="0"/>
        <w:autoSpaceDN w:val="0"/>
        <w:adjustRightInd w:val="0"/>
        <w:jc w:val="right"/>
        <w:rPr>
          <w:sz w:val="24"/>
          <w:szCs w:val="24"/>
        </w:rPr>
      </w:pPr>
    </w:p>
    <w:tbl>
      <w:tblPr>
        <w:tblW w:w="9456" w:type="dxa"/>
        <w:tblInd w:w="108" w:type="dxa"/>
        <w:tblLayout w:type="fixed"/>
        <w:tblLook w:val="00A0" w:firstRow="1" w:lastRow="0" w:firstColumn="1" w:lastColumn="0" w:noHBand="0" w:noVBand="0"/>
      </w:tblPr>
      <w:tblGrid>
        <w:gridCol w:w="4600"/>
        <w:gridCol w:w="1134"/>
        <w:gridCol w:w="1134"/>
        <w:gridCol w:w="1276"/>
        <w:gridCol w:w="1276"/>
        <w:gridCol w:w="36"/>
      </w:tblGrid>
      <w:tr w:rsidR="00E62233" w:rsidRPr="00D1141C" w:rsidTr="000975E4">
        <w:trPr>
          <w:trHeight w:val="375"/>
        </w:trPr>
        <w:tc>
          <w:tcPr>
            <w:tcW w:w="9456" w:type="dxa"/>
            <w:gridSpan w:val="6"/>
            <w:tcBorders>
              <w:top w:val="single" w:sz="4" w:space="0" w:color="auto"/>
              <w:left w:val="single" w:sz="4" w:space="0" w:color="auto"/>
              <w:bottom w:val="single" w:sz="4" w:space="0" w:color="auto"/>
              <w:right w:val="single" w:sz="4" w:space="0" w:color="000000"/>
            </w:tcBorders>
            <w:noWrap/>
            <w:vAlign w:val="bottom"/>
          </w:tcPr>
          <w:p w:rsidR="00E62233" w:rsidRPr="00D1141C" w:rsidRDefault="00E62233" w:rsidP="00BD04E7">
            <w:pPr>
              <w:jc w:val="center"/>
              <w:rPr>
                <w:color w:val="000000"/>
                <w:sz w:val="24"/>
                <w:szCs w:val="24"/>
              </w:rPr>
            </w:pPr>
            <w:r w:rsidRPr="00D1141C">
              <w:rPr>
                <w:color w:val="000000"/>
                <w:sz w:val="24"/>
                <w:szCs w:val="24"/>
              </w:rPr>
              <w:t xml:space="preserve">Расходы на финансовое обеспечение реализации муниципальных программ </w:t>
            </w:r>
            <w:proofErr w:type="spellStart"/>
            <w:r w:rsidRPr="00D1141C">
              <w:rPr>
                <w:color w:val="000000"/>
                <w:sz w:val="24"/>
                <w:szCs w:val="24"/>
              </w:rPr>
              <w:t>К</w:t>
            </w:r>
            <w:r>
              <w:rPr>
                <w:color w:val="000000"/>
                <w:sz w:val="24"/>
                <w:szCs w:val="24"/>
              </w:rPr>
              <w:t>ринично-Лугского</w:t>
            </w:r>
            <w:proofErr w:type="spellEnd"/>
            <w:r w:rsidRPr="00D1141C">
              <w:rPr>
                <w:color w:val="000000"/>
                <w:sz w:val="24"/>
                <w:szCs w:val="24"/>
              </w:rPr>
              <w:t xml:space="preserve"> сельского поселения</w:t>
            </w:r>
            <w:r w:rsidRPr="000975E4">
              <w:rPr>
                <w:sz w:val="24"/>
                <w:szCs w:val="24"/>
              </w:rPr>
              <w:t>*</w:t>
            </w:r>
          </w:p>
        </w:tc>
      </w:tr>
      <w:tr w:rsidR="00E62233" w:rsidRPr="00D1141C" w:rsidTr="000975E4">
        <w:trPr>
          <w:trHeight w:val="375"/>
        </w:trPr>
        <w:tc>
          <w:tcPr>
            <w:tcW w:w="4600" w:type="dxa"/>
            <w:vMerge w:val="restart"/>
            <w:tcBorders>
              <w:top w:val="single" w:sz="4" w:space="0" w:color="auto"/>
              <w:left w:val="single" w:sz="4" w:space="0" w:color="auto"/>
              <w:bottom w:val="single" w:sz="4" w:space="0" w:color="auto"/>
              <w:right w:val="single" w:sz="4" w:space="0" w:color="auto"/>
            </w:tcBorders>
            <w:vAlign w:val="center"/>
          </w:tcPr>
          <w:p w:rsidR="00E62233" w:rsidRPr="00D1141C" w:rsidRDefault="00E62233" w:rsidP="00D1141C">
            <w:pPr>
              <w:jc w:val="center"/>
              <w:rPr>
                <w:color w:val="000000"/>
                <w:sz w:val="24"/>
                <w:szCs w:val="24"/>
              </w:rPr>
            </w:pPr>
            <w:r w:rsidRPr="00D1141C">
              <w:rPr>
                <w:color w:val="000000"/>
                <w:sz w:val="24"/>
                <w:szCs w:val="24"/>
              </w:rPr>
              <w:t xml:space="preserve">Наименование муниципальной программы </w:t>
            </w:r>
            <w:proofErr w:type="spellStart"/>
            <w:r>
              <w:rPr>
                <w:color w:val="000000"/>
                <w:sz w:val="24"/>
                <w:szCs w:val="24"/>
              </w:rPr>
              <w:t>Кринично-Лугского</w:t>
            </w:r>
            <w:proofErr w:type="spellEnd"/>
            <w:r>
              <w:rPr>
                <w:color w:val="000000"/>
                <w:sz w:val="24"/>
                <w:szCs w:val="24"/>
              </w:rPr>
              <w:t xml:space="preserve"> </w:t>
            </w:r>
            <w:r w:rsidRPr="00D1141C">
              <w:rPr>
                <w:color w:val="000000"/>
                <w:sz w:val="24"/>
                <w:szCs w:val="24"/>
              </w:rPr>
              <w:t>сельского поселения</w:t>
            </w:r>
          </w:p>
        </w:tc>
        <w:tc>
          <w:tcPr>
            <w:tcW w:w="4856" w:type="dxa"/>
            <w:gridSpan w:val="5"/>
            <w:tcBorders>
              <w:top w:val="single" w:sz="4" w:space="0" w:color="auto"/>
              <w:left w:val="nil"/>
              <w:bottom w:val="single" w:sz="4" w:space="0" w:color="auto"/>
              <w:right w:val="single" w:sz="4" w:space="0" w:color="000000"/>
            </w:tcBorders>
            <w:noWrap/>
            <w:vAlign w:val="bottom"/>
          </w:tcPr>
          <w:p w:rsidR="00E62233" w:rsidRPr="00D1141C" w:rsidRDefault="00E62233" w:rsidP="00D1141C">
            <w:pPr>
              <w:jc w:val="center"/>
              <w:rPr>
                <w:color w:val="000000"/>
                <w:sz w:val="24"/>
                <w:szCs w:val="24"/>
              </w:rPr>
            </w:pPr>
            <w:r w:rsidRPr="00D1141C">
              <w:rPr>
                <w:color w:val="000000"/>
                <w:sz w:val="24"/>
                <w:szCs w:val="24"/>
              </w:rPr>
              <w:t>Год периода прогнозирования</w:t>
            </w:r>
          </w:p>
        </w:tc>
      </w:tr>
      <w:tr w:rsidR="00E62233" w:rsidRPr="00D1141C" w:rsidTr="000975E4">
        <w:trPr>
          <w:gridAfter w:val="1"/>
          <w:wAfter w:w="36" w:type="dxa"/>
          <w:trHeight w:val="1125"/>
        </w:trPr>
        <w:tc>
          <w:tcPr>
            <w:tcW w:w="4600" w:type="dxa"/>
            <w:vMerge/>
            <w:tcBorders>
              <w:top w:val="single" w:sz="4" w:space="0" w:color="auto"/>
              <w:left w:val="single" w:sz="4" w:space="0" w:color="auto"/>
              <w:bottom w:val="single" w:sz="4" w:space="0" w:color="auto"/>
              <w:right w:val="single" w:sz="4" w:space="0" w:color="auto"/>
            </w:tcBorders>
            <w:vAlign w:val="center"/>
          </w:tcPr>
          <w:p w:rsidR="00E62233" w:rsidRPr="00D1141C" w:rsidRDefault="00E62233" w:rsidP="00D1141C">
            <w:pPr>
              <w:rPr>
                <w:color w:val="000000"/>
                <w:sz w:val="24"/>
                <w:szCs w:val="24"/>
              </w:rPr>
            </w:pPr>
          </w:p>
        </w:tc>
        <w:tc>
          <w:tcPr>
            <w:tcW w:w="1134" w:type="dxa"/>
            <w:tcBorders>
              <w:top w:val="nil"/>
              <w:left w:val="nil"/>
              <w:bottom w:val="single" w:sz="4" w:space="0" w:color="auto"/>
              <w:right w:val="single" w:sz="4" w:space="0" w:color="auto"/>
            </w:tcBorders>
            <w:vAlign w:val="center"/>
          </w:tcPr>
          <w:p w:rsidR="00E62233" w:rsidRPr="00D1141C" w:rsidRDefault="00E62233" w:rsidP="00D1141C">
            <w:pPr>
              <w:jc w:val="center"/>
              <w:rPr>
                <w:color w:val="000000"/>
                <w:sz w:val="24"/>
                <w:szCs w:val="24"/>
              </w:rPr>
            </w:pPr>
            <w:r w:rsidRPr="00D1141C">
              <w:rPr>
                <w:color w:val="000000"/>
                <w:sz w:val="24"/>
                <w:szCs w:val="24"/>
              </w:rPr>
              <w:t>2017</w:t>
            </w:r>
            <w:r w:rsidRPr="000975E4">
              <w:rPr>
                <w:sz w:val="24"/>
                <w:szCs w:val="24"/>
              </w:rPr>
              <w:t>**</w:t>
            </w:r>
          </w:p>
        </w:tc>
        <w:tc>
          <w:tcPr>
            <w:tcW w:w="1134" w:type="dxa"/>
            <w:tcBorders>
              <w:top w:val="nil"/>
              <w:left w:val="nil"/>
              <w:bottom w:val="single" w:sz="4" w:space="0" w:color="auto"/>
              <w:right w:val="single" w:sz="4" w:space="0" w:color="auto"/>
            </w:tcBorders>
            <w:vAlign w:val="center"/>
          </w:tcPr>
          <w:p w:rsidR="00E62233" w:rsidRPr="00D1141C" w:rsidRDefault="00E62233" w:rsidP="00D1141C">
            <w:pPr>
              <w:jc w:val="center"/>
              <w:rPr>
                <w:color w:val="000000"/>
                <w:sz w:val="24"/>
                <w:szCs w:val="24"/>
              </w:rPr>
            </w:pPr>
            <w:r w:rsidRPr="00D1141C">
              <w:rPr>
                <w:color w:val="000000"/>
                <w:sz w:val="24"/>
                <w:szCs w:val="24"/>
              </w:rPr>
              <w:t>2018</w:t>
            </w:r>
            <w:r w:rsidRPr="000975E4">
              <w:rPr>
                <w:sz w:val="24"/>
                <w:szCs w:val="24"/>
              </w:rPr>
              <w:t>***</w:t>
            </w:r>
          </w:p>
        </w:tc>
        <w:tc>
          <w:tcPr>
            <w:tcW w:w="1276" w:type="dxa"/>
            <w:tcBorders>
              <w:top w:val="nil"/>
              <w:left w:val="nil"/>
              <w:bottom w:val="single" w:sz="4" w:space="0" w:color="auto"/>
              <w:right w:val="single" w:sz="4" w:space="0" w:color="auto"/>
            </w:tcBorders>
            <w:vAlign w:val="center"/>
          </w:tcPr>
          <w:p w:rsidR="00E62233" w:rsidRPr="00D1141C" w:rsidRDefault="00E62233" w:rsidP="00D1141C">
            <w:pPr>
              <w:jc w:val="center"/>
              <w:rPr>
                <w:color w:val="000000"/>
                <w:sz w:val="24"/>
                <w:szCs w:val="24"/>
              </w:rPr>
            </w:pPr>
            <w:r w:rsidRPr="00D1141C">
              <w:rPr>
                <w:color w:val="000000"/>
                <w:sz w:val="24"/>
                <w:szCs w:val="24"/>
              </w:rPr>
              <w:t>2019</w:t>
            </w:r>
            <w:r w:rsidRPr="000975E4">
              <w:rPr>
                <w:sz w:val="24"/>
                <w:szCs w:val="24"/>
              </w:rPr>
              <w:t>***</w:t>
            </w:r>
          </w:p>
        </w:tc>
        <w:tc>
          <w:tcPr>
            <w:tcW w:w="1276" w:type="dxa"/>
            <w:tcBorders>
              <w:top w:val="nil"/>
              <w:left w:val="nil"/>
              <w:bottom w:val="single" w:sz="4" w:space="0" w:color="auto"/>
              <w:right w:val="single" w:sz="4" w:space="0" w:color="auto"/>
            </w:tcBorders>
            <w:vAlign w:val="center"/>
          </w:tcPr>
          <w:p w:rsidR="00E62233" w:rsidRPr="00D1141C" w:rsidRDefault="00E62233" w:rsidP="00D1141C">
            <w:pPr>
              <w:jc w:val="center"/>
              <w:rPr>
                <w:color w:val="000000"/>
                <w:sz w:val="24"/>
                <w:szCs w:val="24"/>
              </w:rPr>
            </w:pPr>
            <w:r w:rsidRPr="00D1141C">
              <w:rPr>
                <w:color w:val="000000"/>
                <w:sz w:val="24"/>
                <w:szCs w:val="24"/>
              </w:rPr>
              <w:t>2020</w:t>
            </w:r>
            <w:r w:rsidRPr="000975E4">
              <w:rPr>
                <w:sz w:val="24"/>
                <w:szCs w:val="24"/>
              </w:rPr>
              <w:t>***</w:t>
            </w:r>
          </w:p>
        </w:tc>
      </w:tr>
      <w:tr w:rsidR="00E62233" w:rsidRPr="00D1141C" w:rsidTr="000975E4">
        <w:trPr>
          <w:gridAfter w:val="1"/>
          <w:wAfter w:w="36" w:type="dxa"/>
          <w:trHeight w:val="375"/>
        </w:trPr>
        <w:tc>
          <w:tcPr>
            <w:tcW w:w="4600" w:type="dxa"/>
            <w:tcBorders>
              <w:top w:val="nil"/>
              <w:left w:val="nil"/>
              <w:bottom w:val="nil"/>
              <w:right w:val="nil"/>
            </w:tcBorders>
            <w:noWrap/>
            <w:vAlign w:val="bottom"/>
          </w:tcPr>
          <w:p w:rsidR="00E62233" w:rsidRPr="00D1141C" w:rsidRDefault="00E62233" w:rsidP="00D1141C">
            <w:pPr>
              <w:rPr>
                <w:b/>
                <w:bCs/>
                <w:color w:val="000000"/>
                <w:sz w:val="24"/>
                <w:szCs w:val="24"/>
              </w:rPr>
            </w:pPr>
          </w:p>
        </w:tc>
        <w:tc>
          <w:tcPr>
            <w:tcW w:w="1134" w:type="dxa"/>
            <w:tcBorders>
              <w:top w:val="nil"/>
              <w:left w:val="nil"/>
              <w:bottom w:val="nil"/>
              <w:right w:val="nil"/>
            </w:tcBorders>
            <w:noWrap/>
          </w:tcPr>
          <w:p w:rsidR="00E62233" w:rsidRPr="00D1141C" w:rsidRDefault="00E62233" w:rsidP="00D1141C">
            <w:pPr>
              <w:jc w:val="center"/>
              <w:rPr>
                <w:b/>
                <w:bCs/>
                <w:color w:val="000000"/>
                <w:sz w:val="24"/>
                <w:szCs w:val="24"/>
              </w:rPr>
            </w:pPr>
          </w:p>
        </w:tc>
        <w:tc>
          <w:tcPr>
            <w:tcW w:w="1134" w:type="dxa"/>
            <w:tcBorders>
              <w:top w:val="nil"/>
              <w:left w:val="nil"/>
              <w:bottom w:val="nil"/>
              <w:right w:val="nil"/>
            </w:tcBorders>
            <w:noWrap/>
          </w:tcPr>
          <w:p w:rsidR="00E62233" w:rsidRPr="00D1141C" w:rsidRDefault="00E62233" w:rsidP="00D1141C">
            <w:pPr>
              <w:jc w:val="center"/>
              <w:rPr>
                <w:b/>
                <w:bCs/>
                <w:color w:val="000000"/>
                <w:sz w:val="24"/>
                <w:szCs w:val="24"/>
              </w:rPr>
            </w:pPr>
            <w:r w:rsidRPr="00D1141C">
              <w:rPr>
                <w:b/>
                <w:bCs/>
                <w:color w:val="000000"/>
                <w:sz w:val="24"/>
                <w:szCs w:val="24"/>
              </w:rPr>
              <w:t> </w:t>
            </w:r>
          </w:p>
        </w:tc>
        <w:tc>
          <w:tcPr>
            <w:tcW w:w="1276" w:type="dxa"/>
            <w:tcBorders>
              <w:top w:val="nil"/>
              <w:left w:val="nil"/>
              <w:bottom w:val="nil"/>
              <w:right w:val="nil"/>
            </w:tcBorders>
            <w:noWrap/>
          </w:tcPr>
          <w:p w:rsidR="00E62233" w:rsidRPr="00D1141C" w:rsidRDefault="00E62233" w:rsidP="00D1141C">
            <w:pPr>
              <w:jc w:val="center"/>
              <w:rPr>
                <w:b/>
                <w:bCs/>
                <w:color w:val="000000"/>
                <w:sz w:val="24"/>
                <w:szCs w:val="24"/>
              </w:rPr>
            </w:pPr>
            <w:r w:rsidRPr="00D1141C">
              <w:rPr>
                <w:b/>
                <w:bCs/>
                <w:color w:val="000000"/>
                <w:sz w:val="24"/>
                <w:szCs w:val="24"/>
              </w:rPr>
              <w:t> </w:t>
            </w:r>
          </w:p>
        </w:tc>
        <w:tc>
          <w:tcPr>
            <w:tcW w:w="1276" w:type="dxa"/>
            <w:tcBorders>
              <w:top w:val="nil"/>
              <w:left w:val="nil"/>
              <w:bottom w:val="nil"/>
              <w:right w:val="nil"/>
            </w:tcBorders>
            <w:noWrap/>
          </w:tcPr>
          <w:p w:rsidR="00E62233" w:rsidRPr="00D1141C" w:rsidRDefault="00E62233" w:rsidP="00D1141C">
            <w:pPr>
              <w:jc w:val="center"/>
              <w:rPr>
                <w:b/>
                <w:bCs/>
                <w:color w:val="000000"/>
                <w:sz w:val="24"/>
                <w:szCs w:val="24"/>
              </w:rPr>
            </w:pPr>
            <w:r w:rsidRPr="00D1141C">
              <w:rPr>
                <w:b/>
                <w:bCs/>
                <w:color w:val="000000"/>
                <w:sz w:val="24"/>
                <w:szCs w:val="24"/>
              </w:rPr>
              <w:t> </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1. Доступная среда</w:t>
            </w:r>
          </w:p>
        </w:tc>
        <w:tc>
          <w:tcPr>
            <w:tcW w:w="1134" w:type="dxa"/>
            <w:tcBorders>
              <w:top w:val="single" w:sz="4" w:space="0" w:color="auto"/>
              <w:left w:val="nil"/>
              <w:bottom w:val="single" w:sz="4" w:space="0" w:color="auto"/>
              <w:right w:val="single" w:sz="4" w:space="0" w:color="auto"/>
            </w:tcBorders>
            <w:noWrap/>
            <w:vAlign w:val="center"/>
          </w:tcPr>
          <w:p w:rsidR="00E62233" w:rsidRPr="00D1141C" w:rsidRDefault="00E62233" w:rsidP="00AA1A67">
            <w:pPr>
              <w:jc w:val="center"/>
              <w:rPr>
                <w:color w:val="000000"/>
                <w:sz w:val="24"/>
                <w:szCs w:val="24"/>
              </w:rPr>
            </w:pPr>
            <w:r>
              <w:rPr>
                <w:color w:val="000000"/>
                <w:sz w:val="24"/>
                <w:szCs w:val="24"/>
              </w:rPr>
              <w:t>16,0</w:t>
            </w:r>
          </w:p>
        </w:tc>
        <w:tc>
          <w:tcPr>
            <w:tcW w:w="1134" w:type="dxa"/>
            <w:tcBorders>
              <w:top w:val="single" w:sz="4" w:space="0" w:color="auto"/>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20,0</w:t>
            </w:r>
          </w:p>
        </w:tc>
        <w:tc>
          <w:tcPr>
            <w:tcW w:w="1276" w:type="dxa"/>
            <w:tcBorders>
              <w:top w:val="single" w:sz="4" w:space="0" w:color="auto"/>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5,</w:t>
            </w:r>
            <w:r w:rsidRPr="00D1141C">
              <w:rPr>
                <w:color w:val="000000"/>
                <w:sz w:val="24"/>
                <w:szCs w:val="24"/>
              </w:rPr>
              <w:t>0</w:t>
            </w:r>
          </w:p>
        </w:tc>
        <w:tc>
          <w:tcPr>
            <w:tcW w:w="1276" w:type="dxa"/>
            <w:tcBorders>
              <w:top w:val="single" w:sz="4" w:space="0" w:color="auto"/>
              <w:left w:val="nil"/>
              <w:bottom w:val="single" w:sz="4" w:space="0" w:color="auto"/>
              <w:right w:val="single" w:sz="4" w:space="0" w:color="auto"/>
            </w:tcBorders>
            <w:noWrap/>
            <w:vAlign w:val="center"/>
          </w:tcPr>
          <w:p w:rsidR="00E62233" w:rsidRPr="00D1141C" w:rsidRDefault="00E62233" w:rsidP="00AA1A67">
            <w:pPr>
              <w:jc w:val="center"/>
              <w:rPr>
                <w:color w:val="000000"/>
                <w:sz w:val="24"/>
                <w:szCs w:val="24"/>
              </w:rPr>
            </w:pPr>
            <w:r w:rsidRPr="00D1141C">
              <w:rPr>
                <w:color w:val="000000"/>
                <w:sz w:val="24"/>
                <w:szCs w:val="24"/>
              </w:rPr>
              <w:t>5,</w:t>
            </w:r>
            <w:r>
              <w:rPr>
                <w:color w:val="000000"/>
                <w:sz w:val="24"/>
                <w:szCs w:val="24"/>
              </w:rPr>
              <w:t>0</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2. Развитие культуры и туризма</w:t>
            </w:r>
          </w:p>
        </w:tc>
        <w:tc>
          <w:tcPr>
            <w:tcW w:w="1134" w:type="dxa"/>
            <w:tcBorders>
              <w:top w:val="nil"/>
              <w:left w:val="nil"/>
              <w:bottom w:val="single" w:sz="4" w:space="0" w:color="auto"/>
              <w:right w:val="single" w:sz="4" w:space="0" w:color="auto"/>
            </w:tcBorders>
            <w:noWrap/>
            <w:vAlign w:val="center"/>
          </w:tcPr>
          <w:p w:rsidR="00E62233" w:rsidRPr="00D1141C" w:rsidRDefault="00E62233" w:rsidP="00B051D5">
            <w:pPr>
              <w:jc w:val="center"/>
              <w:rPr>
                <w:color w:val="000000"/>
                <w:sz w:val="24"/>
                <w:szCs w:val="24"/>
              </w:rPr>
            </w:pPr>
            <w:r>
              <w:rPr>
                <w:color w:val="000000"/>
                <w:sz w:val="24"/>
                <w:szCs w:val="24"/>
              </w:rPr>
              <w:t>9490,0</w:t>
            </w:r>
          </w:p>
        </w:tc>
        <w:tc>
          <w:tcPr>
            <w:tcW w:w="1134" w:type="dxa"/>
            <w:tcBorders>
              <w:top w:val="nil"/>
              <w:left w:val="nil"/>
              <w:bottom w:val="single" w:sz="4" w:space="0" w:color="auto"/>
              <w:right w:val="single" w:sz="4" w:space="0" w:color="auto"/>
            </w:tcBorders>
            <w:noWrap/>
            <w:vAlign w:val="center"/>
          </w:tcPr>
          <w:p w:rsidR="00E62233" w:rsidRPr="00D1141C" w:rsidRDefault="00E62233" w:rsidP="00B051D5">
            <w:pPr>
              <w:jc w:val="center"/>
              <w:rPr>
                <w:color w:val="000000"/>
                <w:sz w:val="24"/>
                <w:szCs w:val="24"/>
              </w:rPr>
            </w:pPr>
            <w:r>
              <w:rPr>
                <w:color w:val="000000"/>
                <w:sz w:val="24"/>
                <w:szCs w:val="24"/>
              </w:rPr>
              <w:t>9260,6</w:t>
            </w:r>
          </w:p>
        </w:tc>
        <w:tc>
          <w:tcPr>
            <w:tcW w:w="1276" w:type="dxa"/>
            <w:tcBorders>
              <w:top w:val="nil"/>
              <w:left w:val="nil"/>
              <w:bottom w:val="single" w:sz="4" w:space="0" w:color="auto"/>
              <w:right w:val="single" w:sz="4" w:space="0" w:color="auto"/>
            </w:tcBorders>
            <w:noWrap/>
            <w:vAlign w:val="center"/>
          </w:tcPr>
          <w:p w:rsidR="00E62233" w:rsidRPr="00D1141C" w:rsidRDefault="00E62233" w:rsidP="00B051D5">
            <w:pPr>
              <w:jc w:val="center"/>
              <w:rPr>
                <w:color w:val="000000"/>
                <w:sz w:val="24"/>
                <w:szCs w:val="24"/>
              </w:rPr>
            </w:pPr>
            <w:r>
              <w:rPr>
                <w:color w:val="000000"/>
                <w:sz w:val="24"/>
                <w:szCs w:val="24"/>
              </w:rPr>
              <w:t>8083,8</w:t>
            </w:r>
          </w:p>
        </w:tc>
        <w:tc>
          <w:tcPr>
            <w:tcW w:w="1276" w:type="dxa"/>
            <w:tcBorders>
              <w:top w:val="nil"/>
              <w:left w:val="nil"/>
              <w:bottom w:val="single" w:sz="4" w:space="0" w:color="auto"/>
              <w:right w:val="single" w:sz="4" w:space="0" w:color="auto"/>
            </w:tcBorders>
            <w:noWrap/>
            <w:vAlign w:val="center"/>
          </w:tcPr>
          <w:p w:rsidR="00E62233" w:rsidRPr="00D1141C" w:rsidRDefault="00E62233" w:rsidP="00B051D5">
            <w:pPr>
              <w:jc w:val="center"/>
              <w:rPr>
                <w:color w:val="000000"/>
                <w:sz w:val="24"/>
                <w:szCs w:val="24"/>
              </w:rPr>
            </w:pPr>
            <w:r>
              <w:rPr>
                <w:color w:val="000000"/>
                <w:sz w:val="24"/>
                <w:szCs w:val="24"/>
              </w:rPr>
              <w:t>8208,8</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3. Развитие физической культуры и спорта</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50,0</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55,0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25,0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25</w:t>
            </w:r>
            <w:r w:rsidRPr="00D1141C">
              <w:rPr>
                <w:color w:val="000000"/>
                <w:sz w:val="24"/>
                <w:szCs w:val="24"/>
              </w:rPr>
              <w:t>,0</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4. Содействие занятости населения</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sidRPr="00D1141C">
              <w:rPr>
                <w:color w:val="000000"/>
                <w:sz w:val="24"/>
                <w:szCs w:val="24"/>
              </w:rPr>
              <w:t>30,0</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sidRPr="00D1141C">
              <w:rPr>
                <w:color w:val="000000"/>
                <w:sz w:val="24"/>
                <w:szCs w:val="24"/>
              </w:rPr>
              <w:t>30,0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sidRPr="00D1141C">
              <w:rPr>
                <w:color w:val="000000"/>
                <w:sz w:val="24"/>
                <w:szCs w:val="24"/>
              </w:rPr>
              <w:t>30,0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sidRPr="00D1141C">
              <w:rPr>
                <w:color w:val="000000"/>
                <w:sz w:val="24"/>
                <w:szCs w:val="24"/>
              </w:rPr>
              <w:t>3</w:t>
            </w:r>
            <w:r>
              <w:rPr>
                <w:color w:val="000000"/>
                <w:sz w:val="24"/>
                <w:szCs w:val="24"/>
              </w:rPr>
              <w:t>0,0</w:t>
            </w:r>
          </w:p>
        </w:tc>
      </w:tr>
      <w:tr w:rsidR="00E62233" w:rsidRPr="00D1141C" w:rsidTr="000975E4">
        <w:trPr>
          <w:gridAfter w:val="1"/>
          <w:wAfter w:w="36" w:type="dxa"/>
          <w:trHeight w:val="735"/>
        </w:trPr>
        <w:tc>
          <w:tcPr>
            <w:tcW w:w="4600" w:type="dxa"/>
            <w:tcBorders>
              <w:top w:val="single" w:sz="4" w:space="0" w:color="auto"/>
              <w:left w:val="single" w:sz="4" w:space="0" w:color="auto"/>
              <w:bottom w:val="single" w:sz="4" w:space="0" w:color="auto"/>
              <w:right w:val="single" w:sz="4" w:space="0" w:color="auto"/>
            </w:tcBorders>
            <w:vAlign w:val="bottom"/>
          </w:tcPr>
          <w:p w:rsidR="00E62233" w:rsidRPr="00D1141C" w:rsidRDefault="00E62233" w:rsidP="00AA1A67">
            <w:pPr>
              <w:rPr>
                <w:color w:val="000000"/>
                <w:sz w:val="24"/>
                <w:szCs w:val="24"/>
              </w:rPr>
            </w:pPr>
            <w:r w:rsidRPr="00D1141C">
              <w:rPr>
                <w:color w:val="000000"/>
                <w:sz w:val="24"/>
                <w:szCs w:val="24"/>
              </w:rPr>
              <w:t xml:space="preserve">5. Обеспечение качественными жилищно-коммунальными услугами населения </w:t>
            </w:r>
            <w:proofErr w:type="spellStart"/>
            <w:r w:rsidRPr="00D1141C">
              <w:rPr>
                <w:color w:val="000000"/>
                <w:sz w:val="24"/>
                <w:szCs w:val="24"/>
              </w:rPr>
              <w:t>К</w:t>
            </w:r>
            <w:r>
              <w:rPr>
                <w:color w:val="000000"/>
                <w:sz w:val="24"/>
                <w:szCs w:val="24"/>
              </w:rPr>
              <w:t>ринично-Лугского</w:t>
            </w:r>
            <w:proofErr w:type="spellEnd"/>
            <w:r w:rsidRPr="00D1141C">
              <w:rPr>
                <w:color w:val="000000"/>
                <w:sz w:val="24"/>
                <w:szCs w:val="24"/>
              </w:rPr>
              <w:t xml:space="preserve"> сельского поселения</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2387,1</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3063,4</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2847,2</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3108,0</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6. Охрана окружающей среды и рациональное природопользование</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26,4</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30,0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26,4</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26,4</w:t>
            </w:r>
          </w:p>
        </w:tc>
      </w:tr>
      <w:tr w:rsidR="00E62233" w:rsidRPr="00D1141C" w:rsidTr="000975E4">
        <w:trPr>
          <w:gridAfter w:val="1"/>
          <w:wAfter w:w="36" w:type="dxa"/>
          <w:trHeight w:val="705"/>
        </w:trPr>
        <w:tc>
          <w:tcPr>
            <w:tcW w:w="4600" w:type="dxa"/>
            <w:tcBorders>
              <w:top w:val="single" w:sz="4" w:space="0" w:color="auto"/>
              <w:left w:val="single" w:sz="4" w:space="0" w:color="auto"/>
              <w:bottom w:val="single" w:sz="4" w:space="0" w:color="auto"/>
              <w:right w:val="single" w:sz="4" w:space="0" w:color="auto"/>
            </w:tcBorders>
            <w:vAlign w:val="bottom"/>
          </w:tcPr>
          <w:p w:rsidR="00E62233" w:rsidRPr="00D1141C" w:rsidRDefault="00E62233" w:rsidP="00D1141C">
            <w:pPr>
              <w:rPr>
                <w:color w:val="000000"/>
                <w:sz w:val="24"/>
                <w:szCs w:val="24"/>
              </w:rPr>
            </w:pPr>
            <w:r w:rsidRPr="00D1141C">
              <w:rPr>
                <w:color w:val="000000"/>
                <w:sz w:val="24"/>
                <w:szCs w:val="24"/>
              </w:rPr>
              <w:t>7.Обеспечение общественного порядка и противодействие преступности</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2,0</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12,0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7</w:t>
            </w:r>
            <w:r w:rsidRPr="00D1141C">
              <w:rPr>
                <w:color w:val="000000"/>
                <w:sz w:val="24"/>
                <w:szCs w:val="24"/>
              </w:rPr>
              <w:t>,0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7,0</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8. Информационное общество</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160,0</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150,0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50,0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192,0</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 xml:space="preserve">9. </w:t>
            </w:r>
            <w:proofErr w:type="spellStart"/>
            <w:r w:rsidRPr="00D1141C">
              <w:rPr>
                <w:color w:val="000000"/>
                <w:sz w:val="24"/>
                <w:szCs w:val="24"/>
              </w:rPr>
              <w:t>Энергоэффективность</w:t>
            </w:r>
            <w:proofErr w:type="spellEnd"/>
            <w:r w:rsidRPr="00D1141C">
              <w:rPr>
                <w:color w:val="000000"/>
                <w:sz w:val="24"/>
                <w:szCs w:val="24"/>
              </w:rPr>
              <w:t xml:space="preserve"> и развитие энергетики</w:t>
            </w:r>
          </w:p>
        </w:tc>
        <w:tc>
          <w:tcPr>
            <w:tcW w:w="1134" w:type="dxa"/>
            <w:tcBorders>
              <w:top w:val="nil"/>
              <w:left w:val="nil"/>
              <w:bottom w:val="single" w:sz="4" w:space="0" w:color="auto"/>
              <w:right w:val="single" w:sz="4" w:space="0" w:color="auto"/>
            </w:tcBorders>
            <w:noWrap/>
            <w:vAlign w:val="center"/>
          </w:tcPr>
          <w:p w:rsidR="00E62233" w:rsidRPr="00D1141C" w:rsidRDefault="00E62233" w:rsidP="00AA1A67">
            <w:pPr>
              <w:jc w:val="center"/>
              <w:rPr>
                <w:color w:val="000000"/>
                <w:sz w:val="24"/>
                <w:szCs w:val="24"/>
              </w:rPr>
            </w:pPr>
            <w:r>
              <w:rPr>
                <w:color w:val="000000"/>
                <w:sz w:val="24"/>
                <w:szCs w:val="24"/>
              </w:rPr>
              <w:t>9,</w:t>
            </w:r>
            <w:r w:rsidRPr="00D1141C">
              <w:rPr>
                <w:color w:val="000000"/>
                <w:sz w:val="24"/>
                <w:szCs w:val="24"/>
              </w:rPr>
              <w:t>0</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30,0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10,</w:t>
            </w:r>
            <w:r w:rsidRPr="00D1141C">
              <w:rPr>
                <w:color w:val="000000"/>
                <w:sz w:val="24"/>
                <w:szCs w:val="24"/>
              </w:rPr>
              <w:t>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10,0</w:t>
            </w:r>
          </w:p>
        </w:tc>
      </w:tr>
      <w:tr w:rsidR="00E62233" w:rsidRPr="00D1141C" w:rsidTr="000975E4">
        <w:trPr>
          <w:gridAfter w:val="1"/>
          <w:wAfter w:w="36" w:type="dxa"/>
          <w:trHeight w:val="705"/>
        </w:trPr>
        <w:tc>
          <w:tcPr>
            <w:tcW w:w="4600" w:type="dxa"/>
            <w:tcBorders>
              <w:top w:val="single" w:sz="4" w:space="0" w:color="auto"/>
              <w:left w:val="single" w:sz="4" w:space="0" w:color="auto"/>
              <w:bottom w:val="single" w:sz="4" w:space="0" w:color="auto"/>
              <w:right w:val="single" w:sz="4" w:space="0" w:color="auto"/>
            </w:tcBorders>
            <w:vAlign w:val="bottom"/>
          </w:tcPr>
          <w:p w:rsidR="00E62233" w:rsidRPr="00D1141C" w:rsidRDefault="00E62233" w:rsidP="00D1141C">
            <w:pPr>
              <w:rPr>
                <w:color w:val="000000"/>
                <w:sz w:val="24"/>
                <w:szCs w:val="24"/>
              </w:rPr>
            </w:pPr>
            <w:r w:rsidRPr="00D1141C">
              <w:rPr>
                <w:color w:val="000000"/>
                <w:sz w:val="24"/>
                <w:szCs w:val="24"/>
              </w:rPr>
              <w:t>10. Защита населения и территории от чрезвычайных ситуаций, обеспечение пожарной безопасности людей на водных объектах</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40,5</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230,0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40,0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40,0</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11.Муниципальная политика</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7166,1</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7274,1</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6436,7</w:t>
            </w:r>
          </w:p>
        </w:tc>
        <w:tc>
          <w:tcPr>
            <w:tcW w:w="1276" w:type="dxa"/>
            <w:tcBorders>
              <w:top w:val="nil"/>
              <w:left w:val="nil"/>
              <w:bottom w:val="single" w:sz="4" w:space="0" w:color="auto"/>
              <w:right w:val="single" w:sz="4" w:space="0" w:color="auto"/>
            </w:tcBorders>
            <w:noWrap/>
            <w:vAlign w:val="center"/>
          </w:tcPr>
          <w:p w:rsidR="00E62233" w:rsidRPr="00D1141C" w:rsidRDefault="00E62233" w:rsidP="00AA1A67">
            <w:pPr>
              <w:jc w:val="center"/>
              <w:rPr>
                <w:color w:val="000000"/>
                <w:sz w:val="24"/>
                <w:szCs w:val="24"/>
              </w:rPr>
            </w:pPr>
            <w:r>
              <w:rPr>
                <w:color w:val="000000"/>
                <w:sz w:val="24"/>
                <w:szCs w:val="24"/>
              </w:rPr>
              <w:t>6340,1</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12. Развитие транспортной системы</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sidRPr="00D1141C">
              <w:rPr>
                <w:color w:val="000000"/>
                <w:sz w:val="24"/>
                <w:szCs w:val="24"/>
              </w:rPr>
              <w:t>0,0</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sidRPr="00D1141C">
              <w:rPr>
                <w:color w:val="000000"/>
                <w:sz w:val="24"/>
                <w:szCs w:val="24"/>
              </w:rPr>
              <w:t>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sidRPr="00D1141C">
              <w:rPr>
                <w:color w:val="000000"/>
                <w:sz w:val="24"/>
                <w:szCs w:val="24"/>
              </w:rPr>
              <w:t>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sidRPr="00D1141C">
              <w:rPr>
                <w:color w:val="000000"/>
                <w:sz w:val="24"/>
                <w:szCs w:val="24"/>
              </w:rPr>
              <w:t>0,0</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0975E4">
            <w:pPr>
              <w:rPr>
                <w:color w:val="000000"/>
                <w:sz w:val="24"/>
                <w:szCs w:val="24"/>
              </w:rPr>
            </w:pPr>
            <w:r>
              <w:rPr>
                <w:color w:val="000000"/>
                <w:sz w:val="24"/>
                <w:szCs w:val="24"/>
              </w:rPr>
              <w:t xml:space="preserve">13. Формирование современной городской среды </w:t>
            </w:r>
            <w:r w:rsidRPr="00B051D5">
              <w:rPr>
                <w:sz w:val="24"/>
                <w:szCs w:val="24"/>
              </w:rPr>
              <w:t xml:space="preserve">на территории </w:t>
            </w:r>
            <w:proofErr w:type="spellStart"/>
            <w:r w:rsidRPr="00B051D5">
              <w:rPr>
                <w:sz w:val="24"/>
                <w:szCs w:val="24"/>
              </w:rPr>
              <w:t>Кринично-Лугского</w:t>
            </w:r>
            <w:proofErr w:type="spellEnd"/>
            <w:r w:rsidRPr="00B051D5">
              <w:rPr>
                <w:sz w:val="24"/>
                <w:szCs w:val="24"/>
              </w:rPr>
              <w:t xml:space="preserve"> сельского поселения</w:t>
            </w:r>
            <w:r>
              <w:rPr>
                <w:sz w:val="28"/>
                <w:szCs w:val="28"/>
              </w:rPr>
              <w:t xml:space="preserve"> </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0,0</w:t>
            </w:r>
          </w:p>
        </w:tc>
        <w:tc>
          <w:tcPr>
            <w:tcW w:w="1134" w:type="dxa"/>
            <w:tcBorders>
              <w:top w:val="nil"/>
              <w:left w:val="nil"/>
              <w:bottom w:val="single" w:sz="4" w:space="0" w:color="auto"/>
              <w:right w:val="single" w:sz="4" w:space="0" w:color="auto"/>
            </w:tcBorders>
            <w:noWrap/>
            <w:vAlign w:val="center"/>
          </w:tcPr>
          <w:p w:rsidR="00E62233" w:rsidRPr="00D1141C" w:rsidRDefault="00E62233" w:rsidP="00B051D5">
            <w:pPr>
              <w:jc w:val="center"/>
              <w:rPr>
                <w:color w:val="000000"/>
                <w:sz w:val="24"/>
                <w:szCs w:val="24"/>
              </w:rPr>
            </w:pPr>
            <w:r>
              <w:rPr>
                <w:color w:val="000000"/>
                <w:sz w:val="24"/>
                <w:szCs w:val="24"/>
              </w:rPr>
              <w:t>4028,1</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0,0</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center"/>
              <w:rPr>
                <w:color w:val="000000"/>
                <w:sz w:val="24"/>
                <w:szCs w:val="24"/>
              </w:rPr>
            </w:pPr>
            <w:r>
              <w:rPr>
                <w:color w:val="000000"/>
                <w:sz w:val="24"/>
                <w:szCs w:val="24"/>
              </w:rPr>
              <w:t>0,0</w:t>
            </w:r>
          </w:p>
        </w:tc>
      </w:tr>
      <w:tr w:rsidR="00E62233" w:rsidRPr="00D1141C" w:rsidTr="000975E4">
        <w:trPr>
          <w:gridAfter w:val="1"/>
          <w:wAfter w:w="36" w:type="dxa"/>
          <w:trHeight w:val="375"/>
        </w:trPr>
        <w:tc>
          <w:tcPr>
            <w:tcW w:w="4600" w:type="dxa"/>
            <w:tcBorders>
              <w:top w:val="single" w:sz="4" w:space="0" w:color="auto"/>
              <w:left w:val="single" w:sz="4" w:space="0" w:color="auto"/>
              <w:bottom w:val="single" w:sz="4" w:space="0" w:color="auto"/>
              <w:right w:val="single" w:sz="4" w:space="0" w:color="auto"/>
            </w:tcBorders>
            <w:noWrap/>
            <w:vAlign w:val="bottom"/>
          </w:tcPr>
          <w:p w:rsidR="00E62233" w:rsidRPr="00D1141C" w:rsidRDefault="00E62233" w:rsidP="00D1141C">
            <w:pPr>
              <w:rPr>
                <w:color w:val="000000"/>
                <w:sz w:val="24"/>
                <w:szCs w:val="24"/>
              </w:rPr>
            </w:pPr>
            <w:r w:rsidRPr="00D1141C">
              <w:rPr>
                <w:color w:val="000000"/>
                <w:sz w:val="24"/>
                <w:szCs w:val="24"/>
              </w:rPr>
              <w:t>Итого</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right"/>
              <w:rPr>
                <w:color w:val="000000"/>
                <w:sz w:val="24"/>
                <w:szCs w:val="24"/>
              </w:rPr>
            </w:pPr>
            <w:r>
              <w:rPr>
                <w:color w:val="000000"/>
                <w:sz w:val="24"/>
                <w:szCs w:val="24"/>
              </w:rPr>
              <w:t>193771,0</w:t>
            </w:r>
          </w:p>
        </w:tc>
        <w:tc>
          <w:tcPr>
            <w:tcW w:w="1134" w:type="dxa"/>
            <w:tcBorders>
              <w:top w:val="nil"/>
              <w:left w:val="nil"/>
              <w:bottom w:val="single" w:sz="4" w:space="0" w:color="auto"/>
              <w:right w:val="single" w:sz="4" w:space="0" w:color="auto"/>
            </w:tcBorders>
            <w:noWrap/>
            <w:vAlign w:val="center"/>
          </w:tcPr>
          <w:p w:rsidR="00E62233" w:rsidRPr="00D1141C" w:rsidRDefault="00E62233" w:rsidP="00D1141C">
            <w:pPr>
              <w:jc w:val="right"/>
              <w:rPr>
                <w:color w:val="000000"/>
                <w:sz w:val="24"/>
                <w:szCs w:val="24"/>
              </w:rPr>
            </w:pPr>
            <w:r>
              <w:rPr>
                <w:color w:val="000000"/>
                <w:sz w:val="24"/>
                <w:szCs w:val="24"/>
              </w:rPr>
              <w:t>24183,2</w:t>
            </w:r>
          </w:p>
        </w:tc>
        <w:tc>
          <w:tcPr>
            <w:tcW w:w="1276" w:type="dxa"/>
            <w:tcBorders>
              <w:top w:val="nil"/>
              <w:left w:val="nil"/>
              <w:bottom w:val="single" w:sz="4" w:space="0" w:color="auto"/>
              <w:right w:val="single" w:sz="4" w:space="0" w:color="auto"/>
            </w:tcBorders>
            <w:noWrap/>
            <w:vAlign w:val="center"/>
          </w:tcPr>
          <w:p w:rsidR="00E62233" w:rsidRPr="00D1141C" w:rsidRDefault="00E62233" w:rsidP="00AE5F25">
            <w:pPr>
              <w:rPr>
                <w:color w:val="000000"/>
                <w:sz w:val="24"/>
                <w:szCs w:val="24"/>
              </w:rPr>
            </w:pPr>
            <w:r>
              <w:rPr>
                <w:color w:val="000000"/>
                <w:sz w:val="24"/>
                <w:szCs w:val="24"/>
              </w:rPr>
              <w:t>17561,1</w:t>
            </w:r>
          </w:p>
        </w:tc>
        <w:tc>
          <w:tcPr>
            <w:tcW w:w="1276" w:type="dxa"/>
            <w:tcBorders>
              <w:top w:val="nil"/>
              <w:left w:val="nil"/>
              <w:bottom w:val="single" w:sz="4" w:space="0" w:color="auto"/>
              <w:right w:val="single" w:sz="4" w:space="0" w:color="auto"/>
            </w:tcBorders>
            <w:noWrap/>
            <w:vAlign w:val="center"/>
          </w:tcPr>
          <w:p w:rsidR="00E62233" w:rsidRPr="00D1141C" w:rsidRDefault="00E62233" w:rsidP="00D1141C">
            <w:pPr>
              <w:jc w:val="right"/>
              <w:rPr>
                <w:color w:val="000000"/>
                <w:sz w:val="24"/>
                <w:szCs w:val="24"/>
              </w:rPr>
            </w:pPr>
            <w:r>
              <w:rPr>
                <w:color w:val="000000"/>
                <w:sz w:val="24"/>
                <w:szCs w:val="24"/>
              </w:rPr>
              <w:t>17850,3</w:t>
            </w:r>
          </w:p>
        </w:tc>
      </w:tr>
    </w:tbl>
    <w:p w:rsidR="00E62233" w:rsidRPr="00B051D5" w:rsidRDefault="00E62233" w:rsidP="00202339">
      <w:pPr>
        <w:pStyle w:val="ConsPlusNormal"/>
        <w:spacing w:before="220"/>
        <w:ind w:firstLine="540"/>
        <w:jc w:val="both"/>
        <w:rPr>
          <w:rFonts w:ascii="Times New Roman" w:hAnsi="Times New Roman" w:cs="Times New Roman"/>
          <w:sz w:val="24"/>
          <w:szCs w:val="24"/>
        </w:rPr>
      </w:pPr>
      <w:r w:rsidRPr="00B051D5">
        <w:rPr>
          <w:rFonts w:ascii="Times New Roman" w:hAnsi="Times New Roman" w:cs="Times New Roman"/>
          <w:sz w:val="24"/>
          <w:szCs w:val="24"/>
        </w:rPr>
        <w:t xml:space="preserve">* Плановые бюджетные ассигнования, предусмотренные за счет средств собственных доходов и безвозмездных поступлений в бюджет поселения. </w:t>
      </w:r>
    </w:p>
    <w:p w:rsidR="00E62233" w:rsidRPr="00B051D5" w:rsidRDefault="00E62233" w:rsidP="00202339">
      <w:pPr>
        <w:autoSpaceDE w:val="0"/>
        <w:autoSpaceDN w:val="0"/>
        <w:adjustRightInd w:val="0"/>
        <w:ind w:firstLine="539"/>
        <w:jc w:val="both"/>
        <w:rPr>
          <w:sz w:val="24"/>
          <w:szCs w:val="24"/>
        </w:rPr>
      </w:pPr>
      <w:r w:rsidRPr="00B051D5">
        <w:rPr>
          <w:sz w:val="24"/>
          <w:szCs w:val="24"/>
        </w:rPr>
        <w:t xml:space="preserve">** Объем бюджетных ассигнований соответствует решению Собрания депутатов </w:t>
      </w:r>
      <w:proofErr w:type="spellStart"/>
      <w:r w:rsidRPr="00B051D5">
        <w:rPr>
          <w:sz w:val="24"/>
          <w:szCs w:val="24"/>
        </w:rPr>
        <w:t>Кринично-Лугского</w:t>
      </w:r>
      <w:proofErr w:type="spellEnd"/>
      <w:r w:rsidRPr="00B051D5">
        <w:rPr>
          <w:sz w:val="24"/>
          <w:szCs w:val="24"/>
        </w:rPr>
        <w:t xml:space="preserve"> сельского поселения от 28.12.2016 № 30 «О бюджете </w:t>
      </w:r>
      <w:proofErr w:type="spellStart"/>
      <w:r w:rsidRPr="00B051D5">
        <w:rPr>
          <w:sz w:val="24"/>
          <w:szCs w:val="24"/>
        </w:rPr>
        <w:t>Кринично-Лугского</w:t>
      </w:r>
      <w:proofErr w:type="spellEnd"/>
      <w:r w:rsidRPr="00B051D5">
        <w:rPr>
          <w:sz w:val="24"/>
          <w:szCs w:val="24"/>
        </w:rPr>
        <w:t xml:space="preserve"> сельского поселения Куйбышевского района на 2017 год и плановый период  2018 и 2019 годов» по состоянию на 01.01.2017.</w:t>
      </w:r>
    </w:p>
    <w:p w:rsidR="00E62233" w:rsidRPr="00B051D5" w:rsidRDefault="00E62233" w:rsidP="00202339">
      <w:pPr>
        <w:pStyle w:val="ConsPlusNormal"/>
        <w:ind w:firstLine="539"/>
        <w:jc w:val="both"/>
        <w:rPr>
          <w:rFonts w:ascii="Times New Roman" w:hAnsi="Times New Roman" w:cs="Times New Roman"/>
          <w:sz w:val="24"/>
          <w:szCs w:val="24"/>
        </w:rPr>
      </w:pPr>
      <w:r w:rsidRPr="00B051D5">
        <w:rPr>
          <w:rFonts w:ascii="Times New Roman" w:hAnsi="Times New Roman" w:cs="Times New Roman"/>
          <w:sz w:val="24"/>
          <w:szCs w:val="24"/>
        </w:rPr>
        <w:t xml:space="preserve">*** Объем бюджетных ассигнований соответствует решению Собрания депутатов </w:t>
      </w:r>
      <w:proofErr w:type="spellStart"/>
      <w:r w:rsidRPr="00B051D5">
        <w:rPr>
          <w:rFonts w:ascii="Times New Roman" w:hAnsi="Times New Roman" w:cs="Times New Roman"/>
          <w:sz w:val="24"/>
          <w:szCs w:val="24"/>
        </w:rPr>
        <w:t>Кринично-Лугского</w:t>
      </w:r>
      <w:proofErr w:type="spellEnd"/>
      <w:r w:rsidRPr="00B051D5">
        <w:rPr>
          <w:rFonts w:ascii="Times New Roman" w:hAnsi="Times New Roman" w:cs="Times New Roman"/>
          <w:sz w:val="24"/>
          <w:szCs w:val="24"/>
        </w:rPr>
        <w:t xml:space="preserve"> сельского поселения от 27.12.2017 № 98 «О бюджете </w:t>
      </w:r>
      <w:proofErr w:type="spellStart"/>
      <w:r w:rsidRPr="00B051D5">
        <w:rPr>
          <w:rFonts w:ascii="Times New Roman" w:hAnsi="Times New Roman" w:cs="Times New Roman"/>
          <w:sz w:val="24"/>
          <w:szCs w:val="24"/>
        </w:rPr>
        <w:t>Кринично-Лугского</w:t>
      </w:r>
      <w:proofErr w:type="spellEnd"/>
      <w:r w:rsidRPr="00B051D5">
        <w:rPr>
          <w:rFonts w:ascii="Times New Roman" w:hAnsi="Times New Roman" w:cs="Times New Roman"/>
          <w:sz w:val="24"/>
          <w:szCs w:val="24"/>
        </w:rPr>
        <w:t xml:space="preserve"> сельского поселения Куйбышевского района на 2018 год и плановый период  2019 и 2020 годов» по состоянию на 01.01.2018.</w:t>
      </w:r>
    </w:p>
    <w:p w:rsidR="00466F8D" w:rsidRPr="00466F8D" w:rsidRDefault="00466F8D" w:rsidP="00466F8D">
      <w:pPr>
        <w:widowControl w:val="0"/>
        <w:numPr>
          <w:ilvl w:val="1"/>
          <w:numId w:val="5"/>
        </w:numPr>
        <w:tabs>
          <w:tab w:val="clear" w:pos="2700"/>
          <w:tab w:val="num" w:pos="0"/>
        </w:tabs>
        <w:autoSpaceDE w:val="0"/>
        <w:autoSpaceDN w:val="0"/>
        <w:adjustRightInd w:val="0"/>
        <w:ind w:left="0" w:firstLine="851"/>
        <w:jc w:val="center"/>
        <w:rPr>
          <w:sz w:val="28"/>
          <w:szCs w:val="28"/>
        </w:rPr>
      </w:pPr>
      <w:r w:rsidRPr="00466F8D">
        <w:rPr>
          <w:sz w:val="28"/>
          <w:szCs w:val="28"/>
        </w:rPr>
        <w:lastRenderedPageBreak/>
        <w:t>Основные подходы к формированию бюджетной политики</w:t>
      </w:r>
      <w:r w:rsidRPr="00466F8D">
        <w:rPr>
          <w:sz w:val="28"/>
          <w:szCs w:val="28"/>
        </w:rPr>
        <w:t xml:space="preserve"> </w:t>
      </w:r>
      <w:proofErr w:type="spellStart"/>
      <w:r w:rsidRPr="00466F8D">
        <w:rPr>
          <w:sz w:val="28"/>
          <w:szCs w:val="28"/>
        </w:rPr>
        <w:t>Кринично-Лугского</w:t>
      </w:r>
      <w:proofErr w:type="spellEnd"/>
      <w:r w:rsidRPr="00466F8D">
        <w:rPr>
          <w:sz w:val="28"/>
          <w:szCs w:val="28"/>
        </w:rPr>
        <w:t xml:space="preserve"> сельского п</w:t>
      </w:r>
      <w:r w:rsidRPr="00466F8D">
        <w:rPr>
          <w:sz w:val="28"/>
          <w:szCs w:val="28"/>
        </w:rPr>
        <w:t>оселения на период 2018-2020 годы</w:t>
      </w:r>
    </w:p>
    <w:p w:rsidR="00553AEA" w:rsidRDefault="00553AEA" w:rsidP="00B051D5">
      <w:pPr>
        <w:ind w:firstLine="709"/>
        <w:jc w:val="both"/>
        <w:rPr>
          <w:sz w:val="28"/>
          <w:szCs w:val="28"/>
        </w:rPr>
      </w:pPr>
    </w:p>
    <w:p w:rsidR="00E62233" w:rsidRDefault="00E62233" w:rsidP="00B051D5">
      <w:pPr>
        <w:ind w:firstLine="709"/>
        <w:jc w:val="both"/>
        <w:rPr>
          <w:sz w:val="28"/>
          <w:szCs w:val="28"/>
        </w:rPr>
      </w:pPr>
      <w:r>
        <w:rPr>
          <w:sz w:val="28"/>
          <w:szCs w:val="28"/>
        </w:rPr>
        <w:t xml:space="preserve">Прогнозирование на долгосрочную перспективу осуществлялось </w:t>
      </w:r>
      <w:r>
        <w:rPr>
          <w:sz w:val="28"/>
          <w:szCs w:val="28"/>
        </w:rPr>
        <w:br/>
        <w:t>в условиях позитивных тенденций, сложившихся в предыдущие годы с учетом роста индекса промышленного производства, валового регионального продукта, прибыли прибыльных предприятий, фонда заработной платы и т.д.</w:t>
      </w:r>
    </w:p>
    <w:p w:rsidR="00E62233" w:rsidRDefault="00E62233" w:rsidP="00B051D5">
      <w:pPr>
        <w:tabs>
          <w:tab w:val="left" w:pos="0"/>
        </w:tabs>
        <w:autoSpaceDE w:val="0"/>
        <w:autoSpaceDN w:val="0"/>
        <w:adjustRightInd w:val="0"/>
        <w:ind w:firstLine="709"/>
        <w:jc w:val="both"/>
        <w:rPr>
          <w:sz w:val="28"/>
          <w:szCs w:val="28"/>
        </w:rPr>
      </w:pPr>
      <w:r>
        <w:rPr>
          <w:sz w:val="28"/>
          <w:szCs w:val="28"/>
        </w:rPr>
        <w:t xml:space="preserve">Налоговые и неналоговые доходы на 2018 – 2020 годы предусмотрены в соответствии с утвержденным </w:t>
      </w:r>
      <w:r w:rsidRPr="00425793">
        <w:rPr>
          <w:sz w:val="28"/>
          <w:szCs w:val="28"/>
        </w:rPr>
        <w:t xml:space="preserve">решением Собрания депутатов </w:t>
      </w:r>
      <w:proofErr w:type="spellStart"/>
      <w:r w:rsidRPr="00425793">
        <w:rPr>
          <w:sz w:val="28"/>
          <w:szCs w:val="28"/>
        </w:rPr>
        <w:t>Кринично-Лугского</w:t>
      </w:r>
      <w:proofErr w:type="spellEnd"/>
      <w:r w:rsidRPr="00425793">
        <w:rPr>
          <w:sz w:val="28"/>
          <w:szCs w:val="28"/>
        </w:rPr>
        <w:t xml:space="preserve"> сельского поселения от 27.12</w:t>
      </w:r>
      <w:bookmarkStart w:id="3" w:name="_GoBack"/>
      <w:bookmarkEnd w:id="3"/>
      <w:r w:rsidRPr="00425793">
        <w:rPr>
          <w:sz w:val="28"/>
          <w:szCs w:val="28"/>
        </w:rPr>
        <w:t xml:space="preserve">.2017 № 98 «О бюджете </w:t>
      </w:r>
      <w:proofErr w:type="spellStart"/>
      <w:r w:rsidRPr="00425793">
        <w:rPr>
          <w:sz w:val="28"/>
          <w:szCs w:val="28"/>
        </w:rPr>
        <w:t>Кринично-Лугского</w:t>
      </w:r>
      <w:proofErr w:type="spellEnd"/>
      <w:r w:rsidRPr="00425793">
        <w:rPr>
          <w:sz w:val="28"/>
          <w:szCs w:val="28"/>
        </w:rPr>
        <w:t xml:space="preserve"> сельского поселения Куйбышевского района на 2018 год и плановый период  2019 и 2020 годов.</w:t>
      </w:r>
    </w:p>
    <w:p w:rsidR="00553AEA" w:rsidRDefault="00553AEA" w:rsidP="00553AEA">
      <w:pPr>
        <w:ind w:firstLine="709"/>
        <w:jc w:val="both"/>
        <w:rPr>
          <w:sz w:val="28"/>
          <w:szCs w:val="28"/>
        </w:rPr>
      </w:pPr>
      <w:r>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553AEA" w:rsidRDefault="00553AEA" w:rsidP="00553AEA">
      <w:pPr>
        <w:ind w:firstLine="709"/>
        <w:jc w:val="both"/>
        <w:rPr>
          <w:sz w:val="28"/>
          <w:szCs w:val="28"/>
        </w:rPr>
      </w:pPr>
      <w:r>
        <w:rPr>
          <w:sz w:val="28"/>
          <w:szCs w:val="28"/>
        </w:rPr>
        <w:t xml:space="preserve">Расчет прогнозных показателей дефицита (профицита), источников </w:t>
      </w:r>
      <w:r>
        <w:rPr>
          <w:sz w:val="28"/>
          <w:szCs w:val="28"/>
        </w:rPr>
        <w:br/>
        <w:t xml:space="preserve">его финансирования и муниципального долга </w:t>
      </w:r>
      <w:proofErr w:type="spellStart"/>
      <w:r>
        <w:rPr>
          <w:sz w:val="28"/>
          <w:szCs w:val="28"/>
        </w:rPr>
        <w:t>Кринично-Лугского</w:t>
      </w:r>
      <w:proofErr w:type="spellEnd"/>
      <w:r>
        <w:rPr>
          <w:sz w:val="28"/>
          <w:szCs w:val="28"/>
        </w:rPr>
        <w:t xml:space="preserve"> </w:t>
      </w:r>
      <w:r>
        <w:rPr>
          <w:sz w:val="28"/>
          <w:szCs w:val="28"/>
        </w:rPr>
        <w:t xml:space="preserve">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553AEA" w:rsidRPr="00C86E80" w:rsidRDefault="00553AEA" w:rsidP="00553AEA">
      <w:pPr>
        <w:pStyle w:val="ConsPlusNormal"/>
        <w:ind w:firstLine="709"/>
        <w:jc w:val="both"/>
        <w:rPr>
          <w:rFonts w:ascii="Times New Roman" w:hAnsi="Times New Roman" w:cs="Times New Roman"/>
          <w:sz w:val="28"/>
          <w:szCs w:val="28"/>
        </w:rPr>
      </w:pPr>
      <w:r w:rsidRPr="00C86E80">
        <w:rPr>
          <w:rFonts w:ascii="Times New Roman" w:hAnsi="Times New Roman" w:cs="Times New Roman"/>
          <w:sz w:val="28"/>
          <w:szCs w:val="28"/>
        </w:rPr>
        <w:t xml:space="preserve">Бюджетная политика </w:t>
      </w:r>
      <w:proofErr w:type="spellStart"/>
      <w:r>
        <w:rPr>
          <w:rFonts w:ascii="Times New Roman" w:hAnsi="Times New Roman" w:cs="Times New Roman"/>
          <w:sz w:val="28"/>
          <w:szCs w:val="28"/>
        </w:rPr>
        <w:t>Кринично-Лугского</w:t>
      </w:r>
      <w:proofErr w:type="spellEnd"/>
      <w:r>
        <w:rPr>
          <w:rFonts w:ascii="Times New Roman" w:hAnsi="Times New Roman" w:cs="Times New Roman"/>
          <w:sz w:val="28"/>
          <w:szCs w:val="28"/>
        </w:rPr>
        <w:t xml:space="preserve"> </w:t>
      </w:r>
      <w:r w:rsidRPr="00284F72">
        <w:rPr>
          <w:rFonts w:ascii="Times New Roman" w:hAnsi="Times New Roman" w:cs="Times New Roman"/>
          <w:sz w:val="28"/>
          <w:szCs w:val="28"/>
        </w:rPr>
        <w:t>сельского поселения</w:t>
      </w:r>
      <w:r>
        <w:rPr>
          <w:sz w:val="28"/>
          <w:szCs w:val="28"/>
        </w:rPr>
        <w:t xml:space="preserve"> </w:t>
      </w:r>
      <w:r w:rsidRPr="00C86E80">
        <w:rPr>
          <w:rFonts w:ascii="Times New Roman" w:hAnsi="Times New Roman" w:cs="Times New Roman"/>
          <w:sz w:val="28"/>
          <w:szCs w:val="28"/>
        </w:rPr>
        <w:t xml:space="preserve">на долгосрочный период будет направлена на обеспечение решения приоритетных задач социально-экономического развития </w:t>
      </w:r>
      <w:proofErr w:type="spellStart"/>
      <w:r>
        <w:rPr>
          <w:rFonts w:ascii="Times New Roman" w:hAnsi="Times New Roman" w:cs="Times New Roman"/>
          <w:sz w:val="28"/>
          <w:szCs w:val="28"/>
        </w:rPr>
        <w:t>Кринично-Лугского</w:t>
      </w:r>
      <w:proofErr w:type="spellEnd"/>
      <w:r>
        <w:rPr>
          <w:rFonts w:ascii="Times New Roman" w:hAnsi="Times New Roman" w:cs="Times New Roman"/>
          <w:sz w:val="28"/>
          <w:szCs w:val="28"/>
        </w:rPr>
        <w:t xml:space="preserve"> сельского </w:t>
      </w:r>
      <w:r w:rsidRPr="00284F72">
        <w:rPr>
          <w:rFonts w:ascii="Times New Roman" w:hAnsi="Times New Roman" w:cs="Times New Roman"/>
          <w:sz w:val="28"/>
          <w:szCs w:val="28"/>
        </w:rPr>
        <w:t xml:space="preserve">поселения </w:t>
      </w:r>
      <w:r w:rsidRPr="00C86E80">
        <w:rPr>
          <w:rFonts w:ascii="Times New Roman" w:hAnsi="Times New Roman" w:cs="Times New Roman"/>
          <w:sz w:val="28"/>
          <w:szCs w:val="28"/>
        </w:rPr>
        <w:t>при одновременном обеспечении устойчивости и сбалансированности бюджетной системы.</w:t>
      </w:r>
    </w:p>
    <w:p w:rsidR="00553AEA" w:rsidRDefault="00553AEA" w:rsidP="00553AEA">
      <w:pPr>
        <w:ind w:firstLine="709"/>
        <w:jc w:val="both"/>
        <w:rPr>
          <w:sz w:val="28"/>
          <w:szCs w:val="28"/>
        </w:rPr>
      </w:pPr>
      <w:r>
        <w:rPr>
          <w:sz w:val="28"/>
          <w:szCs w:val="28"/>
        </w:rPr>
        <w:t>Э</w:t>
      </w:r>
      <w:r>
        <w:rPr>
          <w:sz w:val="28"/>
          <w:szCs w:val="28"/>
        </w:rPr>
        <w:t>ффективная бюджетная политика является непременным условием адаптации экономики к новым реалиям. Важной задачей в бюджетной сфере является определение баланса между необходимостью жить по средствам и созданием бюджетных стимулов</w:t>
      </w:r>
      <w:r>
        <w:rPr>
          <w:sz w:val="28"/>
          <w:szCs w:val="28"/>
        </w:rPr>
        <w:t xml:space="preserve"> </w:t>
      </w:r>
      <w:r>
        <w:rPr>
          <w:sz w:val="28"/>
          <w:szCs w:val="28"/>
        </w:rPr>
        <w:t>для возобновления роста.</w:t>
      </w:r>
    </w:p>
    <w:p w:rsidR="00553AEA" w:rsidRDefault="00553AEA" w:rsidP="00553AEA">
      <w:pPr>
        <w:ind w:firstLine="709"/>
        <w:jc w:val="both"/>
        <w:rPr>
          <w:sz w:val="28"/>
          <w:szCs w:val="28"/>
        </w:rPr>
      </w:pPr>
      <w:r>
        <w:rPr>
          <w:sz w:val="28"/>
          <w:szCs w:val="28"/>
        </w:rPr>
        <w:t xml:space="preserve">В предстоящие годы будет продолжена оптимизация расходов бюджета </w:t>
      </w:r>
      <w:r>
        <w:rPr>
          <w:sz w:val="28"/>
          <w:szCs w:val="28"/>
        </w:rPr>
        <w:br/>
        <w:t xml:space="preserve">с учетом сокращения менее эффективных расходов и в силу доходных возможностей наращивания более эффективных. </w:t>
      </w:r>
    </w:p>
    <w:p w:rsidR="00553AEA" w:rsidRDefault="00553AEA" w:rsidP="00553AEA">
      <w:pPr>
        <w:ind w:firstLine="709"/>
        <w:jc w:val="both"/>
        <w:rPr>
          <w:sz w:val="28"/>
          <w:szCs w:val="28"/>
        </w:rPr>
      </w:pPr>
      <w:r>
        <w:rPr>
          <w:sz w:val="28"/>
          <w:szCs w:val="28"/>
        </w:rPr>
        <w:t>В соответствии с областными подходами определены основные стратегические направления на долгосрочную перспективу.</w:t>
      </w:r>
    </w:p>
    <w:p w:rsidR="00553AEA" w:rsidRDefault="00553AEA" w:rsidP="00553AEA">
      <w:pPr>
        <w:ind w:firstLine="709"/>
        <w:jc w:val="both"/>
        <w:rPr>
          <w:sz w:val="28"/>
          <w:szCs w:val="28"/>
        </w:rPr>
      </w:pPr>
      <w:r>
        <w:rPr>
          <w:sz w:val="28"/>
          <w:szCs w:val="28"/>
        </w:rPr>
        <w:t xml:space="preserve">В социальном секторе необходима ориентация на результат. </w:t>
      </w:r>
      <w:r>
        <w:rPr>
          <w:sz w:val="28"/>
          <w:szCs w:val="28"/>
        </w:rPr>
        <w:br/>
        <w:t>Не увеличивая расходы, следует существенно повышать качество и доступность социальных услуг.</w:t>
      </w:r>
    </w:p>
    <w:p w:rsidR="00553AEA" w:rsidRDefault="00553AEA" w:rsidP="00553AEA">
      <w:pPr>
        <w:ind w:firstLine="709"/>
        <w:jc w:val="both"/>
        <w:rPr>
          <w:sz w:val="28"/>
          <w:szCs w:val="28"/>
        </w:rPr>
      </w:pPr>
      <w:r>
        <w:rPr>
          <w:sz w:val="28"/>
          <w:szCs w:val="28"/>
        </w:rPr>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sectPr w:rsidR="00553AEA" w:rsidSect="00553AEA">
      <w:pgSz w:w="11907" w:h="16840" w:code="9"/>
      <w:pgMar w:top="1134" w:right="567" w:bottom="709"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10" w:rsidRDefault="007F2410">
      <w:r>
        <w:separator/>
      </w:r>
    </w:p>
  </w:endnote>
  <w:endnote w:type="continuationSeparator" w:id="0">
    <w:p w:rsidR="007F2410" w:rsidRDefault="007F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33" w:rsidRDefault="00E62233"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62233" w:rsidRDefault="00E6223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33" w:rsidRDefault="00E62233"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53AEA">
      <w:rPr>
        <w:rStyle w:val="ab"/>
        <w:noProof/>
      </w:rPr>
      <w:t>5</w:t>
    </w:r>
    <w:r>
      <w:rPr>
        <w:rStyle w:val="ab"/>
      </w:rPr>
      <w:fldChar w:fldCharType="end"/>
    </w:r>
  </w:p>
  <w:p w:rsidR="00E62233" w:rsidRPr="00E242C2" w:rsidRDefault="00E62233" w:rsidP="00CA2BC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10" w:rsidRDefault="007F2410">
      <w:r>
        <w:separator/>
      </w:r>
    </w:p>
  </w:footnote>
  <w:footnote w:type="continuationSeparator" w:id="0">
    <w:p w:rsidR="007F2410" w:rsidRDefault="007F2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D2B"/>
    <w:multiLevelType w:val="multilevel"/>
    <w:tmpl w:val="849A7AB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700"/>
        </w:tabs>
        <w:ind w:left="2700" w:hanging="7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1">
    <w:nsid w:val="13D63764"/>
    <w:multiLevelType w:val="multilevel"/>
    <w:tmpl w:val="0000683C"/>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
    <w:nsid w:val="177F137C"/>
    <w:multiLevelType w:val="hybridMultilevel"/>
    <w:tmpl w:val="EE4463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656133"/>
    <w:multiLevelType w:val="hybridMultilevel"/>
    <w:tmpl w:val="6F021968"/>
    <w:lvl w:ilvl="0" w:tplc="5B727A3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3A691EB0"/>
    <w:multiLevelType w:val="hybridMultilevel"/>
    <w:tmpl w:val="75F6F898"/>
    <w:lvl w:ilvl="0" w:tplc="A80420F6">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9D1"/>
    <w:rsid w:val="00003B0D"/>
    <w:rsid w:val="000067D7"/>
    <w:rsid w:val="00007E75"/>
    <w:rsid w:val="0001239F"/>
    <w:rsid w:val="00042414"/>
    <w:rsid w:val="000437CB"/>
    <w:rsid w:val="000553CB"/>
    <w:rsid w:val="00055658"/>
    <w:rsid w:val="000676E0"/>
    <w:rsid w:val="00072471"/>
    <w:rsid w:val="00073812"/>
    <w:rsid w:val="000813B6"/>
    <w:rsid w:val="00090AAB"/>
    <w:rsid w:val="000975E4"/>
    <w:rsid w:val="00097D9B"/>
    <w:rsid w:val="000A1D2A"/>
    <w:rsid w:val="000A6888"/>
    <w:rsid w:val="000B1E8F"/>
    <w:rsid w:val="000B4EB6"/>
    <w:rsid w:val="000C5AFE"/>
    <w:rsid w:val="000D08B2"/>
    <w:rsid w:val="000D157C"/>
    <w:rsid w:val="000D6224"/>
    <w:rsid w:val="000E1E20"/>
    <w:rsid w:val="000E5F10"/>
    <w:rsid w:val="000F06A4"/>
    <w:rsid w:val="0010321F"/>
    <w:rsid w:val="0010479F"/>
    <w:rsid w:val="001157AE"/>
    <w:rsid w:val="00123961"/>
    <w:rsid w:val="001312D1"/>
    <w:rsid w:val="0013133D"/>
    <w:rsid w:val="001329BF"/>
    <w:rsid w:val="00133977"/>
    <w:rsid w:val="001532E8"/>
    <w:rsid w:val="00153E1D"/>
    <w:rsid w:val="001540BC"/>
    <w:rsid w:val="001622DD"/>
    <w:rsid w:val="00184E27"/>
    <w:rsid w:val="0019006B"/>
    <w:rsid w:val="0019306B"/>
    <w:rsid w:val="001969E4"/>
    <w:rsid w:val="001A0C17"/>
    <w:rsid w:val="001A1B4E"/>
    <w:rsid w:val="001A49DD"/>
    <w:rsid w:val="001A7BFD"/>
    <w:rsid w:val="001B592D"/>
    <w:rsid w:val="001B61C1"/>
    <w:rsid w:val="001C1398"/>
    <w:rsid w:val="001C2CB6"/>
    <w:rsid w:val="001E2767"/>
    <w:rsid w:val="001E7D7F"/>
    <w:rsid w:val="001F5743"/>
    <w:rsid w:val="002015E3"/>
    <w:rsid w:val="00202339"/>
    <w:rsid w:val="00203618"/>
    <w:rsid w:val="00204667"/>
    <w:rsid w:val="002052ED"/>
    <w:rsid w:val="00206936"/>
    <w:rsid w:val="00207745"/>
    <w:rsid w:val="00223BD0"/>
    <w:rsid w:val="00223FCB"/>
    <w:rsid w:val="00227415"/>
    <w:rsid w:val="00233384"/>
    <w:rsid w:val="0024187C"/>
    <w:rsid w:val="002428A4"/>
    <w:rsid w:val="00253935"/>
    <w:rsid w:val="00257360"/>
    <w:rsid w:val="0026440E"/>
    <w:rsid w:val="002672A6"/>
    <w:rsid w:val="0026768C"/>
    <w:rsid w:val="0027683B"/>
    <w:rsid w:val="00290E92"/>
    <w:rsid w:val="0029470B"/>
    <w:rsid w:val="002957A0"/>
    <w:rsid w:val="002A4703"/>
    <w:rsid w:val="002A642E"/>
    <w:rsid w:val="002B15BD"/>
    <w:rsid w:val="002B22E6"/>
    <w:rsid w:val="002B379A"/>
    <w:rsid w:val="002B5BB9"/>
    <w:rsid w:val="002B6AE4"/>
    <w:rsid w:val="002C2DF4"/>
    <w:rsid w:val="002C6C4B"/>
    <w:rsid w:val="002D180B"/>
    <w:rsid w:val="002D319D"/>
    <w:rsid w:val="002D39B6"/>
    <w:rsid w:val="002D404A"/>
    <w:rsid w:val="002E38D3"/>
    <w:rsid w:val="002E4312"/>
    <w:rsid w:val="002E4A0E"/>
    <w:rsid w:val="002F4D57"/>
    <w:rsid w:val="00305371"/>
    <w:rsid w:val="003077EB"/>
    <w:rsid w:val="003104D2"/>
    <w:rsid w:val="00310A25"/>
    <w:rsid w:val="00310B50"/>
    <w:rsid w:val="00311C1E"/>
    <w:rsid w:val="003127FA"/>
    <w:rsid w:val="003141A0"/>
    <w:rsid w:val="003226A7"/>
    <w:rsid w:val="00330C1E"/>
    <w:rsid w:val="00330EF4"/>
    <w:rsid w:val="00331003"/>
    <w:rsid w:val="00331E18"/>
    <w:rsid w:val="00331F49"/>
    <w:rsid w:val="00341F30"/>
    <w:rsid w:val="0034638E"/>
    <w:rsid w:val="00346759"/>
    <w:rsid w:val="00350EC9"/>
    <w:rsid w:val="003551F3"/>
    <w:rsid w:val="00361865"/>
    <w:rsid w:val="003629F0"/>
    <w:rsid w:val="00373B82"/>
    <w:rsid w:val="003821C4"/>
    <w:rsid w:val="00386797"/>
    <w:rsid w:val="00387896"/>
    <w:rsid w:val="003909BB"/>
    <w:rsid w:val="003A6C8C"/>
    <w:rsid w:val="003B0B63"/>
    <w:rsid w:val="003D1FAB"/>
    <w:rsid w:val="003E1C67"/>
    <w:rsid w:val="003F0051"/>
    <w:rsid w:val="003F1149"/>
    <w:rsid w:val="003F726A"/>
    <w:rsid w:val="004111BA"/>
    <w:rsid w:val="004112C4"/>
    <w:rsid w:val="0042489B"/>
    <w:rsid w:val="00425525"/>
    <w:rsid w:val="00425793"/>
    <w:rsid w:val="00427B3E"/>
    <w:rsid w:val="00447DF6"/>
    <w:rsid w:val="004508A0"/>
    <w:rsid w:val="004511C4"/>
    <w:rsid w:val="004576CA"/>
    <w:rsid w:val="004647D8"/>
    <w:rsid w:val="00466F8D"/>
    <w:rsid w:val="00476F55"/>
    <w:rsid w:val="00481B18"/>
    <w:rsid w:val="004862BE"/>
    <w:rsid w:val="004912A7"/>
    <w:rsid w:val="00492AA0"/>
    <w:rsid w:val="00492BF2"/>
    <w:rsid w:val="00496401"/>
    <w:rsid w:val="004A094F"/>
    <w:rsid w:val="004B5BC3"/>
    <w:rsid w:val="004B692F"/>
    <w:rsid w:val="004C18B2"/>
    <w:rsid w:val="004D189D"/>
    <w:rsid w:val="004D1F5B"/>
    <w:rsid w:val="004D240E"/>
    <w:rsid w:val="004D355F"/>
    <w:rsid w:val="004E0A59"/>
    <w:rsid w:val="004E5DC7"/>
    <w:rsid w:val="004F0F7E"/>
    <w:rsid w:val="004F125C"/>
    <w:rsid w:val="004F4CBB"/>
    <w:rsid w:val="0050104F"/>
    <w:rsid w:val="005033F0"/>
    <w:rsid w:val="005058DF"/>
    <w:rsid w:val="00514FF4"/>
    <w:rsid w:val="0051563E"/>
    <w:rsid w:val="00523E32"/>
    <w:rsid w:val="00532989"/>
    <w:rsid w:val="005400F4"/>
    <w:rsid w:val="00544BB6"/>
    <w:rsid w:val="00553AEA"/>
    <w:rsid w:val="0055461C"/>
    <w:rsid w:val="00567C4E"/>
    <w:rsid w:val="0057575C"/>
    <w:rsid w:val="00577970"/>
    <w:rsid w:val="00580236"/>
    <w:rsid w:val="00584659"/>
    <w:rsid w:val="00591B90"/>
    <w:rsid w:val="005A1DBB"/>
    <w:rsid w:val="005A5CE4"/>
    <w:rsid w:val="005A6DEA"/>
    <w:rsid w:val="005B29D0"/>
    <w:rsid w:val="005C42CB"/>
    <w:rsid w:val="005D7087"/>
    <w:rsid w:val="005D7D52"/>
    <w:rsid w:val="005E295A"/>
    <w:rsid w:val="005E5AEB"/>
    <w:rsid w:val="006000DD"/>
    <w:rsid w:val="00613351"/>
    <w:rsid w:val="0062758C"/>
    <w:rsid w:val="00633558"/>
    <w:rsid w:val="00633F6E"/>
    <w:rsid w:val="006464BD"/>
    <w:rsid w:val="006536EC"/>
    <w:rsid w:val="006558C4"/>
    <w:rsid w:val="006723A9"/>
    <w:rsid w:val="00672FB0"/>
    <w:rsid w:val="006739D1"/>
    <w:rsid w:val="00675529"/>
    <w:rsid w:val="00680CE4"/>
    <w:rsid w:val="006827A9"/>
    <w:rsid w:val="00684E0A"/>
    <w:rsid w:val="006B451E"/>
    <w:rsid w:val="006C46BF"/>
    <w:rsid w:val="006D088E"/>
    <w:rsid w:val="006D6326"/>
    <w:rsid w:val="006D7237"/>
    <w:rsid w:val="006E6DDE"/>
    <w:rsid w:val="00700D73"/>
    <w:rsid w:val="007060E3"/>
    <w:rsid w:val="0072516A"/>
    <w:rsid w:val="0073091A"/>
    <w:rsid w:val="00735695"/>
    <w:rsid w:val="00735B24"/>
    <w:rsid w:val="00735B3A"/>
    <w:rsid w:val="00736452"/>
    <w:rsid w:val="00741F33"/>
    <w:rsid w:val="00745ABF"/>
    <w:rsid w:val="00761249"/>
    <w:rsid w:val="007619C8"/>
    <w:rsid w:val="00762138"/>
    <w:rsid w:val="00762A67"/>
    <w:rsid w:val="00763D5B"/>
    <w:rsid w:val="0076534B"/>
    <w:rsid w:val="007668BA"/>
    <w:rsid w:val="00767AD2"/>
    <w:rsid w:val="00770279"/>
    <w:rsid w:val="0077138D"/>
    <w:rsid w:val="00776086"/>
    <w:rsid w:val="0078182E"/>
    <w:rsid w:val="00783B99"/>
    <w:rsid w:val="00787558"/>
    <w:rsid w:val="0079517D"/>
    <w:rsid w:val="00795E41"/>
    <w:rsid w:val="007A4730"/>
    <w:rsid w:val="007A7C89"/>
    <w:rsid w:val="007B4135"/>
    <w:rsid w:val="007B63DF"/>
    <w:rsid w:val="007C2D29"/>
    <w:rsid w:val="007C411B"/>
    <w:rsid w:val="007C616B"/>
    <w:rsid w:val="007E1815"/>
    <w:rsid w:val="007E2897"/>
    <w:rsid w:val="007E3884"/>
    <w:rsid w:val="007F2410"/>
    <w:rsid w:val="007F6167"/>
    <w:rsid w:val="008067EB"/>
    <w:rsid w:val="00807445"/>
    <w:rsid w:val="0081417D"/>
    <w:rsid w:val="00825C91"/>
    <w:rsid w:val="00837A59"/>
    <w:rsid w:val="00842320"/>
    <w:rsid w:val="0085109E"/>
    <w:rsid w:val="008531DF"/>
    <w:rsid w:val="00853CD2"/>
    <w:rsid w:val="00856F5D"/>
    <w:rsid w:val="00864DE4"/>
    <w:rsid w:val="00865921"/>
    <w:rsid w:val="008663E7"/>
    <w:rsid w:val="00870975"/>
    <w:rsid w:val="008764FF"/>
    <w:rsid w:val="00881EB1"/>
    <w:rsid w:val="0089074D"/>
    <w:rsid w:val="00893108"/>
    <w:rsid w:val="00894987"/>
    <w:rsid w:val="008A63BD"/>
    <w:rsid w:val="008C03F6"/>
    <w:rsid w:val="008C0DF9"/>
    <w:rsid w:val="008C3650"/>
    <w:rsid w:val="008E038E"/>
    <w:rsid w:val="008E4F7F"/>
    <w:rsid w:val="008E5322"/>
    <w:rsid w:val="008E710C"/>
    <w:rsid w:val="008E7174"/>
    <w:rsid w:val="008E7746"/>
    <w:rsid w:val="008F2EAA"/>
    <w:rsid w:val="008F619D"/>
    <w:rsid w:val="00911C3F"/>
    <w:rsid w:val="0091308C"/>
    <w:rsid w:val="00915415"/>
    <w:rsid w:val="00920540"/>
    <w:rsid w:val="0092606E"/>
    <w:rsid w:val="00934F2F"/>
    <w:rsid w:val="00935666"/>
    <w:rsid w:val="00936DE3"/>
    <w:rsid w:val="00936F4D"/>
    <w:rsid w:val="00944C99"/>
    <w:rsid w:val="00945130"/>
    <w:rsid w:val="00954A6A"/>
    <w:rsid w:val="009550E1"/>
    <w:rsid w:val="00961A52"/>
    <w:rsid w:val="0096697E"/>
    <w:rsid w:val="00966A8B"/>
    <w:rsid w:val="00975A79"/>
    <w:rsid w:val="00982854"/>
    <w:rsid w:val="00982DC4"/>
    <w:rsid w:val="00993EF4"/>
    <w:rsid w:val="009A2761"/>
    <w:rsid w:val="009A4F9F"/>
    <w:rsid w:val="009B11E4"/>
    <w:rsid w:val="009B67B9"/>
    <w:rsid w:val="009C6BB5"/>
    <w:rsid w:val="009C758D"/>
    <w:rsid w:val="009D682E"/>
    <w:rsid w:val="009F28F8"/>
    <w:rsid w:val="009F53FC"/>
    <w:rsid w:val="00A028D8"/>
    <w:rsid w:val="00A06558"/>
    <w:rsid w:val="00A21D35"/>
    <w:rsid w:val="00A23923"/>
    <w:rsid w:val="00A30373"/>
    <w:rsid w:val="00A47E24"/>
    <w:rsid w:val="00A54221"/>
    <w:rsid w:val="00A64977"/>
    <w:rsid w:val="00A66741"/>
    <w:rsid w:val="00A667B1"/>
    <w:rsid w:val="00A761D6"/>
    <w:rsid w:val="00A7651F"/>
    <w:rsid w:val="00A8030E"/>
    <w:rsid w:val="00A806B6"/>
    <w:rsid w:val="00A81DA8"/>
    <w:rsid w:val="00A9194E"/>
    <w:rsid w:val="00AA0CA0"/>
    <w:rsid w:val="00AA1A67"/>
    <w:rsid w:val="00AA7EF5"/>
    <w:rsid w:val="00AB32C0"/>
    <w:rsid w:val="00AB5B8E"/>
    <w:rsid w:val="00AC06AE"/>
    <w:rsid w:val="00AC2A7B"/>
    <w:rsid w:val="00AC4B59"/>
    <w:rsid w:val="00AC539A"/>
    <w:rsid w:val="00AE05E7"/>
    <w:rsid w:val="00AE5CC2"/>
    <w:rsid w:val="00AE5F25"/>
    <w:rsid w:val="00AE6998"/>
    <w:rsid w:val="00AF0729"/>
    <w:rsid w:val="00AF1AFD"/>
    <w:rsid w:val="00AF2048"/>
    <w:rsid w:val="00B01499"/>
    <w:rsid w:val="00B03D20"/>
    <w:rsid w:val="00B051D5"/>
    <w:rsid w:val="00B07968"/>
    <w:rsid w:val="00B226AF"/>
    <w:rsid w:val="00B27189"/>
    <w:rsid w:val="00B30178"/>
    <w:rsid w:val="00B36F56"/>
    <w:rsid w:val="00B473A7"/>
    <w:rsid w:val="00B53093"/>
    <w:rsid w:val="00B538A6"/>
    <w:rsid w:val="00B55DFE"/>
    <w:rsid w:val="00B56AAF"/>
    <w:rsid w:val="00B60AAE"/>
    <w:rsid w:val="00B625CB"/>
    <w:rsid w:val="00B67297"/>
    <w:rsid w:val="00B77947"/>
    <w:rsid w:val="00B9373A"/>
    <w:rsid w:val="00B960B2"/>
    <w:rsid w:val="00BA0F1D"/>
    <w:rsid w:val="00BA2E04"/>
    <w:rsid w:val="00BA37F7"/>
    <w:rsid w:val="00BC1CC9"/>
    <w:rsid w:val="00BC48A0"/>
    <w:rsid w:val="00BD04E7"/>
    <w:rsid w:val="00BE04BD"/>
    <w:rsid w:val="00BF279A"/>
    <w:rsid w:val="00BF633F"/>
    <w:rsid w:val="00BF6974"/>
    <w:rsid w:val="00C038C9"/>
    <w:rsid w:val="00C0480B"/>
    <w:rsid w:val="00C10A10"/>
    <w:rsid w:val="00C15194"/>
    <w:rsid w:val="00C171DF"/>
    <w:rsid w:val="00C213F4"/>
    <w:rsid w:val="00C230A2"/>
    <w:rsid w:val="00C25A29"/>
    <w:rsid w:val="00C2677F"/>
    <w:rsid w:val="00C27613"/>
    <w:rsid w:val="00C327FC"/>
    <w:rsid w:val="00C422AC"/>
    <w:rsid w:val="00C43085"/>
    <w:rsid w:val="00C470D7"/>
    <w:rsid w:val="00C47957"/>
    <w:rsid w:val="00C56ED2"/>
    <w:rsid w:val="00C71B9F"/>
    <w:rsid w:val="00C84BA5"/>
    <w:rsid w:val="00C904E9"/>
    <w:rsid w:val="00C979D2"/>
    <w:rsid w:val="00C97C2A"/>
    <w:rsid w:val="00CA0062"/>
    <w:rsid w:val="00CA2BCB"/>
    <w:rsid w:val="00CB13AC"/>
    <w:rsid w:val="00CB22E0"/>
    <w:rsid w:val="00CB26E4"/>
    <w:rsid w:val="00CB7B5C"/>
    <w:rsid w:val="00CC03A5"/>
    <w:rsid w:val="00CD3069"/>
    <w:rsid w:val="00CD6568"/>
    <w:rsid w:val="00CD7EDD"/>
    <w:rsid w:val="00CE0CD6"/>
    <w:rsid w:val="00CE354A"/>
    <w:rsid w:val="00CE3C40"/>
    <w:rsid w:val="00CF2DFE"/>
    <w:rsid w:val="00CF491D"/>
    <w:rsid w:val="00D009B1"/>
    <w:rsid w:val="00D00B67"/>
    <w:rsid w:val="00D02F00"/>
    <w:rsid w:val="00D04A93"/>
    <w:rsid w:val="00D1141C"/>
    <w:rsid w:val="00D22D84"/>
    <w:rsid w:val="00D23A95"/>
    <w:rsid w:val="00D25F4A"/>
    <w:rsid w:val="00D27895"/>
    <w:rsid w:val="00D306F6"/>
    <w:rsid w:val="00D341F5"/>
    <w:rsid w:val="00D36073"/>
    <w:rsid w:val="00D60444"/>
    <w:rsid w:val="00D63175"/>
    <w:rsid w:val="00D65AD2"/>
    <w:rsid w:val="00D777FB"/>
    <w:rsid w:val="00D83387"/>
    <w:rsid w:val="00D8360E"/>
    <w:rsid w:val="00D84291"/>
    <w:rsid w:val="00D84383"/>
    <w:rsid w:val="00D852C3"/>
    <w:rsid w:val="00D86A09"/>
    <w:rsid w:val="00D9151E"/>
    <w:rsid w:val="00D95A40"/>
    <w:rsid w:val="00D96828"/>
    <w:rsid w:val="00DA13BE"/>
    <w:rsid w:val="00DA6DD2"/>
    <w:rsid w:val="00DA79D4"/>
    <w:rsid w:val="00DB5BB9"/>
    <w:rsid w:val="00DB659F"/>
    <w:rsid w:val="00DC5709"/>
    <w:rsid w:val="00DD25C8"/>
    <w:rsid w:val="00DD5623"/>
    <w:rsid w:val="00DD7AC6"/>
    <w:rsid w:val="00DE1E9F"/>
    <w:rsid w:val="00DE37C1"/>
    <w:rsid w:val="00DE405F"/>
    <w:rsid w:val="00DE5377"/>
    <w:rsid w:val="00DF0355"/>
    <w:rsid w:val="00DF27A1"/>
    <w:rsid w:val="00E17130"/>
    <w:rsid w:val="00E23832"/>
    <w:rsid w:val="00E242C2"/>
    <w:rsid w:val="00E27B99"/>
    <w:rsid w:val="00E36B39"/>
    <w:rsid w:val="00E36FB7"/>
    <w:rsid w:val="00E37C66"/>
    <w:rsid w:val="00E44307"/>
    <w:rsid w:val="00E52A55"/>
    <w:rsid w:val="00E5304D"/>
    <w:rsid w:val="00E56ECE"/>
    <w:rsid w:val="00E57080"/>
    <w:rsid w:val="00E62233"/>
    <w:rsid w:val="00E65F05"/>
    <w:rsid w:val="00E6731C"/>
    <w:rsid w:val="00E745B4"/>
    <w:rsid w:val="00E75C8C"/>
    <w:rsid w:val="00E766DA"/>
    <w:rsid w:val="00E813B5"/>
    <w:rsid w:val="00E835D5"/>
    <w:rsid w:val="00EA1880"/>
    <w:rsid w:val="00EA2CEE"/>
    <w:rsid w:val="00EA4566"/>
    <w:rsid w:val="00EA6C99"/>
    <w:rsid w:val="00EB00A7"/>
    <w:rsid w:val="00EB02AF"/>
    <w:rsid w:val="00EB30A4"/>
    <w:rsid w:val="00EB6088"/>
    <w:rsid w:val="00EB7C45"/>
    <w:rsid w:val="00ED0FB0"/>
    <w:rsid w:val="00ED3016"/>
    <w:rsid w:val="00ED31B2"/>
    <w:rsid w:val="00ED36A1"/>
    <w:rsid w:val="00ED550D"/>
    <w:rsid w:val="00ED67BC"/>
    <w:rsid w:val="00ED7799"/>
    <w:rsid w:val="00EE1893"/>
    <w:rsid w:val="00EE192F"/>
    <w:rsid w:val="00F033DC"/>
    <w:rsid w:val="00F06C16"/>
    <w:rsid w:val="00F15545"/>
    <w:rsid w:val="00F17CA6"/>
    <w:rsid w:val="00F20EAC"/>
    <w:rsid w:val="00F3339A"/>
    <w:rsid w:val="00F3433B"/>
    <w:rsid w:val="00F475A0"/>
    <w:rsid w:val="00F51050"/>
    <w:rsid w:val="00F53B36"/>
    <w:rsid w:val="00F5626E"/>
    <w:rsid w:val="00F61C07"/>
    <w:rsid w:val="00F61FDE"/>
    <w:rsid w:val="00F65ECD"/>
    <w:rsid w:val="00F70F4D"/>
    <w:rsid w:val="00F810AD"/>
    <w:rsid w:val="00F82185"/>
    <w:rsid w:val="00F8503A"/>
    <w:rsid w:val="00F87543"/>
    <w:rsid w:val="00F92101"/>
    <w:rsid w:val="00F927DF"/>
    <w:rsid w:val="00FA1BDB"/>
    <w:rsid w:val="00FA2968"/>
    <w:rsid w:val="00FA3D30"/>
    <w:rsid w:val="00FA7B28"/>
    <w:rsid w:val="00FB2416"/>
    <w:rsid w:val="00FB2774"/>
    <w:rsid w:val="00FB2945"/>
    <w:rsid w:val="00FE4BB6"/>
    <w:rsid w:val="00FE7DD8"/>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E3"/>
  </w:style>
  <w:style w:type="paragraph" w:styleId="1">
    <w:name w:val="heading 1"/>
    <w:basedOn w:val="a"/>
    <w:next w:val="a"/>
    <w:link w:val="10"/>
    <w:uiPriority w:val="99"/>
    <w:qFormat/>
    <w:rsid w:val="00D009B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009B1"/>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39D1"/>
    <w:rPr>
      <w:rFonts w:ascii="AG Souvenir" w:hAnsi="AG Souvenir" w:cs="Times New Roman"/>
      <w:b/>
      <w:spacing w:val="38"/>
      <w:sz w:val="28"/>
    </w:rPr>
  </w:style>
  <w:style w:type="character" w:customStyle="1" w:styleId="20">
    <w:name w:val="Заголовок 2 Знак"/>
    <w:link w:val="2"/>
    <w:uiPriority w:val="99"/>
    <w:semiHidden/>
    <w:locked/>
    <w:rsid w:val="00633F6E"/>
    <w:rPr>
      <w:rFonts w:ascii="Cambria" w:hAnsi="Cambria" w:cs="Times New Roman"/>
      <w:b/>
      <w:bCs/>
      <w:i/>
      <w:iCs/>
      <w:sz w:val="28"/>
      <w:szCs w:val="28"/>
    </w:rPr>
  </w:style>
  <w:style w:type="paragraph" w:styleId="a3">
    <w:name w:val="Body Text"/>
    <w:basedOn w:val="a"/>
    <w:link w:val="a4"/>
    <w:rsid w:val="00D009B1"/>
    <w:rPr>
      <w:sz w:val="28"/>
    </w:rPr>
  </w:style>
  <w:style w:type="character" w:customStyle="1" w:styleId="a4">
    <w:name w:val="Основной текст Знак"/>
    <w:link w:val="a3"/>
    <w:locked/>
    <w:rsid w:val="00633F6E"/>
    <w:rPr>
      <w:rFonts w:cs="Times New Roman"/>
      <w:sz w:val="20"/>
      <w:szCs w:val="20"/>
    </w:rPr>
  </w:style>
  <w:style w:type="paragraph" w:styleId="a5">
    <w:name w:val="Body Text Indent"/>
    <w:basedOn w:val="a"/>
    <w:link w:val="a6"/>
    <w:uiPriority w:val="99"/>
    <w:rsid w:val="00D009B1"/>
    <w:pPr>
      <w:ind w:firstLine="709"/>
      <w:jc w:val="both"/>
    </w:pPr>
    <w:rPr>
      <w:sz w:val="28"/>
    </w:rPr>
  </w:style>
  <w:style w:type="character" w:customStyle="1" w:styleId="a6">
    <w:name w:val="Основной текст с отступом Знак"/>
    <w:link w:val="a5"/>
    <w:uiPriority w:val="99"/>
    <w:semiHidden/>
    <w:locked/>
    <w:rsid w:val="00633F6E"/>
    <w:rPr>
      <w:rFonts w:cs="Times New Roman"/>
      <w:sz w:val="20"/>
      <w:szCs w:val="20"/>
    </w:rPr>
  </w:style>
  <w:style w:type="paragraph" w:customStyle="1" w:styleId="Postan">
    <w:name w:val="Postan"/>
    <w:basedOn w:val="a"/>
    <w:uiPriority w:val="99"/>
    <w:rsid w:val="00D009B1"/>
    <w:pPr>
      <w:jc w:val="center"/>
    </w:pPr>
    <w:rPr>
      <w:sz w:val="28"/>
    </w:rPr>
  </w:style>
  <w:style w:type="paragraph" w:styleId="a7">
    <w:name w:val="footer"/>
    <w:basedOn w:val="a"/>
    <w:link w:val="a8"/>
    <w:uiPriority w:val="99"/>
    <w:rsid w:val="00D009B1"/>
    <w:pPr>
      <w:tabs>
        <w:tab w:val="center" w:pos="4153"/>
        <w:tab w:val="right" w:pos="8306"/>
      </w:tabs>
    </w:pPr>
  </w:style>
  <w:style w:type="character" w:customStyle="1" w:styleId="a8">
    <w:name w:val="Нижний колонтитул Знак"/>
    <w:link w:val="a7"/>
    <w:uiPriority w:val="99"/>
    <w:locked/>
    <w:rsid w:val="00E242C2"/>
    <w:rPr>
      <w:rFonts w:cs="Times New Roman"/>
    </w:rPr>
  </w:style>
  <w:style w:type="paragraph" w:styleId="a9">
    <w:name w:val="header"/>
    <w:basedOn w:val="a"/>
    <w:link w:val="aa"/>
    <w:uiPriority w:val="99"/>
    <w:rsid w:val="00D009B1"/>
    <w:pPr>
      <w:tabs>
        <w:tab w:val="center" w:pos="4153"/>
        <w:tab w:val="right" w:pos="8306"/>
      </w:tabs>
    </w:pPr>
  </w:style>
  <w:style w:type="character" w:customStyle="1" w:styleId="aa">
    <w:name w:val="Верхний колонтитул Знак"/>
    <w:link w:val="a9"/>
    <w:uiPriority w:val="99"/>
    <w:semiHidden/>
    <w:locked/>
    <w:rsid w:val="00633F6E"/>
    <w:rPr>
      <w:rFonts w:cs="Times New Roman"/>
      <w:sz w:val="20"/>
      <w:szCs w:val="20"/>
    </w:rPr>
  </w:style>
  <w:style w:type="character" w:styleId="ab">
    <w:name w:val="page number"/>
    <w:uiPriority w:val="99"/>
    <w:rsid w:val="00D009B1"/>
    <w:rPr>
      <w:rFonts w:cs="Times New Roman"/>
    </w:rPr>
  </w:style>
  <w:style w:type="paragraph" w:styleId="ac">
    <w:name w:val="Balloon Text"/>
    <w:basedOn w:val="a"/>
    <w:link w:val="ad"/>
    <w:uiPriority w:val="99"/>
    <w:rsid w:val="006739D1"/>
    <w:rPr>
      <w:rFonts w:ascii="Tahoma" w:hAnsi="Tahoma" w:cs="Tahoma"/>
      <w:sz w:val="16"/>
      <w:szCs w:val="16"/>
    </w:rPr>
  </w:style>
  <w:style w:type="character" w:customStyle="1" w:styleId="ad">
    <w:name w:val="Текст выноски Знак"/>
    <w:link w:val="ac"/>
    <w:uiPriority w:val="99"/>
    <w:locked/>
    <w:rsid w:val="006739D1"/>
    <w:rPr>
      <w:rFonts w:ascii="Tahoma" w:hAnsi="Tahoma" w:cs="Tahoma"/>
      <w:sz w:val="16"/>
      <w:szCs w:val="16"/>
    </w:rPr>
  </w:style>
  <w:style w:type="paragraph" w:styleId="ae">
    <w:name w:val="List Paragraph"/>
    <w:basedOn w:val="a"/>
    <w:uiPriority w:val="99"/>
    <w:qFormat/>
    <w:rsid w:val="00580236"/>
    <w:pPr>
      <w:ind w:left="720"/>
      <w:contextualSpacing/>
    </w:pPr>
  </w:style>
  <w:style w:type="table" w:styleId="af">
    <w:name w:val="Table Grid"/>
    <w:basedOn w:val="a1"/>
    <w:uiPriority w:val="99"/>
    <w:rsid w:val="00D3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BC1CC9"/>
    <w:rPr>
      <w:rFonts w:cs="Times New Roman"/>
      <w:color w:val="0000FF"/>
      <w:u w:val="single"/>
    </w:rPr>
  </w:style>
  <w:style w:type="paragraph" w:customStyle="1" w:styleId="ConsPlusNormal">
    <w:name w:val="ConsPlusNormal"/>
    <w:rsid w:val="00EB02AF"/>
    <w:pPr>
      <w:widowControl w:val="0"/>
      <w:autoSpaceDE w:val="0"/>
      <w:autoSpaceDN w:val="0"/>
      <w:adjustRightInd w:val="0"/>
      <w:ind w:firstLine="720"/>
    </w:pPr>
    <w:rPr>
      <w:rFonts w:ascii="Arial" w:hAnsi="Arial" w:cs="Arial"/>
    </w:rPr>
  </w:style>
  <w:style w:type="paragraph" w:styleId="af1">
    <w:name w:val="Normal (Web)"/>
    <w:basedOn w:val="a"/>
    <w:uiPriority w:val="99"/>
    <w:rsid w:val="00EB02AF"/>
    <w:pPr>
      <w:spacing w:before="100" w:beforeAutospacing="1" w:after="100" w:afterAutospacing="1"/>
    </w:pPr>
    <w:rPr>
      <w:sz w:val="24"/>
      <w:szCs w:val="24"/>
    </w:rPr>
  </w:style>
  <w:style w:type="paragraph" w:customStyle="1" w:styleId="ConsTitle">
    <w:name w:val="ConsTitle"/>
    <w:rsid w:val="00837A59"/>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724740">
      <w:marLeft w:val="0"/>
      <w:marRight w:val="0"/>
      <w:marTop w:val="0"/>
      <w:marBottom w:val="0"/>
      <w:divBdr>
        <w:top w:val="none" w:sz="0" w:space="0" w:color="auto"/>
        <w:left w:val="none" w:sz="0" w:space="0" w:color="auto"/>
        <w:bottom w:val="none" w:sz="0" w:space="0" w:color="auto"/>
        <w:right w:val="none" w:sz="0" w:space="0" w:color="auto"/>
      </w:divBdr>
    </w:div>
    <w:div w:id="1763724741">
      <w:marLeft w:val="0"/>
      <w:marRight w:val="0"/>
      <w:marTop w:val="0"/>
      <w:marBottom w:val="0"/>
      <w:divBdr>
        <w:top w:val="none" w:sz="0" w:space="0" w:color="auto"/>
        <w:left w:val="none" w:sz="0" w:space="0" w:color="auto"/>
        <w:bottom w:val="none" w:sz="0" w:space="0" w:color="auto"/>
        <w:right w:val="none" w:sz="0" w:space="0" w:color="auto"/>
      </w:divBdr>
    </w:div>
    <w:div w:id="1763724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9AF2-A7DB-40A4-A3BA-2C3F75B1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87</TotalTime>
  <Pages>6</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Ростовская область</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Альпер Екатерина Сергеевна</dc:creator>
  <cp:keywords/>
  <dc:description/>
  <cp:lastModifiedBy>Елена</cp:lastModifiedBy>
  <cp:revision>5</cp:revision>
  <cp:lastPrinted>2018-01-15T05:04:00Z</cp:lastPrinted>
  <dcterms:created xsi:type="dcterms:W3CDTF">2018-02-15T04:09:00Z</dcterms:created>
  <dcterms:modified xsi:type="dcterms:W3CDTF">2018-02-19T13:39:00Z</dcterms:modified>
</cp:coreProperties>
</file>