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A6" w:rsidRPr="004960A6" w:rsidRDefault="004960A6" w:rsidP="00496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60A6" w:rsidRPr="004960A6" w:rsidRDefault="004960A6" w:rsidP="00496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АДМИНИСТРАЦИЯ КРИНИЧ</w:t>
      </w:r>
      <w:r>
        <w:rPr>
          <w:rFonts w:ascii="Times New Roman" w:hAnsi="Times New Roman" w:cs="Times New Roman"/>
          <w:sz w:val="28"/>
          <w:szCs w:val="28"/>
        </w:rPr>
        <w:t xml:space="preserve">НО-ЛУГСКОГО  СЕЛЬСКОГО </w:t>
      </w:r>
      <w:r w:rsidR="00B0071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960A6" w:rsidRPr="004960A6" w:rsidRDefault="004960A6" w:rsidP="0008099F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960A6" w:rsidRPr="004960A6" w:rsidRDefault="004960A6" w:rsidP="004960A6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B0071E" w:rsidP="004960A6">
      <w:pPr>
        <w:tabs>
          <w:tab w:val="center" w:pos="4875"/>
          <w:tab w:val="right" w:pos="97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15.02</w:t>
      </w:r>
      <w:r w:rsidR="00C559E6">
        <w:rPr>
          <w:rFonts w:ascii="Times New Roman" w:hAnsi="Times New Roman" w:cs="Times New Roman"/>
          <w:sz w:val="28"/>
          <w:szCs w:val="28"/>
        </w:rPr>
        <w:t>.2016</w:t>
      </w:r>
      <w:bookmarkStart w:id="0" w:name="_GoBack"/>
      <w:bookmarkEnd w:id="0"/>
      <w:r w:rsidR="004960A6" w:rsidRPr="00496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5496D">
        <w:rPr>
          <w:rFonts w:ascii="Times New Roman" w:hAnsi="Times New Roman" w:cs="Times New Roman"/>
          <w:sz w:val="28"/>
          <w:szCs w:val="28"/>
        </w:rPr>
        <w:t xml:space="preserve">                           № 38</w:t>
      </w:r>
    </w:p>
    <w:p w:rsidR="004960A6" w:rsidRPr="004960A6" w:rsidRDefault="004960A6" w:rsidP="00496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х. Кринично-Лугский</w:t>
      </w:r>
    </w:p>
    <w:p w:rsidR="004960A6" w:rsidRPr="004960A6" w:rsidRDefault="004960A6" w:rsidP="004960A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60A6">
        <w:rPr>
          <w:rFonts w:ascii="Times New Roman" w:hAnsi="Times New Roman" w:cs="Times New Roman"/>
          <w:bCs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0A6" w:rsidRPr="004960A6" w:rsidRDefault="004960A6" w:rsidP="004960A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постановлением Правительства Ростовской области от 06.03.2014 №151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</w:t>
      </w:r>
    </w:p>
    <w:p w:rsidR="0008099F" w:rsidRPr="0008099F" w:rsidRDefault="0008099F" w:rsidP="004960A6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60A6" w:rsidRPr="00B0071E" w:rsidRDefault="004960A6" w:rsidP="00B0071E">
      <w:pPr>
        <w:pStyle w:val="a6"/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071E">
        <w:rPr>
          <w:rFonts w:ascii="Times New Roman" w:hAnsi="Times New Roman" w:cs="Times New Roman"/>
          <w:sz w:val="28"/>
          <w:szCs w:val="28"/>
        </w:rPr>
        <w:t>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 согласно приложению № 1 к настоящему постановлению.</w:t>
      </w:r>
    </w:p>
    <w:p w:rsidR="00B0071E" w:rsidRPr="00B0071E" w:rsidRDefault="00B0071E" w:rsidP="00B00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1E">
        <w:rPr>
          <w:rFonts w:ascii="Times New Roman" w:hAnsi="Times New Roman" w:cs="Times New Roman"/>
          <w:kern w:val="28"/>
          <w:sz w:val="28"/>
          <w:szCs w:val="28"/>
        </w:rPr>
        <w:lastRenderedPageBreak/>
        <w:t>Опубликовать настоящее   постановления в информационном бюллетене поселения и разместить на официальном сайте поселения.</w:t>
      </w:r>
    </w:p>
    <w:p w:rsidR="00B0071E" w:rsidRPr="00B0071E" w:rsidRDefault="00B0071E" w:rsidP="00B00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1E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0071E" w:rsidRDefault="00B0071E" w:rsidP="00B0071E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B0071E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B0071E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B0071E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B0071E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B0071E">
      <w:pPr>
        <w:widowControl w:val="0"/>
        <w:tabs>
          <w:tab w:val="left" w:pos="99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Кринично-Лугского</w:t>
      </w:r>
    </w:p>
    <w:p w:rsidR="00B0071E" w:rsidRPr="00B0071E" w:rsidRDefault="00B0071E" w:rsidP="00B0071E">
      <w:pPr>
        <w:widowControl w:val="0"/>
        <w:tabs>
          <w:tab w:val="left" w:pos="994"/>
          <w:tab w:val="left" w:pos="63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Юнда</w:t>
      </w:r>
      <w:proofErr w:type="spellEnd"/>
    </w:p>
    <w:p w:rsidR="004960A6" w:rsidRPr="004960A6" w:rsidRDefault="004960A6" w:rsidP="0008099F">
      <w:pPr>
        <w:widowControl w:val="0"/>
        <w:tabs>
          <w:tab w:val="left" w:pos="99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960A6" w:rsidRPr="004960A6" w:rsidRDefault="004960A6" w:rsidP="004960A6">
      <w:pPr>
        <w:autoSpaceDE w:val="0"/>
        <w:autoSpaceDN w:val="0"/>
        <w:adjustRightInd w:val="0"/>
        <w:ind w:left="680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0A6" w:rsidRPr="004960A6" w:rsidRDefault="004960A6" w:rsidP="004960A6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autoSpaceDE w:val="0"/>
        <w:autoSpaceDN w:val="0"/>
        <w:adjustRightInd w:val="0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0071E" w:rsidRDefault="00B0071E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0071E" w:rsidRPr="004960A6" w:rsidRDefault="00B0071E" w:rsidP="004960A6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960A6" w:rsidRDefault="00B0071E" w:rsidP="00A0068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A006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Приложение 1</w:t>
      </w:r>
    </w:p>
    <w:p w:rsidR="00B0071E" w:rsidRDefault="00B0071E" w:rsidP="00A00684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006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 Постановлению</w:t>
      </w:r>
      <w:r w:rsidR="00A006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06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0071E" w:rsidRDefault="00B0071E" w:rsidP="00A00684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006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Кринично-Лугского</w:t>
      </w:r>
    </w:p>
    <w:p w:rsidR="00B0071E" w:rsidRPr="004960A6" w:rsidRDefault="00B0071E" w:rsidP="00A00684">
      <w:pPr>
        <w:widowControl w:val="0"/>
        <w:tabs>
          <w:tab w:val="left" w:pos="6405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6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4960A6" w:rsidRDefault="00A00684" w:rsidP="00A00684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5496D">
        <w:rPr>
          <w:rFonts w:ascii="Times New Roman" w:hAnsi="Times New Roman" w:cs="Times New Roman"/>
          <w:sz w:val="28"/>
          <w:szCs w:val="28"/>
        </w:rPr>
        <w:t xml:space="preserve">              от 15.02.2016 № 38</w:t>
      </w:r>
    </w:p>
    <w:p w:rsidR="00A00684" w:rsidRPr="004960A6" w:rsidRDefault="00A00684" w:rsidP="00A00684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55"/>
      <w:bookmarkEnd w:id="2"/>
      <w:r w:rsidRPr="004960A6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0A6">
        <w:rPr>
          <w:rFonts w:ascii="Times New Roman" w:hAnsi="Times New Roman" w:cs="Times New Roman"/>
          <w:bCs/>
          <w:sz w:val="28"/>
          <w:szCs w:val="28"/>
        </w:rPr>
        <w:t>о сообщении отдельными категориями лиц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0A6">
        <w:rPr>
          <w:rFonts w:ascii="Times New Roman" w:hAnsi="Times New Roman" w:cs="Times New Roman"/>
          <w:bCs/>
          <w:sz w:val="28"/>
          <w:szCs w:val="28"/>
        </w:rPr>
        <w:t>о получении подарка в связи с протокольными мероприятиями,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0A6">
        <w:rPr>
          <w:rFonts w:ascii="Times New Roman" w:hAnsi="Times New Roman" w:cs="Times New Roman"/>
          <w:bCs/>
          <w:sz w:val="28"/>
          <w:szCs w:val="28"/>
        </w:rPr>
        <w:t>служебными командировками и другими официальными мероприятиями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1. Настоящее Положение регламентирует отношения, возникающие при получении подарка лицами, замещающими должности муниципальной службы, муниципальные служащие в Администрации </w:t>
      </w:r>
      <w:r w:rsidR="00A00684">
        <w:rPr>
          <w:rFonts w:ascii="Times New Roman" w:hAnsi="Times New Roman" w:cs="Times New Roman"/>
          <w:sz w:val="28"/>
          <w:szCs w:val="28"/>
        </w:rPr>
        <w:t>Кринично-Лугского сельского поселения</w:t>
      </w:r>
      <w:r w:rsidRPr="004960A6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получение подарка).</w:t>
      </w:r>
    </w:p>
    <w:p w:rsidR="00A00684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2. Лица, замещающие должности муниципальной службы, муниципальные служащие письменно уведомляют</w:t>
      </w:r>
      <w:r w:rsidR="002331C9">
        <w:rPr>
          <w:rFonts w:ascii="Times New Roman" w:hAnsi="Times New Roman" w:cs="Times New Roman"/>
          <w:sz w:val="28"/>
          <w:szCs w:val="28"/>
        </w:rPr>
        <w:t xml:space="preserve"> Главу Администрации</w:t>
      </w:r>
      <w:r w:rsidR="00A00684">
        <w:rPr>
          <w:rFonts w:ascii="Times New Roman" w:hAnsi="Times New Roman" w:cs="Times New Roman"/>
          <w:sz w:val="28"/>
          <w:szCs w:val="28"/>
        </w:rPr>
        <w:t xml:space="preserve"> Кринично-Лугского сельского поселения</w:t>
      </w:r>
      <w:r w:rsidRPr="004960A6">
        <w:rPr>
          <w:rFonts w:ascii="Times New Roman" w:hAnsi="Times New Roman" w:cs="Times New Roman"/>
          <w:sz w:val="28"/>
          <w:szCs w:val="28"/>
        </w:rPr>
        <w:t xml:space="preserve"> обо всех случаях получения ими подарка</w:t>
      </w:r>
      <w:bookmarkStart w:id="3" w:name="Par6"/>
      <w:bookmarkEnd w:id="3"/>
      <w:r w:rsidRPr="004960A6">
        <w:rPr>
          <w:rFonts w:ascii="Times New Roman" w:hAnsi="Times New Roman" w:cs="Times New Roman"/>
          <w:sz w:val="28"/>
          <w:szCs w:val="28"/>
        </w:rPr>
        <w:t xml:space="preserve">. Уведомление о получении подарка по форме согласно </w:t>
      </w:r>
      <w:r w:rsidRPr="004960A6">
        <w:rPr>
          <w:rFonts w:ascii="Times New Roman" w:hAnsi="Times New Roman" w:cs="Times New Roman"/>
          <w:spacing w:val="-6"/>
          <w:sz w:val="28"/>
          <w:szCs w:val="28"/>
        </w:rPr>
        <w:t>приложению № 1 к настоящему Положению (далее – уведомление) представляется</w:t>
      </w:r>
      <w:r w:rsidRPr="004960A6">
        <w:rPr>
          <w:rFonts w:ascii="Times New Roman" w:hAnsi="Times New Roman" w:cs="Times New Roman"/>
          <w:sz w:val="28"/>
          <w:szCs w:val="28"/>
        </w:rPr>
        <w:t xml:space="preserve"> </w:t>
      </w:r>
      <w:r w:rsidRPr="004960A6">
        <w:rPr>
          <w:rFonts w:ascii="Times New Roman" w:hAnsi="Times New Roman" w:cs="Times New Roman"/>
          <w:spacing w:val="-6"/>
          <w:sz w:val="28"/>
          <w:szCs w:val="28"/>
        </w:rPr>
        <w:t>не позднее 3 рабочих дней со дня получения подарка</w:t>
      </w:r>
      <w:r w:rsidR="00A0068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960A6">
        <w:rPr>
          <w:rFonts w:ascii="Times New Roman" w:hAnsi="Times New Roman" w:cs="Times New Roman"/>
          <w:spacing w:val="-4"/>
          <w:sz w:val="28"/>
          <w:szCs w:val="28"/>
        </w:rPr>
        <w:t>К уведомлению прилагаются документы (при их наличии), подтверждающие</w:t>
      </w:r>
      <w:r w:rsidRPr="004960A6">
        <w:rPr>
          <w:rFonts w:ascii="Times New Roman" w:hAnsi="Times New Roman" w:cs="Times New Roman"/>
          <w:sz w:val="28"/>
          <w:szCs w:val="28"/>
        </w:rPr>
        <w:t xml:space="preserve"> стоимость подарка (кассовый чек, товарный чек, иной документ об оплате (приобретении) подарка).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4960A6">
        <w:rPr>
          <w:rFonts w:ascii="Times New Roman" w:hAnsi="Times New Roman" w:cs="Times New Roman"/>
          <w:sz w:val="28"/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7" w:anchor="Par6" w:history="1">
        <w:r w:rsidRPr="004960A6">
          <w:rPr>
            <w:rStyle w:val="a3"/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4960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Par7" w:history="1">
        <w:r w:rsidRPr="004960A6">
          <w:rPr>
            <w:rStyle w:val="a3"/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4960A6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</w:t>
      </w:r>
      <w:r w:rsidRPr="004960A6">
        <w:rPr>
          <w:rFonts w:ascii="Times New Roman" w:hAnsi="Times New Roman" w:cs="Times New Roman"/>
          <w:spacing w:val="-6"/>
          <w:sz w:val="28"/>
          <w:szCs w:val="28"/>
        </w:rPr>
        <w:t>замещающего муниципальную должность, муниципального служащего, уведомление</w:t>
      </w:r>
      <w:r w:rsidRPr="004960A6">
        <w:rPr>
          <w:rFonts w:ascii="Times New Roman" w:hAnsi="Times New Roman" w:cs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pacing w:val="-4"/>
          <w:sz w:val="28"/>
          <w:szCs w:val="28"/>
        </w:rPr>
        <w:t>3. Уведомление составляется в 2 экземплярах, один из которых возвращается</w:t>
      </w:r>
      <w:r w:rsidRPr="004960A6">
        <w:rPr>
          <w:rFonts w:ascii="Times New Roman" w:hAnsi="Times New Roman" w:cs="Times New Roman"/>
          <w:sz w:val="28"/>
          <w:szCs w:val="28"/>
        </w:rPr>
        <w:t xml:space="preserve"> </w:t>
      </w:r>
      <w:r w:rsidRPr="004960A6">
        <w:rPr>
          <w:rFonts w:ascii="Times New Roman" w:hAnsi="Times New Roman" w:cs="Times New Roman"/>
          <w:spacing w:val="-4"/>
          <w:sz w:val="28"/>
          <w:szCs w:val="28"/>
        </w:rPr>
        <w:t>лицу, представившему уведомление, с отметкой о регистрации, другой экземпляр</w:t>
      </w:r>
      <w:r w:rsidRPr="004960A6">
        <w:rPr>
          <w:rFonts w:ascii="Times New Roman" w:hAnsi="Times New Roman" w:cs="Times New Roman"/>
          <w:sz w:val="28"/>
          <w:szCs w:val="28"/>
        </w:rPr>
        <w:t xml:space="preserve"> направляется в комиссию по учету поступления и выбытия подарков (далее – комиссия).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"/>
      <w:bookmarkEnd w:id="5"/>
      <w:r w:rsidRPr="004960A6">
        <w:rPr>
          <w:rFonts w:ascii="Times New Roman" w:hAnsi="Times New Roman" w:cs="Times New Roman"/>
          <w:spacing w:val="-4"/>
          <w:sz w:val="28"/>
          <w:szCs w:val="28"/>
        </w:rPr>
        <w:lastRenderedPageBreak/>
        <w:t>4. Подарок, стоимость которого подтверждается документами и превышает</w:t>
      </w:r>
      <w:r w:rsidR="002331C9">
        <w:rPr>
          <w:rFonts w:ascii="Times New Roman" w:hAnsi="Times New Roman" w:cs="Times New Roman"/>
          <w:sz w:val="28"/>
          <w:szCs w:val="28"/>
        </w:rPr>
        <w:t xml:space="preserve"> </w:t>
      </w:r>
      <w:r w:rsidRPr="004960A6">
        <w:rPr>
          <w:rFonts w:ascii="Times New Roman" w:hAnsi="Times New Roman" w:cs="Times New Roman"/>
          <w:sz w:val="28"/>
          <w:szCs w:val="28"/>
        </w:rPr>
        <w:t>3 тыс. рублей либо стоимость которого неизвестна, сдается ответственному работнику</w:t>
      </w:r>
      <w:r w:rsidR="002331C9">
        <w:rPr>
          <w:rFonts w:ascii="Times New Roman" w:hAnsi="Times New Roman" w:cs="Times New Roman"/>
          <w:sz w:val="28"/>
          <w:szCs w:val="28"/>
        </w:rPr>
        <w:t xml:space="preserve"> Администрации Кринично-Лугского сельского поселения</w:t>
      </w:r>
      <w:r w:rsidRPr="004960A6">
        <w:rPr>
          <w:rFonts w:ascii="Times New Roman" w:hAnsi="Times New Roman" w:cs="Times New Roman"/>
          <w:sz w:val="28"/>
          <w:szCs w:val="28"/>
        </w:rPr>
        <w:t xml:space="preserve">, который принимает его на </w:t>
      </w:r>
      <w:r w:rsidRPr="004960A6">
        <w:rPr>
          <w:rFonts w:ascii="Times New Roman" w:hAnsi="Times New Roman" w:cs="Times New Roman"/>
          <w:spacing w:val="-6"/>
          <w:sz w:val="28"/>
          <w:szCs w:val="28"/>
        </w:rPr>
        <w:t>хранение по акту приема-передачи не позднее 5 рабочих дней со дня регистрации</w:t>
      </w:r>
      <w:r w:rsidRPr="004960A6">
        <w:rPr>
          <w:rFonts w:ascii="Times New Roman" w:hAnsi="Times New Roman" w:cs="Times New Roman"/>
          <w:sz w:val="28"/>
          <w:szCs w:val="28"/>
        </w:rPr>
        <w:t xml:space="preserve"> уведомления в журнале регистрации уведомлений о получении подарка.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pacing w:val="-4"/>
          <w:sz w:val="28"/>
          <w:szCs w:val="28"/>
        </w:rPr>
        <w:t>5. Подарок, полученный лицом, замещающим муниципальную должность,</w:t>
      </w:r>
      <w:r w:rsidRPr="004960A6">
        <w:rPr>
          <w:rFonts w:ascii="Times New Roman" w:hAnsi="Times New Roman" w:cs="Times New Roman"/>
          <w:sz w:val="28"/>
          <w:szCs w:val="28"/>
        </w:rPr>
        <w:t xml:space="preserve"> независимо от его стоимости, подлежит передаче на хранение в порядке, предусмотренном пунктом 4 настоящего Положения.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6.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7.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общим отделом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"/>
      <w:bookmarkEnd w:id="6"/>
      <w:r w:rsidRPr="004960A6">
        <w:rPr>
          <w:rFonts w:ascii="Times New Roman" w:hAnsi="Times New Roman" w:cs="Times New Roman"/>
          <w:spacing w:val="-4"/>
          <w:sz w:val="28"/>
          <w:szCs w:val="28"/>
        </w:rPr>
        <w:t>8. Лицо, замещающее муниципальную должность, муниципальный служащий,</w:t>
      </w:r>
      <w:r w:rsidRPr="004960A6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на имя  заявление о выкупе подарка по форме согласно приложению № 2 к настоящему Положению не позднее 2 месяцев со дня сдачи подарка. Прием указанных заявлений осуществляет социально-хозяйственный отдел.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pacing w:val="-4"/>
          <w:sz w:val="28"/>
          <w:szCs w:val="28"/>
        </w:rPr>
        <w:t>Выкуп подарка осуществляется в порядке, предусмотренном нормативными</w:t>
      </w:r>
      <w:r w:rsidRPr="004960A6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"/>
      <w:bookmarkEnd w:id="7"/>
      <w:r w:rsidRPr="004960A6">
        <w:rPr>
          <w:rFonts w:ascii="Times New Roman" w:hAnsi="Times New Roman" w:cs="Times New Roman"/>
          <w:sz w:val="28"/>
          <w:szCs w:val="28"/>
        </w:rPr>
        <w:t xml:space="preserve">9. Подарок, в отношении которого не поступило заявление, указанное в </w:t>
      </w:r>
      <w:hyperlink r:id="rId9" w:anchor="Par15" w:history="1">
        <w:r w:rsidRPr="004960A6">
          <w:rPr>
            <w:rStyle w:val="a3"/>
            <w:rFonts w:ascii="Times New Roman" w:hAnsi="Times New Roman" w:cs="Times New Roman"/>
            <w:sz w:val="28"/>
            <w:szCs w:val="28"/>
          </w:rPr>
          <w:t>пункте </w:t>
        </w:r>
      </w:hyperlink>
      <w:r w:rsidRPr="004960A6">
        <w:rPr>
          <w:rFonts w:ascii="Times New Roman" w:hAnsi="Times New Roman" w:cs="Times New Roman"/>
          <w:sz w:val="28"/>
          <w:szCs w:val="28"/>
        </w:rPr>
        <w:t xml:space="preserve">8 настоящего Положения, может использоваться Администрацией </w:t>
      </w:r>
      <w:r w:rsidR="002331C9">
        <w:rPr>
          <w:rFonts w:ascii="Times New Roman" w:hAnsi="Times New Roman" w:cs="Times New Roman"/>
          <w:sz w:val="28"/>
          <w:szCs w:val="28"/>
        </w:rPr>
        <w:t xml:space="preserve">Кринично-Лугского сельского поселения </w:t>
      </w:r>
      <w:r w:rsidRPr="004960A6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его деятельности.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"/>
      <w:bookmarkEnd w:id="8"/>
      <w:r w:rsidRPr="004960A6">
        <w:rPr>
          <w:rFonts w:ascii="Times New Roman" w:hAnsi="Times New Roman" w:cs="Times New Roman"/>
          <w:sz w:val="28"/>
          <w:szCs w:val="28"/>
        </w:rPr>
        <w:t>10. В случае нецелесообразности использования подарка комиссией  принимается решение о реализации подарка в установленном порядке.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11. В случае, если подарок не выкуплен или не реализован, комиссией  принимается решение о повторной реализации подарка либо о его </w:t>
      </w:r>
      <w:r w:rsidRPr="004960A6">
        <w:rPr>
          <w:rFonts w:ascii="Times New Roman" w:hAnsi="Times New Roman" w:cs="Times New Roman"/>
          <w:sz w:val="28"/>
          <w:szCs w:val="28"/>
        </w:rPr>
        <w:lastRenderedPageBreak/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12. </w:t>
      </w:r>
      <w:r w:rsidR="002331C9">
        <w:rPr>
          <w:rFonts w:ascii="Times New Roman" w:hAnsi="Times New Roman" w:cs="Times New Roman"/>
          <w:sz w:val="28"/>
          <w:szCs w:val="28"/>
        </w:rPr>
        <w:t>Администрация Кринично-Лугского сельского поселения</w:t>
      </w:r>
      <w:r w:rsidRPr="004960A6">
        <w:rPr>
          <w:rFonts w:ascii="Times New Roman" w:hAnsi="Times New Roman" w:cs="Times New Roman"/>
          <w:sz w:val="28"/>
          <w:szCs w:val="28"/>
        </w:rPr>
        <w:t xml:space="preserve"> организует проведение мероприятий, </w:t>
      </w:r>
      <w:r w:rsidRPr="004960A6">
        <w:rPr>
          <w:rFonts w:ascii="Times New Roman" w:hAnsi="Times New Roman" w:cs="Times New Roman"/>
          <w:spacing w:val="-6"/>
          <w:sz w:val="28"/>
          <w:szCs w:val="28"/>
        </w:rPr>
        <w:t>связанных с реализацией (выкупом) подарка через уполномоченную организацию</w:t>
      </w:r>
      <w:r w:rsidRPr="004960A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31C9" w:rsidRDefault="002331C9" w:rsidP="004960A6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главы Администрации Кринично-Лугского </w:t>
      </w:r>
    </w:p>
    <w:p w:rsidR="004960A6" w:rsidRDefault="002331C9" w:rsidP="002331C9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60A6" w:rsidRPr="004960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Юнда</w:t>
      </w:r>
      <w:proofErr w:type="spellEnd"/>
    </w:p>
    <w:p w:rsidR="002331C9" w:rsidRDefault="002331C9" w:rsidP="002331C9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2331C9" w:rsidRDefault="002331C9" w:rsidP="002331C9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2331C9" w:rsidRPr="004960A6" w:rsidRDefault="002331C9" w:rsidP="002331C9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tabs>
          <w:tab w:val="left" w:pos="6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 1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16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4960A6">
        <w:rPr>
          <w:rFonts w:ascii="Times New Roman" w:hAnsi="Times New Roman" w:cs="Times New Roman"/>
          <w:bCs/>
          <w:sz w:val="28"/>
          <w:szCs w:val="28"/>
        </w:rPr>
        <w:t>сообщении отдельными категориями лиц о получении подарка в связи с их должностным положением или исполнением ими служебных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16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0A6">
        <w:rPr>
          <w:rFonts w:ascii="Times New Roman" w:hAnsi="Times New Roman" w:cs="Times New Roman"/>
          <w:bCs/>
          <w:sz w:val="28"/>
          <w:szCs w:val="28"/>
        </w:rPr>
        <w:t>(должностных) обязанностей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2331C9" w:rsidRDefault="002331C9" w:rsidP="004960A6">
      <w:pPr>
        <w:widowControl w:val="0"/>
        <w:spacing w:line="216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Главе </w:t>
      </w:r>
      <w:r w:rsidR="004960A6" w:rsidRPr="004960A6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4960A6" w:rsidRPr="00496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Кринично-Лугского сельского поселения</w:t>
      </w:r>
    </w:p>
    <w:p w:rsidR="004960A6" w:rsidRPr="004960A6" w:rsidRDefault="004960A6" w:rsidP="004960A6">
      <w:pPr>
        <w:widowControl w:val="0"/>
        <w:spacing w:line="216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(инициалы и фамилия)</w:t>
      </w:r>
    </w:p>
    <w:p w:rsidR="004960A6" w:rsidRPr="004960A6" w:rsidRDefault="004960A6" w:rsidP="004960A6">
      <w:pPr>
        <w:widowControl w:val="0"/>
        <w:spacing w:line="21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от ______________________________</w:t>
      </w:r>
      <w:r w:rsidRPr="004960A6">
        <w:rPr>
          <w:rFonts w:ascii="Times New Roman" w:hAnsi="Times New Roman" w:cs="Times New Roman"/>
          <w:sz w:val="28"/>
          <w:szCs w:val="28"/>
        </w:rPr>
        <w:br/>
      </w:r>
    </w:p>
    <w:p w:rsidR="004960A6" w:rsidRPr="004960A6" w:rsidRDefault="004960A6" w:rsidP="004960A6">
      <w:pPr>
        <w:widowControl w:val="0"/>
        <w:spacing w:line="21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960A6" w:rsidRPr="004960A6" w:rsidRDefault="004960A6" w:rsidP="004960A6">
      <w:pPr>
        <w:widowControl w:val="0"/>
        <w:spacing w:line="21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(фамилия, имя, отчество, </w:t>
      </w:r>
    </w:p>
    <w:p w:rsidR="004960A6" w:rsidRPr="004960A6" w:rsidRDefault="004960A6" w:rsidP="004960A6">
      <w:pPr>
        <w:widowControl w:val="0"/>
        <w:spacing w:line="21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замещаемая должность)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Уведомление о получении подарка от «________» ___________________ 20 __ г.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</w:t>
      </w:r>
    </w:p>
    <w:p w:rsidR="004960A6" w:rsidRPr="004960A6" w:rsidRDefault="004960A6" w:rsidP="004960A6">
      <w:pPr>
        <w:widowControl w:val="0"/>
        <w:spacing w:line="216" w:lineRule="auto"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4960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960A6">
        <w:rPr>
          <w:rFonts w:ascii="Times New Roman" w:hAnsi="Times New Roman" w:cs="Times New Roman"/>
          <w:sz w:val="28"/>
          <w:szCs w:val="28"/>
        </w:rPr>
        <w:t>) в связи с ___________________________________________________</w:t>
      </w:r>
      <w:r w:rsidRPr="004960A6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4960A6" w:rsidRPr="004960A6" w:rsidRDefault="004960A6" w:rsidP="004960A6">
      <w:pPr>
        <w:widowControl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(наименование протокольного мероприятия, служебной командировки, </w:t>
      </w:r>
    </w:p>
    <w:p w:rsidR="004960A6" w:rsidRPr="004960A6" w:rsidRDefault="004960A6" w:rsidP="004960A6">
      <w:pPr>
        <w:widowControl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другого официального мероприятия, место и дата проведения)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2149"/>
        <w:gridCol w:w="3097"/>
        <w:gridCol w:w="1896"/>
        <w:gridCol w:w="1628"/>
      </w:tblGrid>
      <w:tr w:rsidR="004960A6" w:rsidRPr="004960A6" w:rsidTr="004960A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Стоимость в рублях *</w:t>
            </w:r>
          </w:p>
        </w:tc>
      </w:tr>
      <w:tr w:rsidR="004960A6" w:rsidRPr="004960A6" w:rsidTr="004960A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0A6" w:rsidRPr="004960A6" w:rsidTr="004960A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A6" w:rsidRPr="004960A6" w:rsidTr="004960A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A6" w:rsidRPr="004960A6" w:rsidTr="004960A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A6" w:rsidRPr="004960A6" w:rsidTr="004960A6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0A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6" w:rsidRPr="004960A6" w:rsidRDefault="004960A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* Заполняется при наличии документов, подтверждающих стоимость подарка.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_______ листах.</w:t>
      </w:r>
    </w:p>
    <w:p w:rsidR="004960A6" w:rsidRPr="004960A6" w:rsidRDefault="004960A6" w:rsidP="004960A6">
      <w:pPr>
        <w:widowControl w:val="0"/>
        <w:spacing w:line="216" w:lineRule="auto"/>
        <w:ind w:left="1701" w:right="2381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уведомление     ______________    __________________   «___» ________ 20 __ г.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(расшифровка подписи)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уведомление     ______________    __________________   «___» ________ 20 __ г.</w:t>
      </w:r>
    </w:p>
    <w:p w:rsidR="004960A6" w:rsidRPr="004960A6" w:rsidRDefault="004960A6" w:rsidP="004960A6">
      <w:pPr>
        <w:widowControl w:val="0"/>
        <w:tabs>
          <w:tab w:val="left" w:pos="3828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(расшифровка подписи)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о получении подарка ______________________________________________________________ </w:t>
      </w: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«_______» ______________________ 20 __ г.</w:t>
      </w:r>
    </w:p>
    <w:p w:rsidR="004960A6" w:rsidRPr="004960A6" w:rsidRDefault="004960A6" w:rsidP="004960A6">
      <w:pPr>
        <w:pageBreakBefore/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4960A6">
        <w:rPr>
          <w:rFonts w:ascii="Times New Roman" w:hAnsi="Times New Roman" w:cs="Times New Roman"/>
          <w:bCs/>
          <w:sz w:val="28"/>
          <w:szCs w:val="28"/>
        </w:rPr>
        <w:t>сообщении отдельными категориями лиц о получении подарка в связи с их должностным положением или исполнением ими служебных</w:t>
      </w:r>
    </w:p>
    <w:p w:rsidR="004960A6" w:rsidRPr="004960A6" w:rsidRDefault="004960A6" w:rsidP="004960A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0A6">
        <w:rPr>
          <w:rFonts w:ascii="Times New Roman" w:hAnsi="Times New Roman" w:cs="Times New Roman"/>
          <w:bCs/>
          <w:sz w:val="28"/>
          <w:szCs w:val="28"/>
        </w:rPr>
        <w:t>(должностных) обязанностей</w:t>
      </w:r>
    </w:p>
    <w:p w:rsidR="004960A6" w:rsidRPr="004960A6" w:rsidRDefault="004960A6" w:rsidP="004960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ЗАЯВЛЕНИЕ</w:t>
      </w:r>
    </w:p>
    <w:p w:rsidR="004960A6" w:rsidRPr="004960A6" w:rsidRDefault="004960A6" w:rsidP="004960A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4960A6" w:rsidRPr="004960A6" w:rsidRDefault="004960A6" w:rsidP="004960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Default="004960A6" w:rsidP="004960A6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0198B">
        <w:rPr>
          <w:rFonts w:ascii="Times New Roman" w:hAnsi="Times New Roman" w:cs="Times New Roman"/>
          <w:sz w:val="28"/>
          <w:szCs w:val="28"/>
        </w:rPr>
        <w:t>Администрации Кринично-Лугского сельского поселения</w:t>
      </w:r>
    </w:p>
    <w:p w:rsidR="00A0198B" w:rsidRPr="004960A6" w:rsidRDefault="00A0198B" w:rsidP="004960A6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(инициалы и фамилия)</w:t>
      </w:r>
    </w:p>
    <w:p w:rsidR="004960A6" w:rsidRPr="004960A6" w:rsidRDefault="004960A6" w:rsidP="004960A6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от ____________________________</w:t>
      </w:r>
      <w:r w:rsidRPr="004960A6">
        <w:rPr>
          <w:rFonts w:ascii="Times New Roman" w:hAnsi="Times New Roman" w:cs="Times New Roman"/>
          <w:sz w:val="28"/>
          <w:szCs w:val="28"/>
        </w:rPr>
        <w:br/>
      </w:r>
    </w:p>
    <w:p w:rsidR="004960A6" w:rsidRPr="004960A6" w:rsidRDefault="004960A6" w:rsidP="004960A6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60A6" w:rsidRPr="004960A6" w:rsidRDefault="004960A6" w:rsidP="004960A6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960A6" w:rsidRPr="004960A6" w:rsidRDefault="004960A6" w:rsidP="004960A6">
      <w:pPr>
        <w:pStyle w:val="ConsPlusNonformat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60A6" w:rsidRPr="004960A6" w:rsidRDefault="004960A6" w:rsidP="004960A6">
      <w:pPr>
        <w:pStyle w:val="ConsPlusNonformat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(замещаемая должность)</w:t>
      </w:r>
    </w:p>
    <w:p w:rsidR="004960A6" w:rsidRPr="004960A6" w:rsidRDefault="004960A6" w:rsidP="004960A6">
      <w:pPr>
        <w:pStyle w:val="ConsPlusNonformat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pStyle w:val="ConsPlusNonformat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4960A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960A6">
        <w:rPr>
          <w:rFonts w:ascii="Times New Roman" w:hAnsi="Times New Roman" w:cs="Times New Roman"/>
          <w:sz w:val="28"/>
          <w:szCs w:val="28"/>
        </w:rPr>
        <w:t>) ________________________________________________!</w:t>
      </w:r>
    </w:p>
    <w:p w:rsidR="004960A6" w:rsidRPr="004960A6" w:rsidRDefault="004960A6" w:rsidP="004960A6">
      <w:pPr>
        <w:pStyle w:val="ConsPlusNonformat"/>
        <w:ind w:left="2410" w:right="538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(имя и отчество Главы</w:t>
      </w:r>
      <w:r w:rsidR="00A0198B">
        <w:rPr>
          <w:rFonts w:ascii="Times New Roman" w:hAnsi="Times New Roman" w:cs="Times New Roman"/>
          <w:sz w:val="28"/>
          <w:szCs w:val="28"/>
        </w:rPr>
        <w:t xml:space="preserve"> Администрации Кринично-Лугского сельского поселения</w:t>
      </w:r>
      <w:r w:rsidRPr="004960A6">
        <w:rPr>
          <w:rFonts w:ascii="Times New Roman" w:hAnsi="Times New Roman" w:cs="Times New Roman"/>
          <w:sz w:val="28"/>
          <w:szCs w:val="28"/>
        </w:rPr>
        <w:t>)</w:t>
      </w:r>
    </w:p>
    <w:p w:rsidR="004960A6" w:rsidRPr="004960A6" w:rsidRDefault="004960A6" w:rsidP="004960A6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</w:p>
    <w:p w:rsidR="004960A6" w:rsidRPr="004960A6" w:rsidRDefault="004960A6" w:rsidP="004960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            (дата получения)                                        (наименование официального мероприятия,</w:t>
      </w: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60A6" w:rsidRPr="004960A6" w:rsidRDefault="004960A6" w:rsidP="004960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lastRenderedPageBreak/>
        <w:t>место и дата проведения)</w:t>
      </w: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мной получен(ы) подарок(</w:t>
      </w:r>
      <w:proofErr w:type="spellStart"/>
      <w:r w:rsidRPr="004960A6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4960A6">
        <w:rPr>
          <w:rFonts w:ascii="Times New Roman" w:hAnsi="Times New Roman" w:cs="Times New Roman"/>
          <w:sz w:val="28"/>
          <w:szCs w:val="28"/>
        </w:rPr>
        <w:t>) _________________________________________</w:t>
      </w:r>
      <w:r w:rsidRPr="004960A6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_____________________________________________________________________, </w:t>
      </w:r>
    </w:p>
    <w:p w:rsidR="004960A6" w:rsidRPr="004960A6" w:rsidRDefault="004960A6" w:rsidP="004960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(наименование подарка(</w:t>
      </w:r>
      <w:proofErr w:type="spellStart"/>
      <w:r w:rsidRPr="004960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960A6">
        <w:rPr>
          <w:rFonts w:ascii="Times New Roman" w:hAnsi="Times New Roman" w:cs="Times New Roman"/>
          <w:sz w:val="28"/>
          <w:szCs w:val="28"/>
        </w:rPr>
        <w:t>)</w:t>
      </w: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о чем имеется уведомление о получении подарка __________________________.</w:t>
      </w:r>
    </w:p>
    <w:p w:rsidR="004960A6" w:rsidRPr="004960A6" w:rsidRDefault="004960A6" w:rsidP="004960A6">
      <w:pPr>
        <w:pStyle w:val="ConsPlusNonformat"/>
        <w:ind w:left="5954" w:right="113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(регистрационный номер, дата)</w:t>
      </w: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Прошу разрешить мне выкупить подарок(</w:t>
      </w:r>
      <w:proofErr w:type="spellStart"/>
      <w:r w:rsidRPr="004960A6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4960A6">
        <w:rPr>
          <w:rFonts w:ascii="Times New Roman" w:hAnsi="Times New Roman" w:cs="Times New Roman"/>
          <w:sz w:val="28"/>
          <w:szCs w:val="28"/>
        </w:rPr>
        <w:t xml:space="preserve">) по установленной в результате оценки стоимости (__________________________________) в размере </w:t>
      </w:r>
    </w:p>
    <w:p w:rsidR="004960A6" w:rsidRPr="004960A6" w:rsidRDefault="004960A6" w:rsidP="004960A6">
      <w:pPr>
        <w:pStyle w:val="ConsPlusNonformat"/>
        <w:ind w:left="3686" w:right="1247"/>
        <w:jc w:val="center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(реквизиты отчета об оценке подарка)</w:t>
      </w: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_______________ рублей (_____________________________________________).</w:t>
      </w: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(сумма прописью)</w:t>
      </w: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0A6" w:rsidRPr="004960A6" w:rsidRDefault="004960A6" w:rsidP="004960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>«____» ______________  20 __ г.             _______________    __________________</w:t>
      </w:r>
    </w:p>
    <w:p w:rsidR="004960A6" w:rsidRPr="004960A6" w:rsidRDefault="004960A6" w:rsidP="004960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96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(подпись)              (расшифровка подписи)</w:t>
      </w:r>
    </w:p>
    <w:p w:rsidR="004960A6" w:rsidRPr="004960A6" w:rsidRDefault="004960A6" w:rsidP="004960A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252A" w:rsidRPr="004960A6" w:rsidRDefault="00D6252A">
      <w:pPr>
        <w:rPr>
          <w:rFonts w:ascii="Times New Roman" w:hAnsi="Times New Roman" w:cs="Times New Roman"/>
          <w:sz w:val="28"/>
          <w:szCs w:val="28"/>
        </w:rPr>
      </w:pPr>
    </w:p>
    <w:sectPr w:rsidR="00D6252A" w:rsidRPr="0049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4DE"/>
    <w:multiLevelType w:val="hybridMultilevel"/>
    <w:tmpl w:val="BD502078"/>
    <w:lvl w:ilvl="0" w:tplc="216A579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A22231"/>
    <w:multiLevelType w:val="hybridMultilevel"/>
    <w:tmpl w:val="2564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0A6"/>
    <w:rsid w:val="0008099F"/>
    <w:rsid w:val="002331C9"/>
    <w:rsid w:val="004960A6"/>
    <w:rsid w:val="0065496D"/>
    <w:rsid w:val="00A00684"/>
    <w:rsid w:val="00A0198B"/>
    <w:rsid w:val="00B0071E"/>
    <w:rsid w:val="00C559E6"/>
    <w:rsid w:val="00D6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60A6"/>
    <w:rPr>
      <w:color w:val="0000FF"/>
      <w:u w:val="single"/>
    </w:rPr>
  </w:style>
  <w:style w:type="paragraph" w:customStyle="1" w:styleId="ConsPlusNonformat">
    <w:name w:val="ConsPlusNonformat"/>
    <w:uiPriority w:val="99"/>
    <w:rsid w:val="004960A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87;&#1088;&#1072;&#1074;&#1083;&#1103;&#1102;&#1097;&#1080;&#1081;\KONDRA~1\AppData\Local\Temp\12753347-101033635-10103388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9;&#1087;&#1088;&#1072;&#1074;&#1083;&#1103;&#1102;&#1097;&#1080;&#1081;\KONDRA~1\AppData\Local\Temp\12753347-101033635-10103388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9;&#1087;&#1088;&#1072;&#1074;&#1083;&#1103;&#1102;&#1097;&#1080;&#1081;\KONDRA~1\AppData\Local\Temp\12753347-101033635-1010338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4FC8-EFB5-4A55-B8CD-433D6128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Максим</cp:lastModifiedBy>
  <cp:revision>6</cp:revision>
  <cp:lastPrinted>2016-02-15T06:23:00Z</cp:lastPrinted>
  <dcterms:created xsi:type="dcterms:W3CDTF">2016-02-14T15:30:00Z</dcterms:created>
  <dcterms:modified xsi:type="dcterms:W3CDTF">2016-02-15T07:10:00Z</dcterms:modified>
</cp:coreProperties>
</file>