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02" w:rsidRPr="00F33228" w:rsidRDefault="00443702" w:rsidP="00750760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РОССИЙСКАЯ ФЕДЕРАЦИЯ</w:t>
      </w:r>
    </w:p>
    <w:p w:rsidR="00443702" w:rsidRPr="003633F0" w:rsidRDefault="00443702" w:rsidP="002326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33228">
        <w:rPr>
          <w:sz w:val="28"/>
          <w:szCs w:val="28"/>
        </w:rPr>
        <w:t xml:space="preserve"> КРИНИЧНО-ЛУГСКОГО СЕЛЬСКОГО ПОСЕЛЕНИЯ</w:t>
      </w:r>
      <w:r>
        <w:rPr>
          <w:sz w:val="28"/>
          <w:szCs w:val="28"/>
        </w:rPr>
        <w:t xml:space="preserve"> </w:t>
      </w:r>
    </w:p>
    <w:p w:rsidR="00443702" w:rsidRPr="00025FAE" w:rsidRDefault="00443702" w:rsidP="002326AD">
      <w:pPr>
        <w:tabs>
          <w:tab w:val="left" w:pos="3915"/>
        </w:tabs>
        <w:rPr>
          <w:sz w:val="28"/>
          <w:szCs w:val="28"/>
        </w:rPr>
      </w:pPr>
    </w:p>
    <w:p w:rsidR="00443702" w:rsidRPr="00025FAE" w:rsidRDefault="00443702" w:rsidP="002326AD">
      <w:pPr>
        <w:jc w:val="center"/>
        <w:rPr>
          <w:sz w:val="28"/>
          <w:szCs w:val="28"/>
        </w:rPr>
      </w:pPr>
    </w:p>
    <w:p w:rsidR="00443702" w:rsidRPr="00F33228" w:rsidRDefault="00443702" w:rsidP="002326AD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ПОСТАНОВЛЕНИЕ</w:t>
      </w:r>
    </w:p>
    <w:p w:rsidR="00443702" w:rsidRPr="003633F0" w:rsidRDefault="00443702" w:rsidP="002326AD">
      <w:pPr>
        <w:rPr>
          <w:sz w:val="28"/>
          <w:szCs w:val="28"/>
        </w:rPr>
      </w:pPr>
    </w:p>
    <w:p w:rsidR="00443702" w:rsidRPr="003633F0" w:rsidRDefault="00443702" w:rsidP="002326AD">
      <w:pPr>
        <w:rPr>
          <w:sz w:val="28"/>
          <w:szCs w:val="28"/>
        </w:rPr>
      </w:pPr>
    </w:p>
    <w:p w:rsidR="00443702" w:rsidRPr="0087705B" w:rsidRDefault="009A6B06" w:rsidP="002326AD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44370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443702">
        <w:rPr>
          <w:sz w:val="28"/>
          <w:szCs w:val="28"/>
        </w:rPr>
        <w:t>.20</w:t>
      </w:r>
      <w:r w:rsidR="00443702" w:rsidRPr="00D97615">
        <w:rPr>
          <w:sz w:val="28"/>
          <w:szCs w:val="28"/>
        </w:rPr>
        <w:t>1</w:t>
      </w:r>
      <w:r w:rsidR="00443702">
        <w:rPr>
          <w:sz w:val="28"/>
          <w:szCs w:val="28"/>
        </w:rPr>
        <w:t>8</w:t>
      </w:r>
      <w:r w:rsidR="00443702" w:rsidRPr="00F33228">
        <w:rPr>
          <w:sz w:val="28"/>
          <w:szCs w:val="28"/>
        </w:rPr>
        <w:t xml:space="preserve">        </w:t>
      </w:r>
      <w:r w:rsidR="00443702">
        <w:rPr>
          <w:sz w:val="28"/>
          <w:szCs w:val="28"/>
        </w:rPr>
        <w:t xml:space="preserve">           </w:t>
      </w:r>
      <w:r w:rsidR="00443702" w:rsidRPr="00F33228">
        <w:rPr>
          <w:sz w:val="28"/>
          <w:szCs w:val="28"/>
        </w:rPr>
        <w:t xml:space="preserve">     </w:t>
      </w:r>
      <w:r w:rsidR="00443702">
        <w:rPr>
          <w:sz w:val="28"/>
          <w:szCs w:val="28"/>
        </w:rPr>
        <w:t xml:space="preserve">  </w:t>
      </w:r>
      <w:r w:rsidR="00443702" w:rsidRPr="00F33228">
        <w:rPr>
          <w:sz w:val="28"/>
          <w:szCs w:val="28"/>
        </w:rPr>
        <w:t xml:space="preserve">    х.</w:t>
      </w:r>
      <w:r w:rsidR="00443702">
        <w:rPr>
          <w:sz w:val="28"/>
          <w:szCs w:val="28"/>
        </w:rPr>
        <w:t xml:space="preserve"> </w:t>
      </w:r>
      <w:proofErr w:type="spellStart"/>
      <w:r w:rsidR="00443702" w:rsidRPr="00F33228">
        <w:rPr>
          <w:sz w:val="28"/>
          <w:szCs w:val="28"/>
        </w:rPr>
        <w:t>Кринично-Лугский</w:t>
      </w:r>
      <w:proofErr w:type="spellEnd"/>
      <w:r w:rsidR="00443702" w:rsidRPr="00F33228">
        <w:rPr>
          <w:sz w:val="28"/>
          <w:szCs w:val="28"/>
        </w:rPr>
        <w:t xml:space="preserve">       </w:t>
      </w:r>
      <w:r w:rsidR="00443702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82</w:t>
      </w:r>
    </w:p>
    <w:p w:rsidR="00443702" w:rsidRPr="00497BFA" w:rsidRDefault="00443702" w:rsidP="002326AD">
      <w:pPr>
        <w:rPr>
          <w:sz w:val="28"/>
          <w:szCs w:val="28"/>
        </w:rPr>
      </w:pPr>
    </w:p>
    <w:p w:rsidR="00443702" w:rsidRPr="00497BFA" w:rsidRDefault="00443702" w:rsidP="002326AD">
      <w:pPr>
        <w:rPr>
          <w:sz w:val="28"/>
          <w:szCs w:val="28"/>
        </w:rPr>
      </w:pPr>
    </w:p>
    <w:p w:rsidR="009A6B06" w:rsidRPr="009A6B06" w:rsidRDefault="009A6B06" w:rsidP="009A6B06">
      <w:pPr>
        <w:widowControl w:val="0"/>
        <w:jc w:val="center"/>
      </w:pPr>
      <w:r w:rsidRPr="009A6B06">
        <w:rPr>
          <w:sz w:val="28"/>
        </w:rPr>
        <w:t xml:space="preserve">Об утверждении Порядка определения объема и условия предоставления из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</w:t>
      </w:r>
      <w:r w:rsidRPr="009A6B06">
        <w:rPr>
          <w:sz w:val="28"/>
        </w:rPr>
        <w:t xml:space="preserve">муниципальным бюджетным учреждениям </w:t>
      </w:r>
      <w:r>
        <w:rPr>
          <w:sz w:val="28"/>
        </w:rPr>
        <w:t xml:space="preserve">поселения </w:t>
      </w:r>
      <w:r w:rsidRPr="009A6B06">
        <w:rPr>
          <w:sz w:val="28"/>
        </w:rPr>
        <w:t>субсидий на иные цели</w:t>
      </w:r>
    </w:p>
    <w:p w:rsidR="009A6B06" w:rsidRDefault="009A6B06" w:rsidP="009A6B06">
      <w:pPr>
        <w:widowControl w:val="0"/>
        <w:jc w:val="center"/>
        <w:rPr>
          <w:b/>
          <w:sz w:val="28"/>
        </w:rPr>
      </w:pPr>
    </w:p>
    <w:p w:rsidR="009A6B06" w:rsidRDefault="009A6B06" w:rsidP="009A6B06">
      <w:pPr>
        <w:widowControl w:val="0"/>
        <w:ind w:firstLine="709"/>
        <w:jc w:val="both"/>
      </w:pPr>
      <w:r>
        <w:rPr>
          <w:sz w:val="28"/>
        </w:rPr>
        <w:t xml:space="preserve">В  соответствии со статьей 78.1 Бюджетного кодекса Российской Федерации действующим законодательством </w:t>
      </w:r>
    </w:p>
    <w:p w:rsidR="009A6B06" w:rsidRDefault="009A6B06" w:rsidP="009A6B06">
      <w:pPr>
        <w:widowControl w:val="0"/>
        <w:ind w:firstLine="709"/>
        <w:jc w:val="both"/>
        <w:rPr>
          <w:sz w:val="28"/>
        </w:rPr>
      </w:pPr>
    </w:p>
    <w:p w:rsidR="009A6B06" w:rsidRDefault="009A6B06" w:rsidP="009A6B06">
      <w:pPr>
        <w:widowControl w:val="0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Постановляю:</w:t>
      </w:r>
    </w:p>
    <w:p w:rsidR="009A6B06" w:rsidRDefault="009A6B06" w:rsidP="009A6B06">
      <w:pPr>
        <w:widowControl w:val="0"/>
        <w:ind w:firstLine="709"/>
        <w:jc w:val="center"/>
        <w:rPr>
          <w:b/>
          <w:caps/>
          <w:sz w:val="28"/>
          <w:szCs w:val="28"/>
        </w:rPr>
      </w:pPr>
    </w:p>
    <w:p w:rsidR="009A6B06" w:rsidRDefault="009A6B06" w:rsidP="009A6B06">
      <w:pPr>
        <w:widowControl w:val="0"/>
        <w:ind w:firstLine="709"/>
        <w:jc w:val="both"/>
      </w:pPr>
      <w:r>
        <w:rPr>
          <w:sz w:val="28"/>
        </w:rPr>
        <w:t xml:space="preserve">1. Утвердить Порядок определения объема и условия предоставления из </w:t>
      </w:r>
      <w:r w:rsidRPr="009A6B06">
        <w:rPr>
          <w:sz w:val="28"/>
        </w:rPr>
        <w:t xml:space="preserve">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</w:t>
      </w:r>
      <w:r w:rsidRPr="009A6B06">
        <w:rPr>
          <w:sz w:val="28"/>
        </w:rPr>
        <w:t xml:space="preserve">муниципальным бюджетным учреждениям </w:t>
      </w:r>
      <w:r>
        <w:rPr>
          <w:sz w:val="28"/>
        </w:rPr>
        <w:t>поселения субсидий на иные цели согласно приложению.</w:t>
      </w:r>
    </w:p>
    <w:p w:rsidR="009A6B06" w:rsidRDefault="009A6B06" w:rsidP="009A6B06">
      <w:pPr>
        <w:widowControl w:val="0"/>
        <w:ind w:firstLine="720"/>
        <w:jc w:val="both"/>
      </w:pPr>
      <w:r>
        <w:rPr>
          <w:sz w:val="28"/>
        </w:rPr>
        <w:t>2. Настоящее постановление вступает в силу со дня его официального опубликования  и  распространяется на правоотношения, возникшие с 1 января 2018 года.</w:t>
      </w:r>
    </w:p>
    <w:p w:rsidR="009A6B06" w:rsidRDefault="009A6B06" w:rsidP="009A6B06">
      <w:pPr>
        <w:widowControl w:val="0"/>
        <w:ind w:firstLine="720"/>
        <w:jc w:val="both"/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9A6B06" w:rsidRDefault="009A6B06" w:rsidP="009A6B06">
      <w:pPr>
        <w:widowControl w:val="0"/>
        <w:rPr>
          <w:b/>
          <w:bCs/>
          <w:sz w:val="28"/>
          <w:szCs w:val="28"/>
        </w:rPr>
      </w:pPr>
    </w:p>
    <w:p w:rsidR="009A6B06" w:rsidRDefault="009A6B06" w:rsidP="009A6B06">
      <w:pPr>
        <w:widowControl w:val="0"/>
        <w:rPr>
          <w:sz w:val="28"/>
          <w:szCs w:val="28"/>
        </w:rPr>
      </w:pPr>
    </w:p>
    <w:p w:rsidR="009A6B06" w:rsidRDefault="009A6B06" w:rsidP="009A6B06">
      <w:pPr>
        <w:widowControl w:val="0"/>
        <w:rPr>
          <w:sz w:val="28"/>
          <w:szCs w:val="28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5495"/>
        <w:gridCol w:w="1275"/>
        <w:gridCol w:w="3367"/>
      </w:tblGrid>
      <w:tr w:rsidR="009A6B06" w:rsidTr="009A6B06">
        <w:tc>
          <w:tcPr>
            <w:tcW w:w="5495" w:type="dxa"/>
            <w:hideMark/>
          </w:tcPr>
          <w:p w:rsidR="009A6B06" w:rsidRDefault="009A6B06" w:rsidP="001E25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A6B06" w:rsidRDefault="009A6B06" w:rsidP="001E25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9A6B06" w:rsidRDefault="009A6B06" w:rsidP="001E25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9A6B06" w:rsidRDefault="009A6B06" w:rsidP="001E25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A6B06" w:rsidRDefault="009A6B06" w:rsidP="009A6B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Траутченко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A6B06" w:rsidRDefault="009A6B06" w:rsidP="009A6B06">
      <w:pPr>
        <w:widowControl w:val="0"/>
        <w:rPr>
          <w:sz w:val="28"/>
          <w:szCs w:val="28"/>
        </w:rPr>
      </w:pPr>
    </w:p>
    <w:p w:rsidR="009A6B06" w:rsidRDefault="009A6B06" w:rsidP="009A6B0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вносит: </w:t>
      </w:r>
    </w:p>
    <w:p w:rsidR="009A6B06" w:rsidRPr="00060CFC" w:rsidRDefault="009A6B06" w:rsidP="009A6B06">
      <w:pPr>
        <w:widowControl w:val="0"/>
        <w:rPr>
          <w:sz w:val="2"/>
          <w:szCs w:val="2"/>
        </w:rPr>
      </w:pPr>
      <w:r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6487"/>
        <w:gridCol w:w="3544"/>
      </w:tblGrid>
      <w:tr w:rsidR="009A6B06" w:rsidTr="001E253B">
        <w:tc>
          <w:tcPr>
            <w:tcW w:w="6487" w:type="dxa"/>
            <w:shd w:val="clear" w:color="auto" w:fill="auto"/>
          </w:tcPr>
          <w:p w:rsidR="009A6B06" w:rsidRDefault="009A6B06" w:rsidP="001E253B">
            <w:pPr>
              <w:widowControl w:val="0"/>
              <w:snapToGrid w:val="0"/>
              <w:jc w:val="both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A6B06" w:rsidRPr="00060CFC" w:rsidRDefault="009A6B06" w:rsidP="001E253B">
            <w:pPr>
              <w:widowControl w:val="0"/>
              <w:jc w:val="center"/>
              <w:rPr>
                <w:sz w:val="28"/>
                <w:szCs w:val="28"/>
              </w:rPr>
            </w:pPr>
            <w:r w:rsidRPr="00060CFC">
              <w:rPr>
                <w:sz w:val="28"/>
                <w:szCs w:val="28"/>
              </w:rPr>
              <w:t>Приложение</w:t>
            </w:r>
          </w:p>
          <w:p w:rsidR="009A6B06" w:rsidRDefault="009A6B06" w:rsidP="001E253B">
            <w:pPr>
              <w:widowControl w:val="0"/>
              <w:jc w:val="center"/>
              <w:rPr>
                <w:sz w:val="28"/>
                <w:szCs w:val="28"/>
              </w:rPr>
            </w:pPr>
            <w:r w:rsidRPr="00060CFC">
              <w:rPr>
                <w:sz w:val="28"/>
                <w:szCs w:val="28"/>
              </w:rPr>
              <w:t xml:space="preserve">к постановлению </w:t>
            </w:r>
          </w:p>
          <w:p w:rsidR="009A6B06" w:rsidRPr="00060CFC" w:rsidRDefault="009A6B06" w:rsidP="001E253B">
            <w:pPr>
              <w:widowControl w:val="0"/>
              <w:jc w:val="center"/>
              <w:rPr>
                <w:sz w:val="28"/>
                <w:szCs w:val="28"/>
              </w:rPr>
            </w:pPr>
            <w:r w:rsidRPr="00060CFC">
              <w:rPr>
                <w:sz w:val="28"/>
                <w:szCs w:val="28"/>
              </w:rPr>
              <w:t>Администрации</w:t>
            </w:r>
          </w:p>
          <w:p w:rsidR="009A6B06" w:rsidRDefault="009A6B06" w:rsidP="001E253B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  <w:p w:rsidR="009A6B06" w:rsidRPr="00060CFC" w:rsidRDefault="009A6B06" w:rsidP="009A6B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24.08.2018</w:t>
            </w:r>
            <w:r w:rsidRPr="00060CF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82</w:t>
            </w:r>
          </w:p>
        </w:tc>
      </w:tr>
      <w:tr w:rsidR="009A6B06" w:rsidTr="001E253B">
        <w:tc>
          <w:tcPr>
            <w:tcW w:w="6487" w:type="dxa"/>
            <w:shd w:val="clear" w:color="auto" w:fill="auto"/>
          </w:tcPr>
          <w:p w:rsidR="009A6B06" w:rsidRDefault="009A6B06" w:rsidP="001E253B">
            <w:pPr>
              <w:widowControl w:val="0"/>
              <w:snapToGrid w:val="0"/>
              <w:jc w:val="both"/>
            </w:pPr>
          </w:p>
        </w:tc>
        <w:tc>
          <w:tcPr>
            <w:tcW w:w="3544" w:type="dxa"/>
            <w:vMerge/>
            <w:shd w:val="clear" w:color="auto" w:fill="auto"/>
          </w:tcPr>
          <w:p w:rsidR="009A6B06" w:rsidRDefault="009A6B06" w:rsidP="001E253B">
            <w:pPr>
              <w:widowControl w:val="0"/>
              <w:jc w:val="center"/>
            </w:pPr>
          </w:p>
        </w:tc>
      </w:tr>
    </w:tbl>
    <w:p w:rsidR="009A6B06" w:rsidRPr="00060CFC" w:rsidRDefault="009A6B06" w:rsidP="009A6B06">
      <w:pPr>
        <w:widowControl w:val="0"/>
        <w:ind w:firstLine="6804"/>
        <w:jc w:val="center"/>
        <w:rPr>
          <w:rFonts w:eastAsia="Calibri"/>
          <w:b/>
          <w:sz w:val="28"/>
          <w:szCs w:val="28"/>
          <w:lang w:eastAsia="en-US"/>
        </w:rPr>
      </w:pPr>
    </w:p>
    <w:p w:rsidR="009A6B06" w:rsidRPr="009A6B06" w:rsidRDefault="009A6B06" w:rsidP="009A6B06">
      <w:pPr>
        <w:widowControl w:val="0"/>
        <w:jc w:val="center"/>
      </w:pPr>
      <w:r w:rsidRPr="009A6B06">
        <w:rPr>
          <w:rFonts w:eastAsia="Calibri"/>
          <w:sz w:val="28"/>
          <w:szCs w:val="28"/>
          <w:lang w:eastAsia="en-US"/>
        </w:rPr>
        <w:t>ПОРЯДОК</w:t>
      </w:r>
    </w:p>
    <w:p w:rsidR="009A6B06" w:rsidRDefault="009A6B06" w:rsidP="009A6B06">
      <w:pPr>
        <w:widowControl w:val="0"/>
        <w:jc w:val="center"/>
        <w:rPr>
          <w:sz w:val="28"/>
        </w:rPr>
      </w:pPr>
      <w:r w:rsidRPr="009A6B06">
        <w:rPr>
          <w:sz w:val="28"/>
        </w:rPr>
        <w:t xml:space="preserve">определения объема и условия предоставления из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</w:t>
      </w:r>
      <w:r w:rsidRPr="009A6B06">
        <w:rPr>
          <w:sz w:val="28"/>
        </w:rPr>
        <w:t xml:space="preserve">муниципальным бюджетным учреждениям </w:t>
      </w:r>
      <w:r>
        <w:rPr>
          <w:sz w:val="28"/>
        </w:rPr>
        <w:t xml:space="preserve">поселения </w:t>
      </w:r>
      <w:r w:rsidRPr="009A6B06">
        <w:rPr>
          <w:sz w:val="28"/>
        </w:rPr>
        <w:t>субсидий на иные цели</w:t>
      </w:r>
    </w:p>
    <w:p w:rsidR="009A6B06" w:rsidRDefault="009A6B06" w:rsidP="009A6B0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1. Настоящий Порядок регулирует отношения по определению объема и условия предоставления муниципальным бюджетным учреждениям </w:t>
      </w:r>
      <w:proofErr w:type="spellStart"/>
      <w:r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(далее — учреждение) субсидий на иные цели.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2. К субсидиям на иные цели относятся субсидии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- проектные работы, изготовление проектно-сметной (сметной) документации;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- получение заключения государственной экспертизы;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- капитальный ремонт (включая технический и авторский надзор) основных средств;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- текущий ремонт основных средств, не включенный в состав субсидии на финансовое обеспечение исполнения муниципального задания;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- приобретение оборудования, иных основных средств, не включенных в состав субсидии на финансовое обеспечение исполнения муниципального задания;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- расходы на проведение мероприятий и иные расходы, не включенные в расчет субсидии на финансовое обеспечение исполнения муниципального задания и не относящиеся к бюджетным инвестициям.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3. В случае предоставления учреждению субсидии из бюджета </w:t>
      </w:r>
      <w:proofErr w:type="spellStart"/>
      <w:r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за счет средств, предоставленных из областного (федерального) бюджета, расходование указанных средств осуществляется в порядке, установленном нормативными правовыми актами для соответствующих расходов.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4. В случае выделения средств из резервного фонда Правительства Ростовской области, Администрации  Куйбышевского района, расходование осуществляется в объеме и на цели, предусмотренные соответствующими  распоряжениями.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 Перечень субсидий на иные цели предоставляемых бюджетным учреждениям, формируется органом, осуществляющим функции и полномочия учредителя, наделенным полномочиями главного распорядителя бюджетных средств (дале</w:t>
      </w:r>
      <w:proofErr w:type="gramStart"/>
      <w:r>
        <w:rPr>
          <w:rFonts w:eastAsia="Calibri"/>
          <w:sz w:val="28"/>
          <w:szCs w:val="28"/>
          <w:lang w:eastAsia="en-US"/>
        </w:rPr>
        <w:t>е-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учредитель, главный распорядитель) в соответствии с ведомственными приказами.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6. Условием предоставления субсидии на иные цели является заключение соглашения о порядке и условиях предоставления субсидии на иные цели </w:t>
      </w:r>
      <w:r>
        <w:rPr>
          <w:rFonts w:eastAsia="Calibri"/>
          <w:sz w:val="28"/>
          <w:szCs w:val="28"/>
          <w:lang w:eastAsia="en-US"/>
        </w:rPr>
        <w:br/>
        <w:t xml:space="preserve">(далее - соглашение) между учреждением и учредителем по форме, согласно </w:t>
      </w:r>
      <w:r>
        <w:rPr>
          <w:rFonts w:eastAsia="Calibri"/>
          <w:sz w:val="28"/>
          <w:szCs w:val="28"/>
          <w:lang w:eastAsia="en-US"/>
        </w:rPr>
        <w:lastRenderedPageBreak/>
        <w:t>приложению № 1 к настоящему Порядку. Учредитель вправе разработать и утвердить иную форму соглашения для подведомственных ему учреждений.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7. Общий объем субсидий определяется главному распорядителю исходя из необходимости проведения мероприятий по развитию отрасли в социальной и иной сфере, обеспечению безопасности, выполнению санитарно-эпидемиологических правил и норм, укреплению материально- технической базы учреждений.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8. Для рассмотрения вопроса о предоставлении субсидии и определения ее размера учреждение направляет главному распорядителю заявку и расчет суммы расходов, содержащей обоснование необходимости осуществления соответствующих расходов, с приложением обосновывающих документов.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Размер субсидии определяется исходя из потребности в указанных средствах в пределах бюджетных ассигнований, предусмотренных главному распорядителю решением о бюджете </w:t>
      </w:r>
      <w:proofErr w:type="spellStart"/>
      <w:r w:rsidR="00DC75FE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DC75F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на очередной финансовый год и плановый период.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Форма заявки, порядок, сроки ее рассмотрения и перечень документов, прилагаемых к заявке, устанавливаются главным распорядителем.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9. Перечень получателей и объем субсидий может быть изменен главным распорядителем в следующих случаях: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- увеличения или уменьшения объема бюджетных ассигнований, предусмотренных главному распорядителю на очередной финансовый год и плановый период;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- перераспределения субсидий между учреждениями в пределах бюджетных ассигнований, предусмотренных главному распорядителю на очередной финансовый год и плановый период;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- внесения изменений в муниципальные программы </w:t>
      </w:r>
      <w:proofErr w:type="spellStart"/>
      <w:r w:rsidR="00DC75FE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DC75F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и (или) иные нормативные акты, устанавливающие расходное обязательство по предоставлению субсидии.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10. </w:t>
      </w:r>
      <w:proofErr w:type="gramStart"/>
      <w:r>
        <w:rPr>
          <w:rFonts w:eastAsia="Calibri"/>
          <w:sz w:val="28"/>
          <w:szCs w:val="28"/>
          <w:lang w:eastAsia="en-US"/>
        </w:rPr>
        <w:t>Внесение изменений в перечень получателей и объем субсидии на иные цели в течение финансового года осуществляется главным распорядителем на основании  заявки учреждения, содержащей обоснование увеличения (уменьшения) размера субсидии с учетом требований, указанных в п.8 настоящего Порядка, с одновременным внесением изменений в соглашения, путем заключения дополнительных соглашений в пределах лимитов бюджетных обязательств главного распорядителя на эти цели.</w:t>
      </w:r>
      <w:proofErr w:type="gramEnd"/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11. Субсидия муниципальному бюджетному учреждению перечисляется в установленном порядке на лицевой счет, открытый в территориальном органе федерального казначейства.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12.Учреждения, которым предоставлена субсидия на иные цели, ежеквартально в срок до 10 числа месяца, следующего за отчетным кварталом, </w:t>
      </w:r>
      <w:proofErr w:type="gramStart"/>
      <w:r>
        <w:rPr>
          <w:rFonts w:eastAsia="Calibri"/>
          <w:sz w:val="28"/>
          <w:szCs w:val="28"/>
          <w:lang w:eastAsia="en-US"/>
        </w:rPr>
        <w:t>предоставляют главному распорядителю отчет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 использовании средств субсидии на иные цели по форме, согласно приложению №2 к настоящему Порядку.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13. Не использованные в текущем  финансовом году остатки средств субсидии, предоставленные учреждению, подлежат перечислению в бюджет </w:t>
      </w:r>
      <w:proofErr w:type="spellStart"/>
      <w:r w:rsidR="00DC75FE">
        <w:rPr>
          <w:rFonts w:eastAsia="Calibri"/>
          <w:sz w:val="28"/>
          <w:szCs w:val="28"/>
          <w:lang w:eastAsia="en-US"/>
        </w:rPr>
        <w:t>Кринично-Лугского</w:t>
      </w:r>
      <w:proofErr w:type="spellEnd"/>
      <w:r w:rsidR="00DC75F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 xml:space="preserve">14.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целевым использованием субсидии осуществляет главный распорядитель.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15. Руководители учреждений несут ответственность за целевое использование средств субсидии на иные цели в соответствии с действующим законодательством.</w:t>
      </w: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75FE" w:rsidRDefault="00DC75FE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75FE" w:rsidRDefault="00DC75FE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5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0"/>
        <w:gridCol w:w="5101"/>
      </w:tblGrid>
      <w:tr w:rsidR="009A6B06" w:rsidTr="001E253B">
        <w:trPr>
          <w:trHeight w:val="1788"/>
        </w:trPr>
        <w:tc>
          <w:tcPr>
            <w:tcW w:w="4650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</w:pPr>
          </w:p>
        </w:tc>
        <w:tc>
          <w:tcPr>
            <w:tcW w:w="5100" w:type="dxa"/>
            <w:shd w:val="clear" w:color="auto" w:fill="auto"/>
          </w:tcPr>
          <w:p w:rsidR="009A6B06" w:rsidRPr="00060CFC" w:rsidRDefault="009A6B06" w:rsidP="001E253B">
            <w:pPr>
              <w:pStyle w:val="a7"/>
              <w:widowControl w:val="0"/>
              <w:jc w:val="center"/>
              <w:rPr>
                <w:sz w:val="24"/>
                <w:szCs w:val="24"/>
              </w:rPr>
            </w:pPr>
            <w:r w:rsidRPr="00060CFC">
              <w:rPr>
                <w:sz w:val="24"/>
                <w:szCs w:val="24"/>
              </w:rPr>
              <w:t>Приложение №1</w:t>
            </w:r>
          </w:p>
          <w:p w:rsidR="009A6B06" w:rsidRDefault="009A6B06" w:rsidP="001E253B">
            <w:pPr>
              <w:pStyle w:val="a7"/>
              <w:widowControl w:val="0"/>
              <w:jc w:val="center"/>
            </w:pPr>
            <w:r w:rsidRPr="00060CFC">
              <w:rPr>
                <w:sz w:val="24"/>
                <w:szCs w:val="24"/>
              </w:rPr>
              <w:t xml:space="preserve">к Порядку определения объема и условия  предоставления из </w:t>
            </w:r>
            <w:r w:rsidR="00DC75FE" w:rsidRPr="00DC75FE">
              <w:rPr>
                <w:sz w:val="24"/>
                <w:szCs w:val="24"/>
              </w:rPr>
              <w:t xml:space="preserve">бюджета </w:t>
            </w:r>
            <w:proofErr w:type="spellStart"/>
            <w:r w:rsidR="00DC75FE" w:rsidRPr="00DC75FE">
              <w:rPr>
                <w:sz w:val="24"/>
                <w:szCs w:val="24"/>
              </w:rPr>
              <w:t>Кринично-Лугского</w:t>
            </w:r>
            <w:proofErr w:type="spellEnd"/>
            <w:r w:rsidR="00DC75FE" w:rsidRPr="00DC75FE">
              <w:rPr>
                <w:sz w:val="24"/>
                <w:szCs w:val="24"/>
              </w:rPr>
              <w:t xml:space="preserve"> сельского поселения муниципальным бюджетным учреждениям поселения субсидий на иные цели</w:t>
            </w:r>
          </w:p>
        </w:tc>
      </w:tr>
    </w:tbl>
    <w:p w:rsidR="009A6B06" w:rsidRDefault="009A6B06" w:rsidP="009A6B06">
      <w:pPr>
        <w:widowControl w:val="0"/>
        <w:ind w:firstLine="709"/>
        <w:jc w:val="center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ind w:firstLine="709"/>
        <w:jc w:val="center"/>
      </w:pPr>
      <w:r>
        <w:rPr>
          <w:rFonts w:eastAsia="Calibri"/>
          <w:lang w:eastAsia="en-US"/>
        </w:rPr>
        <w:t>СОГЛАШЕНИЕ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lang w:eastAsia="en-US"/>
        </w:rPr>
        <w:t>О ПОРЯДКЕ И УСЛОВИЯХ ПРЕДОСТАВЛЕНИЯ СУБСИДИИ НА ИНЫЕ ЦЕЛИ</w:t>
      </w:r>
    </w:p>
    <w:p w:rsidR="009A6B06" w:rsidRDefault="009A6B06" w:rsidP="009A6B06">
      <w:pPr>
        <w:widowControl w:val="0"/>
        <w:ind w:firstLine="709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«___» _____________20___г.</w:t>
      </w:r>
    </w:p>
    <w:p w:rsidR="009A6B06" w:rsidRDefault="009A6B06" w:rsidP="009A6B06">
      <w:pPr>
        <w:widowControl w:val="0"/>
        <w:ind w:firstLine="709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 xml:space="preserve">Учредитель _____________________________________________________________________, </w:t>
      </w:r>
    </w:p>
    <w:p w:rsidR="009A6B06" w:rsidRDefault="009A6B06" w:rsidP="009A6B06">
      <w:pPr>
        <w:widowControl w:val="0"/>
        <w:ind w:firstLine="709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(наименование учредителя муниципального учреждения)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 xml:space="preserve">(далее «Учредитель») в лице руководителя ________________________________________,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 xml:space="preserve">(   </w:t>
      </w:r>
      <w:proofErr w:type="gramEnd"/>
      <w:r>
        <w:rPr>
          <w:rFonts w:eastAsia="Calibri"/>
          <w:lang w:eastAsia="en-US"/>
        </w:rPr>
        <w:t>Ф.И.О.)</w:t>
      </w:r>
    </w:p>
    <w:p w:rsidR="009A6B06" w:rsidRDefault="009A6B06" w:rsidP="009A6B06">
      <w:pPr>
        <w:widowControl w:val="0"/>
        <w:jc w:val="right"/>
      </w:pPr>
      <w:r>
        <w:rPr>
          <w:rFonts w:eastAsia="Calibri"/>
          <w:lang w:eastAsia="en-US"/>
        </w:rPr>
        <w:t xml:space="preserve">действующего на основании ______________________________________________________,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 xml:space="preserve">наименование, дата, номер нормативного правового акта)                     с одной стороны, и _______________________________________________________________,                  (наименование муниципального учреждения)                         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 xml:space="preserve">(далее «Учреждение»), в лице руководителя _________________________________________, 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(Ф.И.О.)</w:t>
      </w:r>
    </w:p>
    <w:p w:rsidR="009A6B06" w:rsidRDefault="009A6B06" w:rsidP="009A6B06">
      <w:pPr>
        <w:widowControl w:val="0"/>
        <w:jc w:val="both"/>
      </w:pPr>
      <w:proofErr w:type="gramStart"/>
      <w:r>
        <w:rPr>
          <w:rFonts w:eastAsia="Calibri"/>
          <w:lang w:eastAsia="en-US"/>
        </w:rPr>
        <w:t>действующего</w:t>
      </w:r>
      <w:proofErr w:type="gramEnd"/>
      <w:r>
        <w:rPr>
          <w:rFonts w:eastAsia="Calibri"/>
          <w:lang w:eastAsia="en-US"/>
        </w:rPr>
        <w:t xml:space="preserve"> на основании ______________________________________________, с другой 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(наименование, дата, номер правового акта)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>стороны, именуемые Сторонами, заключили  настоящее Соглашение о нижеследующем.</w:t>
      </w: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center"/>
      </w:pPr>
      <w:r>
        <w:rPr>
          <w:rFonts w:eastAsia="Calibri"/>
          <w:lang w:eastAsia="en-US"/>
        </w:rPr>
        <w:t>1. Предмет Соглашения</w:t>
      </w:r>
    </w:p>
    <w:p w:rsidR="009A6B06" w:rsidRDefault="009A6B06" w:rsidP="009A6B06">
      <w:pPr>
        <w:widowControl w:val="0"/>
        <w:jc w:val="center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 xml:space="preserve">1.1.Предметом настоящего Соглашения является определение условий и порядка предоставления Учреждению из бюджета </w:t>
      </w:r>
      <w:proofErr w:type="spellStart"/>
      <w:r w:rsidR="00DC75FE" w:rsidRPr="00DC75FE">
        <w:t>Кринично-Лугского</w:t>
      </w:r>
      <w:proofErr w:type="spellEnd"/>
      <w:r w:rsidR="00DC75FE" w:rsidRPr="00DC75FE">
        <w:t xml:space="preserve"> сельского поселения </w:t>
      </w:r>
      <w:r>
        <w:rPr>
          <w:rFonts w:eastAsia="Calibri"/>
          <w:lang w:eastAsia="en-US"/>
        </w:rPr>
        <w:t>субсидии на иные цели, указанных в приложении к настоящему соглашению.</w:t>
      </w: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center"/>
      </w:pPr>
      <w:r>
        <w:rPr>
          <w:rFonts w:eastAsia="Calibri"/>
          <w:lang w:eastAsia="en-US"/>
        </w:rPr>
        <w:t>2.Права и обязанности Сторон</w:t>
      </w:r>
    </w:p>
    <w:p w:rsidR="009A6B06" w:rsidRDefault="009A6B06" w:rsidP="009A6B06">
      <w:pPr>
        <w:widowControl w:val="0"/>
        <w:jc w:val="center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>2.1.Учредитель обязуется: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>2.1.1.Предоставить в _______ году Учреждению субсидию в сумме</w:t>
      </w:r>
      <w:proofErr w:type="gramStart"/>
      <w:r>
        <w:rPr>
          <w:rFonts w:eastAsia="Calibri"/>
          <w:lang w:eastAsia="en-US"/>
        </w:rPr>
        <w:t xml:space="preserve"> _________________ (______________) </w:t>
      </w:r>
      <w:proofErr w:type="gramEnd"/>
      <w:r>
        <w:rPr>
          <w:rFonts w:eastAsia="Calibri"/>
          <w:lang w:eastAsia="en-US"/>
        </w:rPr>
        <w:t>рублей в соответствии с направлениями расходования средств, указанных в приложении к настоящему соглашению.</w:t>
      </w:r>
    </w:p>
    <w:p w:rsidR="009A6B06" w:rsidRDefault="009A6B06" w:rsidP="0059390E">
      <w:pPr>
        <w:ind w:firstLine="708"/>
        <w:jc w:val="both"/>
      </w:pPr>
      <w:bookmarkStart w:id="0" w:name="_GoBack"/>
      <w:bookmarkEnd w:id="0"/>
      <w:proofErr w:type="gramStart"/>
      <w:r>
        <w:rPr>
          <w:rFonts w:eastAsia="Calibri"/>
          <w:lang w:eastAsia="en-US"/>
        </w:rPr>
        <w:t xml:space="preserve">2.1.2.Осуществлять финансирование субсидии в соответствии с кассовым планом исполнения бюджета </w:t>
      </w:r>
      <w:proofErr w:type="spellStart"/>
      <w:r w:rsidR="00DC75FE" w:rsidRPr="00DC75FE">
        <w:t>Кринично-Лугского</w:t>
      </w:r>
      <w:proofErr w:type="spellEnd"/>
      <w:r w:rsidR="00DC75FE" w:rsidRPr="00DC75FE">
        <w:t xml:space="preserve"> сельского поселения</w:t>
      </w:r>
      <w:r>
        <w:rPr>
          <w:rFonts w:eastAsia="Calibri"/>
          <w:lang w:eastAsia="en-US"/>
        </w:rPr>
        <w:t xml:space="preserve">, </w:t>
      </w:r>
      <w:r w:rsidR="0059390E">
        <w:rPr>
          <w:rFonts w:eastAsia="Calibri"/>
          <w:lang w:eastAsia="en-US"/>
        </w:rPr>
        <w:t xml:space="preserve">постановление Администрации </w:t>
      </w:r>
      <w:proofErr w:type="spellStart"/>
      <w:r w:rsidR="0059390E">
        <w:rPr>
          <w:rFonts w:eastAsia="Calibri"/>
          <w:lang w:eastAsia="en-US"/>
        </w:rPr>
        <w:t>Кринично-Лугского</w:t>
      </w:r>
      <w:proofErr w:type="spellEnd"/>
      <w:r w:rsidR="0059390E">
        <w:rPr>
          <w:rFonts w:eastAsia="Calibri"/>
          <w:lang w:eastAsia="en-US"/>
        </w:rPr>
        <w:t xml:space="preserve"> сельского поселения </w:t>
      </w:r>
      <w:r w:rsidRPr="0059390E">
        <w:rPr>
          <w:rFonts w:eastAsia="Calibri"/>
          <w:lang w:eastAsia="en-US"/>
        </w:rPr>
        <w:t>от 3</w:t>
      </w:r>
      <w:r w:rsidR="0059390E" w:rsidRPr="0059390E">
        <w:rPr>
          <w:rFonts w:eastAsia="Calibri"/>
          <w:lang w:eastAsia="en-US"/>
        </w:rPr>
        <w:t>0.06.2014</w:t>
      </w:r>
      <w:r w:rsidRPr="0059390E">
        <w:rPr>
          <w:rFonts w:eastAsia="Calibri"/>
          <w:lang w:eastAsia="en-US"/>
        </w:rPr>
        <w:t xml:space="preserve"> №</w:t>
      </w:r>
      <w:r w:rsidR="0059390E" w:rsidRPr="0059390E">
        <w:rPr>
          <w:rFonts w:eastAsia="Calibri"/>
          <w:lang w:eastAsia="en-US"/>
        </w:rPr>
        <w:t xml:space="preserve"> 135</w:t>
      </w:r>
      <w:r w:rsidRPr="0059390E">
        <w:rPr>
          <w:rFonts w:eastAsia="Calibri"/>
          <w:lang w:eastAsia="en-US"/>
        </w:rPr>
        <w:t xml:space="preserve"> «</w:t>
      </w:r>
      <w:r w:rsidR="0059390E" w:rsidRPr="0059390E">
        <w:rPr>
          <w:bCs/>
        </w:rPr>
        <w:t xml:space="preserve">Об утверждении Порядка санкционировании расходов  муниципальных бюджетных учреждений </w:t>
      </w:r>
      <w:proofErr w:type="spellStart"/>
      <w:r w:rsidR="0059390E" w:rsidRPr="0059390E">
        <w:rPr>
          <w:bCs/>
        </w:rPr>
        <w:t>Кринично-Лугского</w:t>
      </w:r>
      <w:proofErr w:type="spellEnd"/>
      <w:r w:rsidR="0059390E" w:rsidRPr="0059390E">
        <w:rPr>
          <w:bCs/>
        </w:rPr>
        <w:t xml:space="preserve"> сельского поселения Куйбышевского района, источником финансового обеспечения которых являются средства, полученные указанными  учреждениями в соответствии с абзацем вторым пункта 1 статьи 78</w:t>
      </w:r>
      <w:r w:rsidR="0059390E" w:rsidRPr="0059390E">
        <w:rPr>
          <w:bCs/>
          <w:vertAlign w:val="superscript"/>
        </w:rPr>
        <w:t>1</w:t>
      </w:r>
      <w:r w:rsidR="0059390E" w:rsidRPr="0059390E">
        <w:rPr>
          <w:bCs/>
        </w:rPr>
        <w:t xml:space="preserve">  и пунктом 2 статьи 78</w:t>
      </w:r>
      <w:r w:rsidR="0059390E" w:rsidRPr="0059390E">
        <w:rPr>
          <w:bCs/>
          <w:vertAlign w:val="superscript"/>
        </w:rPr>
        <w:t>2</w:t>
      </w:r>
      <w:r w:rsidR="0059390E" w:rsidRPr="0059390E">
        <w:rPr>
          <w:bCs/>
        </w:rPr>
        <w:t xml:space="preserve"> Бюджетного кодекса</w:t>
      </w:r>
      <w:proofErr w:type="gramEnd"/>
      <w:r w:rsidR="0059390E" w:rsidRPr="0059390E">
        <w:rPr>
          <w:bCs/>
        </w:rPr>
        <w:t xml:space="preserve"> Российской Федерации</w:t>
      </w:r>
      <w:r w:rsidRPr="0059390E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и нормативными актами Учредителя.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>2.1.3.Рассматривать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>2.2.Учредитель вправе: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>2.2.1.Изменять размер предоставляемой в соответствии с настоящим Соглашением субсидии в случае: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 xml:space="preserve">выявления дополнительной потребности Учреждения в финансировании субсидии при </w:t>
      </w:r>
      <w:r>
        <w:rPr>
          <w:rFonts w:eastAsia="Calibri"/>
          <w:lang w:eastAsia="en-US"/>
        </w:rPr>
        <w:lastRenderedPageBreak/>
        <w:t>наличии финансовой возможности увеличения размера субсидии;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>невозможности осуществления Учреждением расходов на предусмотренные цели в полном объеме;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>уменьшения (увеличения) объема бюджетных ассигнований и (или) лимитов бюджетных обязательств, предусмотренных Учредителю на очередной финансовый год и плановый период на эти цели.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>2.3.Учреждение обязуется: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 xml:space="preserve">2.3.1.Использовать субсидию по целевому назначению в соответствии с направлениями расходования субсидии, </w:t>
      </w:r>
      <w:proofErr w:type="gramStart"/>
      <w:r>
        <w:rPr>
          <w:rFonts w:eastAsia="Calibri"/>
          <w:lang w:eastAsia="en-US"/>
        </w:rPr>
        <w:t>указанных</w:t>
      </w:r>
      <w:proofErr w:type="gramEnd"/>
      <w:r>
        <w:rPr>
          <w:rFonts w:eastAsia="Calibri"/>
          <w:lang w:eastAsia="en-US"/>
        </w:rPr>
        <w:t xml:space="preserve"> в приложении к настоящему соглашению.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>2.3.2.Представлять Учредителю отчет об использовании субсидии ежеквартально, в срок до 10 числа месяца, следующего за отчетным кварталом.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>2.3.3.По решению Учредителя возвращать субсидию или ее часть в случае, если расходы на предусмотренные цели не могут быть произведены в полном объеме или не соответствуют целевому назначению субсидии.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 xml:space="preserve">2.4.Учреждение вправе при необходимости обращаться к Учредителю с предложением о внесении изменений в Соглашение в случае </w:t>
      </w:r>
      <w:proofErr w:type="gramStart"/>
      <w:r>
        <w:rPr>
          <w:rFonts w:eastAsia="Calibri"/>
          <w:lang w:eastAsia="en-US"/>
        </w:rPr>
        <w:t>выявления необходимости изменения объемов субсидии</w:t>
      </w:r>
      <w:proofErr w:type="gramEnd"/>
      <w:r>
        <w:rPr>
          <w:rFonts w:eastAsia="Calibri"/>
          <w:lang w:eastAsia="en-US"/>
        </w:rPr>
        <w:t xml:space="preserve"> или направления расходования средств.</w:t>
      </w: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center"/>
      </w:pPr>
      <w:r>
        <w:rPr>
          <w:rFonts w:eastAsia="Calibri"/>
          <w:lang w:eastAsia="en-US"/>
        </w:rPr>
        <w:t>3.Ответственность Сторон</w:t>
      </w:r>
    </w:p>
    <w:p w:rsidR="009A6B06" w:rsidRDefault="009A6B06" w:rsidP="009A6B06">
      <w:pPr>
        <w:widowControl w:val="0"/>
        <w:jc w:val="center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>В случае неисполнения или ненадлежащего исполнения обязательств, определенных настоящим соглашением стороны несут ответственность в соответствии с законодательством Российской Федерации.</w:t>
      </w: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center"/>
      </w:pPr>
      <w:r>
        <w:rPr>
          <w:rFonts w:eastAsia="Calibri"/>
          <w:lang w:eastAsia="en-US"/>
        </w:rPr>
        <w:t>4.Срок действия Соглашения</w:t>
      </w:r>
    </w:p>
    <w:p w:rsidR="009A6B06" w:rsidRDefault="009A6B06" w:rsidP="009A6B06">
      <w:pPr>
        <w:widowControl w:val="0"/>
        <w:jc w:val="center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 xml:space="preserve">Настоящее Соглашение вступает в силу </w:t>
      </w:r>
      <w:proofErr w:type="gramStart"/>
      <w:r>
        <w:rPr>
          <w:rFonts w:eastAsia="Calibri"/>
          <w:lang w:eastAsia="en-US"/>
        </w:rPr>
        <w:t>с даты подписания</w:t>
      </w:r>
      <w:proofErr w:type="gramEnd"/>
      <w:r>
        <w:rPr>
          <w:rFonts w:eastAsia="Calibri"/>
          <w:lang w:eastAsia="en-US"/>
        </w:rPr>
        <w:t xml:space="preserve"> обеими Сторонами и действует до «___»  ____________20___г.</w:t>
      </w: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center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center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center"/>
      </w:pPr>
      <w:r>
        <w:rPr>
          <w:rFonts w:eastAsia="Calibri"/>
          <w:lang w:eastAsia="en-US"/>
        </w:rPr>
        <w:t>5.Заключительные положения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>5.1.Изменение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>5.2.Расторжение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>5.3.Споры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9A6B06" w:rsidRDefault="009A6B06" w:rsidP="009A6B06">
      <w:pPr>
        <w:widowControl w:val="0"/>
        <w:jc w:val="both"/>
      </w:pPr>
      <w:r>
        <w:rPr>
          <w:rFonts w:eastAsia="Calibri"/>
          <w:lang w:eastAsia="en-US"/>
        </w:rPr>
        <w:tab/>
        <w:t>5.4.Настоящее Соглашение составлено в двух экземплярах, имеющих одинаковую юридическую силу, на ____ листах каждое, по одному экземпляру для каждой стороны Соглашения.</w:t>
      </w:r>
    </w:p>
    <w:p w:rsidR="009A6B06" w:rsidRDefault="009A6B06" w:rsidP="009A6B06">
      <w:pPr>
        <w:widowControl w:val="0"/>
        <w:jc w:val="center"/>
      </w:pPr>
      <w:r>
        <w:rPr>
          <w:rFonts w:eastAsia="Calibri"/>
          <w:lang w:eastAsia="en-US"/>
        </w:rPr>
        <w:t>6.Адреса и платежные реквизиты Сторон</w:t>
      </w:r>
    </w:p>
    <w:tbl>
      <w:tblPr>
        <w:tblW w:w="975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3"/>
        <w:gridCol w:w="4903"/>
      </w:tblGrid>
      <w:tr w:rsidR="009A6B06" w:rsidTr="001E253B"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</w:t>
            </w:r>
          </w:p>
        </w:tc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9A6B06" w:rsidTr="001E253B"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9A6B06" w:rsidTr="001E253B"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</w:tr>
      <w:tr w:rsidR="009A6B06" w:rsidTr="001E253B"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</w:tr>
      <w:tr w:rsidR="009A6B06" w:rsidTr="001E253B"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9A6B06" w:rsidTr="001E253B"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Фактический адресной</w:t>
            </w:r>
          </w:p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адресной</w:t>
            </w:r>
          </w:p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9A6B06" w:rsidTr="001E253B"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</w:tr>
      <w:tr w:rsidR="009A6B06" w:rsidTr="001E253B"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№ _________________________</w:t>
            </w:r>
          </w:p>
        </w:tc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№ _________________________</w:t>
            </w:r>
          </w:p>
        </w:tc>
      </w:tr>
      <w:tr w:rsidR="009A6B06" w:rsidTr="001E253B"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__________________________________</w:t>
            </w:r>
          </w:p>
        </w:tc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__________________________________</w:t>
            </w:r>
          </w:p>
        </w:tc>
      </w:tr>
      <w:tr w:rsidR="009A6B06" w:rsidTr="001E253B"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____________________________________</w:t>
            </w:r>
          </w:p>
        </w:tc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____________________________________</w:t>
            </w:r>
          </w:p>
        </w:tc>
      </w:tr>
      <w:tr w:rsidR="009A6B06" w:rsidTr="001E253B"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___________________________________</w:t>
            </w:r>
          </w:p>
        </w:tc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___________________________________</w:t>
            </w:r>
          </w:p>
        </w:tc>
      </w:tr>
      <w:tr w:rsidR="009A6B06" w:rsidTr="001E253B"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__________________________________</w:t>
            </w:r>
          </w:p>
        </w:tc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__________________________________</w:t>
            </w:r>
          </w:p>
        </w:tc>
      </w:tr>
      <w:tr w:rsidR="009A6B06" w:rsidTr="001E253B"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___________________________</w:t>
            </w:r>
          </w:p>
        </w:tc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___________________________</w:t>
            </w:r>
          </w:p>
        </w:tc>
      </w:tr>
      <w:tr w:rsidR="009A6B06" w:rsidTr="001E253B"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7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9A6B06" w:rsidRDefault="009A6B06" w:rsidP="009A6B06">
      <w:pPr>
        <w:widowControl w:val="0"/>
        <w:jc w:val="center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center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  <w:sectPr w:rsidR="009A6B06" w:rsidSect="00060CFC">
          <w:footerReference w:type="default" r:id="rId7"/>
          <w:pgSz w:w="11906" w:h="16838"/>
          <w:pgMar w:top="709" w:right="851" w:bottom="1134" w:left="1304" w:header="0" w:footer="709" w:gutter="0"/>
          <w:cols w:space="720"/>
          <w:formProt w:val="0"/>
          <w:docGrid w:linePitch="360" w:charSpace="2047"/>
        </w:sectPr>
      </w:pPr>
    </w:p>
    <w:p w:rsidR="009A6B06" w:rsidRDefault="009A6B06" w:rsidP="009A6B06">
      <w:pPr>
        <w:widowControl w:val="0"/>
        <w:jc w:val="right"/>
        <w:rPr>
          <w:rFonts w:eastAsia="Calibri"/>
          <w:lang w:eastAsia="en-US"/>
        </w:rPr>
      </w:pPr>
      <w:r>
        <w:rPr>
          <w:rFonts w:ascii="Times New Roman CYR" w:eastAsia="Calibri" w:hAnsi="Times New Roman CYR"/>
          <w:sz w:val="28"/>
          <w:lang w:eastAsia="en-US"/>
        </w:rPr>
        <w:lastRenderedPageBreak/>
        <w:t xml:space="preserve">Приложение </w:t>
      </w:r>
    </w:p>
    <w:p w:rsidR="009A6B06" w:rsidRDefault="009A6B06" w:rsidP="009A6B06">
      <w:pPr>
        <w:widowControl w:val="0"/>
        <w:jc w:val="right"/>
      </w:pPr>
      <w:r>
        <w:rPr>
          <w:rFonts w:ascii="Times New Roman CYR" w:hAnsi="Times New Roman CYR"/>
          <w:sz w:val="28"/>
        </w:rPr>
        <w:t xml:space="preserve">к Соглашению N </w:t>
      </w:r>
    </w:p>
    <w:p w:rsidR="009A6B06" w:rsidRDefault="009A6B06" w:rsidP="009A6B06">
      <w:pPr>
        <w:widowControl w:val="0"/>
        <w:jc w:val="right"/>
      </w:pPr>
      <w:r>
        <w:rPr>
          <w:rFonts w:ascii="Times New Roman CYR" w:hAnsi="Times New Roman CYR"/>
          <w:sz w:val="28"/>
        </w:rPr>
        <w:t>от ___________ 20__ года</w:t>
      </w:r>
    </w:p>
    <w:p w:rsidR="009A6B06" w:rsidRDefault="009A6B06" w:rsidP="009A6B06">
      <w:pPr>
        <w:widowControl w:val="0"/>
        <w:jc w:val="right"/>
        <w:rPr>
          <w:rFonts w:ascii="Times New Roman CYR" w:hAnsi="Times New Roman CYR"/>
          <w:sz w:val="28"/>
        </w:rPr>
      </w:pPr>
    </w:p>
    <w:p w:rsidR="009A6B06" w:rsidRDefault="009A6B06" w:rsidP="009A6B06">
      <w:pPr>
        <w:widowControl w:val="0"/>
        <w:jc w:val="center"/>
        <w:rPr>
          <w:b/>
          <w:bCs/>
        </w:rPr>
      </w:pPr>
      <w:r>
        <w:rPr>
          <w:rFonts w:ascii="Times New Roman CYR" w:hAnsi="Times New Roman CYR"/>
          <w:b/>
          <w:bCs/>
        </w:rPr>
        <w:t>ПЕРЕЧЕНЬ</w:t>
      </w:r>
    </w:p>
    <w:p w:rsidR="009A6B06" w:rsidRDefault="009A6B06" w:rsidP="009A6B06">
      <w:pPr>
        <w:pStyle w:val="3"/>
        <w:keepNext w:val="0"/>
        <w:widowControl w:val="0"/>
        <w:spacing w:before="0" w:after="0"/>
        <w:jc w:val="center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СУБСИДИЙ НА ИНЫЕ ЦЕЛИ</w:t>
      </w:r>
    </w:p>
    <w:p w:rsidR="009A6B06" w:rsidRDefault="009A6B06" w:rsidP="009A6B06">
      <w:pPr>
        <w:widowControl w:val="0"/>
      </w:pPr>
      <w:r>
        <w:rPr>
          <w:rFonts w:ascii="Times New Roman CYR" w:hAnsi="Times New Roman CYR"/>
          <w:sz w:val="28"/>
        </w:rPr>
        <w:t>Орган, осуществляющий функции</w:t>
      </w:r>
    </w:p>
    <w:p w:rsidR="009A6B06" w:rsidRDefault="009A6B06" w:rsidP="009A6B06">
      <w:pPr>
        <w:widowControl w:val="0"/>
      </w:pPr>
      <w:r>
        <w:rPr>
          <w:rFonts w:ascii="Times New Roman CYR" w:hAnsi="Times New Roman CYR"/>
          <w:sz w:val="28"/>
        </w:rPr>
        <w:t xml:space="preserve">и полномочия учредителя </w:t>
      </w:r>
      <w:r>
        <w:rPr>
          <w:rFonts w:ascii="Times New Roman CYR" w:hAnsi="Times New Roman CYR"/>
          <w:sz w:val="28"/>
          <w:u w:val="single"/>
        </w:rPr>
        <w:t>(учредитель)</w:t>
      </w:r>
    </w:p>
    <w:p w:rsidR="009A6B06" w:rsidRDefault="009A6B06" w:rsidP="009A6B06">
      <w:pPr>
        <w:widowControl w:val="0"/>
        <w:rPr>
          <w:rFonts w:ascii="Times New Roman CYR" w:hAnsi="Times New Roman CYR"/>
          <w:color w:val="000000"/>
          <w:sz w:val="28"/>
        </w:rPr>
      </w:pPr>
    </w:p>
    <w:p w:rsidR="009A6B06" w:rsidRDefault="009A6B06" w:rsidP="009A6B06">
      <w:pPr>
        <w:widowControl w:val="0"/>
      </w:pPr>
      <w:r>
        <w:rPr>
          <w:rFonts w:ascii="Times New Roman CYR" w:hAnsi="Times New Roman CYR"/>
          <w:color w:val="000000"/>
          <w:sz w:val="28"/>
        </w:rPr>
        <w:t xml:space="preserve">Наименование бюджета: </w:t>
      </w:r>
      <w:r>
        <w:rPr>
          <w:rFonts w:ascii="Times New Roman CYR" w:hAnsi="Times New Roman CYR"/>
          <w:color w:val="000000"/>
          <w:sz w:val="28"/>
          <w:u w:val="single"/>
        </w:rPr>
        <w:t>Бюджет Куйбышевского района</w:t>
      </w:r>
    </w:p>
    <w:p w:rsidR="009A6B06" w:rsidRDefault="009A6B06" w:rsidP="009A6B06">
      <w:pPr>
        <w:widowControl w:val="0"/>
        <w:ind w:firstLine="540"/>
        <w:jc w:val="both"/>
        <w:rPr>
          <w:rFonts w:ascii="Times New Roman CYR" w:hAnsi="Times New Roman CYR"/>
          <w:color w:val="000000"/>
          <w:sz w:val="28"/>
        </w:rPr>
      </w:pPr>
    </w:p>
    <w:tbl>
      <w:tblPr>
        <w:tblW w:w="15067" w:type="dxa"/>
        <w:tblInd w:w="-3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3194"/>
        <w:gridCol w:w="3868"/>
        <w:gridCol w:w="1847"/>
        <w:gridCol w:w="2978"/>
        <w:gridCol w:w="1273"/>
      </w:tblGrid>
      <w:tr w:rsidR="009A6B06" w:rsidTr="001E253B">
        <w:trPr>
          <w:trHeight w:val="720"/>
        </w:trPr>
        <w:tc>
          <w:tcPr>
            <w:tcW w:w="5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</w:pPr>
            <w:r>
              <w:rPr>
                <w:rFonts w:ascii="Times New Roman CYR" w:hAnsi="Times New Roman CYR"/>
                <w:color w:val="000000"/>
                <w:sz w:val="28"/>
              </w:rPr>
              <w:t xml:space="preserve">Муниципальное бюджетное или автономное учреждение         </w:t>
            </w:r>
          </w:p>
        </w:tc>
        <w:tc>
          <w:tcPr>
            <w:tcW w:w="57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</w:pPr>
            <w:r>
              <w:rPr>
                <w:rFonts w:ascii="Times New Roman CYR" w:hAnsi="Times New Roman CYR"/>
                <w:color w:val="000000"/>
                <w:sz w:val="28"/>
              </w:rPr>
              <w:t xml:space="preserve">Субсидии   </w:t>
            </w:r>
            <w:r>
              <w:br/>
            </w:r>
            <w:r>
              <w:rPr>
                <w:rFonts w:ascii="Times New Roman CYR" w:hAnsi="Times New Roman CYR"/>
                <w:color w:val="000000"/>
                <w:sz w:val="28"/>
              </w:rPr>
              <w:t xml:space="preserve">на иные цели </w:t>
            </w:r>
          </w:p>
        </w:tc>
        <w:tc>
          <w:tcPr>
            <w:tcW w:w="297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</w:pPr>
            <w:r>
              <w:rPr>
                <w:rFonts w:ascii="Times New Roman CYR" w:hAnsi="Times New Roman CYR"/>
                <w:color w:val="000000"/>
                <w:sz w:val="28"/>
              </w:rPr>
              <w:t xml:space="preserve">Код по классификации    </w:t>
            </w:r>
            <w:r>
              <w:br/>
            </w:r>
            <w:r>
              <w:rPr>
                <w:rFonts w:ascii="Times New Roman CYR" w:hAnsi="Times New Roman CYR"/>
                <w:color w:val="000000"/>
                <w:sz w:val="28"/>
              </w:rPr>
              <w:t xml:space="preserve">расходов бюджета  </w:t>
            </w:r>
          </w:p>
        </w:tc>
        <w:tc>
          <w:tcPr>
            <w:tcW w:w="127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</w:pPr>
            <w:r>
              <w:rPr>
                <w:rFonts w:ascii="Times New Roman CYR" w:hAnsi="Times New Roman CYR"/>
                <w:color w:val="000000"/>
                <w:sz w:val="28"/>
              </w:rPr>
              <w:t>Сумма,</w:t>
            </w:r>
            <w:r>
              <w:br/>
            </w:r>
            <w:r>
              <w:rPr>
                <w:rFonts w:ascii="Times New Roman CYR" w:hAnsi="Times New Roman CYR"/>
                <w:color w:val="000000"/>
                <w:sz w:val="28"/>
              </w:rPr>
              <w:t xml:space="preserve">тыс. </w:t>
            </w:r>
            <w:r>
              <w:br/>
            </w:r>
            <w:r>
              <w:rPr>
                <w:rFonts w:ascii="Times New Roman CYR" w:hAnsi="Times New Roman CYR"/>
                <w:color w:val="000000"/>
                <w:sz w:val="28"/>
              </w:rPr>
              <w:t xml:space="preserve">руб. </w:t>
            </w:r>
          </w:p>
        </w:tc>
      </w:tr>
      <w:tr w:rsidR="009A6B06" w:rsidTr="001E253B">
        <w:trPr>
          <w:trHeight w:val="360"/>
        </w:trPr>
        <w:tc>
          <w:tcPr>
            <w:tcW w:w="1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</w:pPr>
            <w:r>
              <w:rPr>
                <w:rFonts w:ascii="Times New Roman CYR" w:hAnsi="Times New Roman CYR"/>
                <w:color w:val="000000"/>
                <w:sz w:val="28"/>
              </w:rPr>
              <w:t xml:space="preserve">№  </w:t>
            </w:r>
            <w:proofErr w:type="gramStart"/>
            <w:r>
              <w:rPr>
                <w:rFonts w:ascii="Times New Roman CYR" w:hAnsi="Times New Roman CYR"/>
                <w:color w:val="000000"/>
                <w:sz w:val="28"/>
              </w:rPr>
              <w:t>п</w:t>
            </w:r>
            <w:proofErr w:type="gramEnd"/>
            <w:r>
              <w:rPr>
                <w:rFonts w:ascii="Times New Roman CYR" w:hAnsi="Times New Roman CYR"/>
                <w:color w:val="000000"/>
                <w:sz w:val="28"/>
              </w:rPr>
              <w:t xml:space="preserve">/п  </w:t>
            </w:r>
          </w:p>
        </w:tc>
        <w:tc>
          <w:tcPr>
            <w:tcW w:w="3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</w:pPr>
            <w:r>
              <w:rPr>
                <w:rFonts w:ascii="Times New Roman CYR" w:hAnsi="Times New Roman CYR"/>
                <w:color w:val="000000"/>
                <w:sz w:val="28"/>
              </w:rPr>
              <w:t xml:space="preserve">наименование    </w:t>
            </w:r>
          </w:p>
        </w:tc>
        <w:tc>
          <w:tcPr>
            <w:tcW w:w="3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</w:pPr>
            <w:r>
              <w:rPr>
                <w:rFonts w:ascii="Times New Roman CYR" w:hAnsi="Times New Roman CYR"/>
                <w:color w:val="000000"/>
                <w:sz w:val="28"/>
              </w:rPr>
              <w:t xml:space="preserve">наименование   </w:t>
            </w: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</w:pPr>
            <w:r>
              <w:rPr>
                <w:rFonts w:ascii="Times New Roman CYR" w:hAnsi="Times New Roman CYR"/>
                <w:color w:val="000000"/>
                <w:sz w:val="28"/>
              </w:rPr>
              <w:t xml:space="preserve">код </w:t>
            </w:r>
          </w:p>
        </w:tc>
        <w:tc>
          <w:tcPr>
            <w:tcW w:w="297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12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</w:tr>
      <w:tr w:rsidR="009A6B06" w:rsidTr="001E253B">
        <w:trPr>
          <w:trHeight w:val="240"/>
        </w:trPr>
        <w:tc>
          <w:tcPr>
            <w:tcW w:w="1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jc w:val="center"/>
            </w:pPr>
            <w:r>
              <w:rPr>
                <w:rFonts w:ascii="Times New Roman CYR" w:hAnsi="Times New Roman CYR"/>
                <w:color w:val="000000"/>
                <w:sz w:val="28"/>
              </w:rPr>
              <w:t>1</w:t>
            </w:r>
          </w:p>
        </w:tc>
        <w:tc>
          <w:tcPr>
            <w:tcW w:w="3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jc w:val="center"/>
            </w:pPr>
            <w:r>
              <w:rPr>
                <w:rFonts w:ascii="Times New Roman CYR" w:hAnsi="Times New Roman CYR"/>
                <w:color w:val="000000"/>
                <w:sz w:val="28"/>
              </w:rPr>
              <w:t>2</w:t>
            </w:r>
          </w:p>
        </w:tc>
        <w:tc>
          <w:tcPr>
            <w:tcW w:w="3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jc w:val="center"/>
            </w:pPr>
            <w:r>
              <w:rPr>
                <w:rFonts w:ascii="Times New Roman CYR" w:hAnsi="Times New Roman CYR"/>
                <w:color w:val="000000"/>
                <w:sz w:val="28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jc w:val="center"/>
            </w:pPr>
            <w:r>
              <w:rPr>
                <w:rFonts w:ascii="Times New Roman CYR" w:hAnsi="Times New Roman CYR"/>
                <w:color w:val="000000"/>
                <w:sz w:val="28"/>
              </w:rPr>
              <w:t>4</w:t>
            </w:r>
          </w:p>
        </w:tc>
        <w:tc>
          <w:tcPr>
            <w:tcW w:w="2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jc w:val="center"/>
            </w:pPr>
            <w:r>
              <w:rPr>
                <w:rFonts w:ascii="Times New Roman CYR" w:hAnsi="Times New Roman CYR"/>
                <w:color w:val="000000"/>
                <w:sz w:val="28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jc w:val="center"/>
            </w:pPr>
            <w:r>
              <w:rPr>
                <w:rFonts w:ascii="Times New Roman CYR" w:hAnsi="Times New Roman CYR"/>
                <w:color w:val="000000"/>
                <w:sz w:val="28"/>
              </w:rPr>
              <w:t>6</w:t>
            </w:r>
          </w:p>
        </w:tc>
      </w:tr>
      <w:tr w:rsidR="009A6B06" w:rsidTr="001E253B">
        <w:trPr>
          <w:trHeight w:val="240"/>
        </w:trPr>
        <w:tc>
          <w:tcPr>
            <w:tcW w:w="1506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jc w:val="center"/>
            </w:pPr>
            <w:r>
              <w:rPr>
                <w:rFonts w:ascii="Times New Roman CYR" w:hAnsi="Times New Roman CYR"/>
                <w:color w:val="000000"/>
                <w:sz w:val="28"/>
              </w:rPr>
              <w:t>Перечень субсидий на иные цели</w:t>
            </w:r>
          </w:p>
        </w:tc>
      </w:tr>
      <w:tr w:rsidR="009A6B06" w:rsidTr="001E253B">
        <w:trPr>
          <w:trHeight w:val="240"/>
        </w:trPr>
        <w:tc>
          <w:tcPr>
            <w:tcW w:w="1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3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3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2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</w:tr>
      <w:tr w:rsidR="009A6B06" w:rsidTr="001E253B">
        <w:trPr>
          <w:trHeight w:val="240"/>
        </w:trPr>
        <w:tc>
          <w:tcPr>
            <w:tcW w:w="1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3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3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2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</w:tr>
      <w:tr w:rsidR="009A6B06" w:rsidTr="001E253B">
        <w:trPr>
          <w:trHeight w:val="240"/>
        </w:trPr>
        <w:tc>
          <w:tcPr>
            <w:tcW w:w="1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3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3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2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</w:tr>
      <w:tr w:rsidR="009A6B06" w:rsidTr="001E253B">
        <w:trPr>
          <w:trHeight w:val="240"/>
        </w:trPr>
        <w:tc>
          <w:tcPr>
            <w:tcW w:w="1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3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3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2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9A6B06" w:rsidRDefault="009A6B06" w:rsidP="001E253B">
            <w:pPr>
              <w:widowControl w:val="0"/>
              <w:rPr>
                <w:rFonts w:ascii="Times New Roman CYR" w:hAnsi="Times New Roman CYR"/>
                <w:color w:val="000000"/>
                <w:sz w:val="28"/>
              </w:rPr>
            </w:pPr>
          </w:p>
        </w:tc>
      </w:tr>
    </w:tbl>
    <w:p w:rsidR="009A6B06" w:rsidRDefault="009A6B06" w:rsidP="009A6B06">
      <w:pPr>
        <w:widowControl w:val="0"/>
        <w:ind w:firstLine="540"/>
        <w:jc w:val="both"/>
        <w:rPr>
          <w:rFonts w:ascii="Times New Roman CYR" w:hAnsi="Times New Roman CYR"/>
          <w:color w:val="000000"/>
          <w:sz w:val="28"/>
        </w:rPr>
      </w:pPr>
    </w:p>
    <w:p w:rsidR="009A6B06" w:rsidRDefault="009A6B06" w:rsidP="009A6B06">
      <w:pPr>
        <w:widowControl w:val="0"/>
      </w:pPr>
      <w:r>
        <w:rPr>
          <w:rFonts w:ascii="Times New Roman CYR" w:hAnsi="Times New Roman CYR"/>
          <w:color w:val="000000"/>
          <w:sz w:val="28"/>
        </w:rPr>
        <w:t>Руководитель      _________ ____________________________</w:t>
      </w:r>
    </w:p>
    <w:p w:rsidR="009A6B06" w:rsidRDefault="009A6B06" w:rsidP="009A6B06">
      <w:pPr>
        <w:widowControl w:val="0"/>
      </w:pPr>
      <w:r>
        <w:rPr>
          <w:rFonts w:ascii="Times New Roman CYR" w:hAnsi="Times New Roman CYR"/>
          <w:color w:val="000000"/>
          <w:sz w:val="28"/>
        </w:rPr>
        <w:t>(подпись)    (расшифровка подписи)</w:t>
      </w:r>
    </w:p>
    <w:p w:rsidR="009A6B06" w:rsidRDefault="009A6B06" w:rsidP="009A6B06">
      <w:pPr>
        <w:widowControl w:val="0"/>
        <w:rPr>
          <w:rFonts w:ascii="Times New Roman CYR" w:hAnsi="Times New Roman CYR"/>
          <w:color w:val="000000"/>
          <w:sz w:val="28"/>
        </w:rPr>
      </w:pPr>
    </w:p>
    <w:p w:rsidR="009A6B06" w:rsidRDefault="009A6B06" w:rsidP="009A6B06">
      <w:pPr>
        <w:widowControl w:val="0"/>
      </w:pPr>
      <w:r>
        <w:rPr>
          <w:rFonts w:ascii="Times New Roman CYR" w:hAnsi="Times New Roman CYR"/>
          <w:color w:val="000000"/>
          <w:sz w:val="28"/>
        </w:rPr>
        <w:t>Главный бухгалтер _________ ____________________________</w:t>
      </w:r>
    </w:p>
    <w:p w:rsidR="009A6B06" w:rsidRDefault="009A6B06" w:rsidP="009A6B06">
      <w:pPr>
        <w:widowControl w:val="0"/>
      </w:pPr>
      <w:r>
        <w:rPr>
          <w:rFonts w:ascii="Times New Roman CYR" w:hAnsi="Times New Roman CYR"/>
          <w:color w:val="000000"/>
          <w:sz w:val="28"/>
        </w:rPr>
        <w:t>(подпись)    (расшифровка подписи)</w:t>
      </w:r>
    </w:p>
    <w:p w:rsidR="009A6B06" w:rsidRPr="00060CFC" w:rsidRDefault="009A6B06" w:rsidP="009A6B06">
      <w:pPr>
        <w:widowControl w:val="0"/>
        <w:rPr>
          <w:rFonts w:ascii="Times New Roman CYR" w:hAnsi="Times New Roman CYR"/>
          <w:color w:val="000000"/>
          <w:sz w:val="10"/>
          <w:szCs w:val="10"/>
        </w:rPr>
      </w:pPr>
    </w:p>
    <w:p w:rsidR="009A6B06" w:rsidRDefault="009A6B06" w:rsidP="009A6B06">
      <w:pPr>
        <w:widowControl w:val="0"/>
      </w:pPr>
      <w:r>
        <w:rPr>
          <w:rFonts w:ascii="Times New Roman CYR" w:hAnsi="Times New Roman CYR"/>
          <w:color w:val="000000"/>
          <w:sz w:val="28"/>
        </w:rPr>
        <w:t>Ответственный исполнитель</w:t>
      </w:r>
    </w:p>
    <w:p w:rsidR="009A6B06" w:rsidRDefault="009A6B06" w:rsidP="009A6B06">
      <w:pPr>
        <w:widowControl w:val="0"/>
      </w:pPr>
      <w:r>
        <w:rPr>
          <w:rFonts w:ascii="Times New Roman CYR" w:hAnsi="Times New Roman CYR"/>
          <w:color w:val="000000"/>
          <w:sz w:val="28"/>
        </w:rPr>
        <w:t>_____________ _________ _____________________ __________</w:t>
      </w:r>
    </w:p>
    <w:p w:rsidR="009A6B06" w:rsidRDefault="009A6B06" w:rsidP="009A6B06">
      <w:pPr>
        <w:widowControl w:val="0"/>
      </w:pPr>
      <w:r>
        <w:rPr>
          <w:rFonts w:ascii="Times New Roman CYR" w:hAnsi="Times New Roman CYR"/>
          <w:color w:val="000000"/>
          <w:sz w:val="28"/>
        </w:rPr>
        <w:t>(должность)   (подпись) (расшифровка подписи)  (телефон)</w:t>
      </w:r>
    </w:p>
    <w:p w:rsidR="009A6B06" w:rsidRPr="00060CFC" w:rsidRDefault="009A6B06" w:rsidP="009A6B06">
      <w:pPr>
        <w:widowControl w:val="0"/>
        <w:rPr>
          <w:rFonts w:ascii="Times New Roman CYR" w:hAnsi="Times New Roman CYR"/>
          <w:color w:val="000000"/>
          <w:sz w:val="10"/>
          <w:szCs w:val="10"/>
        </w:rPr>
      </w:pPr>
    </w:p>
    <w:p w:rsidR="009A6B06" w:rsidRDefault="009A6B06" w:rsidP="009A6B06">
      <w:pPr>
        <w:widowControl w:val="0"/>
        <w:sectPr w:rsidR="009A6B06" w:rsidSect="00060CFC">
          <w:footerReference w:type="default" r:id="rId8"/>
          <w:pgSz w:w="16838" w:h="11906" w:orient="landscape"/>
          <w:pgMar w:top="709" w:right="851" w:bottom="1134" w:left="1304" w:header="0" w:footer="170" w:gutter="0"/>
          <w:cols w:space="720"/>
          <w:formProt w:val="0"/>
          <w:docGrid w:linePitch="360" w:charSpace="2047"/>
        </w:sectPr>
      </w:pPr>
      <w:r>
        <w:rPr>
          <w:rFonts w:ascii="Times New Roman CYR" w:hAnsi="Times New Roman CYR"/>
          <w:color w:val="000000"/>
          <w:sz w:val="28"/>
        </w:rPr>
        <w:t>"___" ________ 20___ г.</w:t>
      </w:r>
    </w:p>
    <w:p w:rsidR="009A6B06" w:rsidRPr="00060CFC" w:rsidRDefault="009A6B06" w:rsidP="009A6B06">
      <w:pPr>
        <w:widowControl w:val="0"/>
        <w:tabs>
          <w:tab w:val="center" w:pos="4153"/>
          <w:tab w:val="right" w:pos="8306"/>
        </w:tabs>
        <w:rPr>
          <w:rFonts w:ascii="Times New Roman CYR" w:hAnsi="Times New Roman CYR"/>
          <w:color w:val="000000"/>
          <w:sz w:val="2"/>
          <w:szCs w:val="2"/>
        </w:rPr>
      </w:pPr>
    </w:p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15"/>
        <w:gridCol w:w="4850"/>
      </w:tblGrid>
      <w:tr w:rsidR="009A6B06" w:rsidTr="001E253B">
        <w:tc>
          <w:tcPr>
            <w:tcW w:w="5215" w:type="dxa"/>
            <w:shd w:val="clear" w:color="auto" w:fill="auto"/>
          </w:tcPr>
          <w:p w:rsidR="009A6B06" w:rsidRDefault="009A6B06" w:rsidP="001E253B">
            <w:pPr>
              <w:pStyle w:val="a7"/>
              <w:widowControl w:val="0"/>
            </w:pPr>
          </w:p>
        </w:tc>
        <w:tc>
          <w:tcPr>
            <w:tcW w:w="4850" w:type="dxa"/>
            <w:shd w:val="clear" w:color="auto" w:fill="auto"/>
          </w:tcPr>
          <w:p w:rsidR="009A6B06" w:rsidRPr="00060CFC" w:rsidRDefault="009A6B06" w:rsidP="001E253B">
            <w:pPr>
              <w:pStyle w:val="a7"/>
              <w:widowControl w:val="0"/>
              <w:jc w:val="center"/>
              <w:rPr>
                <w:sz w:val="24"/>
                <w:szCs w:val="24"/>
              </w:rPr>
            </w:pPr>
            <w:r w:rsidRPr="00060CFC">
              <w:rPr>
                <w:sz w:val="24"/>
                <w:szCs w:val="24"/>
              </w:rPr>
              <w:t>Приложение №2</w:t>
            </w:r>
          </w:p>
          <w:p w:rsidR="009A6B06" w:rsidRPr="00060CFC" w:rsidRDefault="009A6B06" w:rsidP="001E253B">
            <w:pPr>
              <w:pStyle w:val="a7"/>
              <w:widowControl w:val="0"/>
              <w:jc w:val="center"/>
              <w:rPr>
                <w:sz w:val="24"/>
                <w:szCs w:val="24"/>
              </w:rPr>
            </w:pPr>
            <w:r w:rsidRPr="00060CFC">
              <w:rPr>
                <w:sz w:val="24"/>
                <w:szCs w:val="24"/>
              </w:rPr>
              <w:t xml:space="preserve">к Порядку определения объема и условия предоставления из </w:t>
            </w:r>
            <w:r w:rsidR="00DC75FE" w:rsidRPr="00DC75FE">
              <w:rPr>
                <w:sz w:val="24"/>
                <w:szCs w:val="24"/>
              </w:rPr>
              <w:t xml:space="preserve">бюджета </w:t>
            </w:r>
            <w:proofErr w:type="spellStart"/>
            <w:r w:rsidR="00DC75FE" w:rsidRPr="00DC75FE">
              <w:rPr>
                <w:sz w:val="24"/>
                <w:szCs w:val="24"/>
              </w:rPr>
              <w:t>Кринично-Лугского</w:t>
            </w:r>
            <w:proofErr w:type="spellEnd"/>
            <w:r w:rsidR="00DC75FE" w:rsidRPr="00DC75FE">
              <w:rPr>
                <w:sz w:val="24"/>
                <w:szCs w:val="24"/>
              </w:rPr>
              <w:t xml:space="preserve"> сельского поселения муниципальным бюджетным учреждениям поселения субсидий на иные цели</w:t>
            </w:r>
          </w:p>
        </w:tc>
      </w:tr>
    </w:tbl>
    <w:p w:rsidR="009A6B06" w:rsidRDefault="009A6B06" w:rsidP="009A6B06">
      <w:pPr>
        <w:widowControl w:val="0"/>
        <w:jc w:val="center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ОТЧЕТ</w:t>
      </w:r>
    </w:p>
    <w:p w:rsidR="009A6B06" w:rsidRDefault="009A6B06" w:rsidP="009A6B06">
      <w:pPr>
        <w:widowControl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ИСПОЛЬЗОВАНИИ СУБСИДИИ НА ИНЫЕ ЦЕЛИ</w:t>
      </w:r>
    </w:p>
    <w:p w:rsidR="009A6B06" w:rsidRDefault="009A6B06" w:rsidP="009A6B06">
      <w:pPr>
        <w:widowControl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</w:t>
      </w:r>
    </w:p>
    <w:p w:rsidR="009A6B06" w:rsidRDefault="009A6B06" w:rsidP="009A6B06">
      <w:pPr>
        <w:widowControl w:val="0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(наименование муниципального бюджетного </w:t>
      </w:r>
      <w:proofErr w:type="gramEnd"/>
    </w:p>
    <w:p w:rsidR="009A6B06" w:rsidRDefault="009A6B06" w:rsidP="009A6B06">
      <w:pPr>
        <w:widowControl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учреждения </w:t>
      </w:r>
      <w:proofErr w:type="spellStart"/>
      <w:r w:rsidR="00F36F56" w:rsidRPr="00DC75FE">
        <w:t>Кринично-Лугского</w:t>
      </w:r>
      <w:proofErr w:type="spellEnd"/>
      <w:r w:rsidR="00F36F56" w:rsidRPr="00DC75FE">
        <w:t xml:space="preserve"> сельского поселения</w:t>
      </w:r>
      <w:r>
        <w:rPr>
          <w:rFonts w:eastAsia="Calibri"/>
          <w:lang w:eastAsia="en-US"/>
        </w:rPr>
        <w:t>)</w:t>
      </w:r>
    </w:p>
    <w:p w:rsidR="009A6B06" w:rsidRDefault="009A6B06" w:rsidP="009A6B06">
      <w:pPr>
        <w:widowControl w:val="0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за</w:t>
      </w:r>
      <w:proofErr w:type="gramEnd"/>
      <w:r>
        <w:rPr>
          <w:rFonts w:eastAsia="Calibri"/>
          <w:lang w:eastAsia="en-US"/>
        </w:rPr>
        <w:t xml:space="preserve"> _______________________года</w:t>
      </w:r>
    </w:p>
    <w:p w:rsidR="009A6B06" w:rsidRDefault="009A6B06" w:rsidP="009A6B06">
      <w:pPr>
        <w:widowControl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(период с начала года)</w:t>
      </w:r>
    </w:p>
    <w:p w:rsidR="009A6B06" w:rsidRDefault="009A6B06" w:rsidP="009A6B06">
      <w:pPr>
        <w:widowControl w:val="0"/>
        <w:jc w:val="center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(рублей)</w:t>
      </w:r>
    </w:p>
    <w:tbl>
      <w:tblPr>
        <w:tblW w:w="10260" w:type="dxa"/>
        <w:tblInd w:w="-1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"/>
        <w:gridCol w:w="2168"/>
        <w:gridCol w:w="1750"/>
        <w:gridCol w:w="1833"/>
        <w:gridCol w:w="1403"/>
        <w:gridCol w:w="1318"/>
        <w:gridCol w:w="1287"/>
      </w:tblGrid>
      <w:tr w:rsidR="009A6B06" w:rsidRPr="00060CFC" w:rsidTr="001E253B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  <w:lang w:val="en-US"/>
              </w:rPr>
            </w:pPr>
            <w:r w:rsidRPr="00060CFC">
              <w:rPr>
                <w:sz w:val="24"/>
                <w:szCs w:val="24"/>
                <w:lang w:val="en-US"/>
              </w:rPr>
              <w:t xml:space="preserve">N </w:t>
            </w:r>
          </w:p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  <w:lang w:val="en-US"/>
              </w:rPr>
            </w:pPr>
            <w:proofErr w:type="gramStart"/>
            <w:r w:rsidRPr="00060CFC">
              <w:rPr>
                <w:sz w:val="24"/>
                <w:szCs w:val="24"/>
              </w:rPr>
              <w:t>п</w:t>
            </w:r>
            <w:proofErr w:type="gramEnd"/>
            <w:r w:rsidRPr="00060CFC">
              <w:rPr>
                <w:sz w:val="24"/>
                <w:szCs w:val="24"/>
              </w:rPr>
              <w:t>/п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 w:rsidRPr="00060CFC">
              <w:rPr>
                <w:sz w:val="24"/>
                <w:szCs w:val="24"/>
              </w:rPr>
              <w:t>Наименование расходования средств субсидии</w:t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 w:rsidRPr="00060CFC">
              <w:rPr>
                <w:sz w:val="24"/>
                <w:szCs w:val="24"/>
              </w:rPr>
              <w:t>Объем субсидии в соответствии с соглашением</w:t>
            </w: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 w:rsidRPr="00060CFC">
              <w:rPr>
                <w:sz w:val="24"/>
                <w:szCs w:val="24"/>
              </w:rPr>
              <w:t>Объем принятых денежных обязательств</w:t>
            </w:r>
          </w:p>
        </w:tc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 w:rsidRPr="00060CFC">
              <w:rPr>
                <w:sz w:val="24"/>
                <w:szCs w:val="24"/>
              </w:rPr>
              <w:t>Кассовые расходы</w:t>
            </w:r>
          </w:p>
        </w:tc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 w:rsidRPr="00060CFC">
              <w:rPr>
                <w:sz w:val="24"/>
                <w:szCs w:val="24"/>
              </w:rPr>
              <w:t>Отклонение (гр.3-гр.5)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 w:rsidRPr="00060CFC">
              <w:rPr>
                <w:sz w:val="24"/>
                <w:szCs w:val="24"/>
              </w:rPr>
              <w:t xml:space="preserve">Причины отклонений </w:t>
            </w:r>
          </w:p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 w:rsidRPr="00060CFC">
              <w:rPr>
                <w:sz w:val="24"/>
                <w:szCs w:val="24"/>
                <w:lang w:val="en-US"/>
              </w:rPr>
              <w:t>&lt;* &gt;</w:t>
            </w:r>
          </w:p>
        </w:tc>
      </w:tr>
      <w:tr w:rsidR="009A6B06" w:rsidRPr="00060CFC" w:rsidTr="001E253B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 w:rsidRPr="00060CFC">
              <w:rPr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 w:rsidRPr="00060CFC">
              <w:rPr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 w:rsidRPr="00060CFC">
              <w:rPr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 w:rsidRPr="00060CFC"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 w:rsidRPr="00060CFC">
              <w:rPr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 w:rsidRPr="00060CFC">
              <w:rPr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 w:rsidRPr="00060CFC">
              <w:rPr>
                <w:sz w:val="24"/>
                <w:szCs w:val="24"/>
              </w:rPr>
              <w:t>7</w:t>
            </w:r>
          </w:p>
        </w:tc>
      </w:tr>
      <w:tr w:rsidR="009A6B06" w:rsidRPr="00060CFC" w:rsidTr="001E253B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</w:p>
        </w:tc>
      </w:tr>
      <w:tr w:rsidR="009A6B06" w:rsidRPr="00060CFC" w:rsidTr="001E253B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  <w:r w:rsidRPr="00060CFC">
              <w:rPr>
                <w:sz w:val="24"/>
                <w:szCs w:val="24"/>
              </w:rPr>
              <w:t>Итого</w:t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A6B06" w:rsidRPr="00060CFC" w:rsidRDefault="009A6B06" w:rsidP="001E253B">
            <w:pPr>
              <w:pStyle w:val="a7"/>
              <w:widowControl w:val="0"/>
              <w:rPr>
                <w:sz w:val="24"/>
                <w:szCs w:val="24"/>
              </w:rPr>
            </w:pPr>
          </w:p>
        </w:tc>
      </w:tr>
    </w:tbl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</w:t>
      </w:r>
    </w:p>
    <w:p w:rsidR="009A6B06" w:rsidRDefault="009A6B06" w:rsidP="009A6B06">
      <w:pPr>
        <w:pStyle w:val="a7"/>
        <w:widowControl w:val="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&lt;* &gt; Причины отклонений должны содержать информацию о заключенных договорах, начисленных расходах, сроках проведения конкурсных процедур.</w:t>
      </w:r>
    </w:p>
    <w:p w:rsidR="009A6B06" w:rsidRDefault="009A6B06" w:rsidP="009A6B06">
      <w:pPr>
        <w:pStyle w:val="a7"/>
        <w:widowControl w:val="0"/>
        <w:jc w:val="both"/>
        <w:rPr>
          <w:rFonts w:eastAsia="Calibri"/>
          <w:sz w:val="24"/>
          <w:lang w:eastAsia="en-US"/>
        </w:rPr>
      </w:pPr>
    </w:p>
    <w:p w:rsidR="009A6B06" w:rsidRDefault="009A6B06" w:rsidP="009A6B06">
      <w:pPr>
        <w:pStyle w:val="a7"/>
        <w:widowControl w:val="0"/>
        <w:jc w:val="both"/>
        <w:rPr>
          <w:rFonts w:eastAsia="Calibri"/>
          <w:sz w:val="24"/>
          <w:lang w:eastAsia="en-US"/>
        </w:rPr>
      </w:pPr>
    </w:p>
    <w:p w:rsidR="009A6B06" w:rsidRDefault="009A6B06" w:rsidP="009A6B06">
      <w:pPr>
        <w:pStyle w:val="a7"/>
        <w:widowControl w:val="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Руководитель</w:t>
      </w:r>
    </w:p>
    <w:p w:rsidR="009A6B06" w:rsidRDefault="009A6B06" w:rsidP="009A6B06">
      <w:pPr>
        <w:pStyle w:val="a7"/>
        <w:widowControl w:val="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учреждения  ___________________________Ф.И.О.</w:t>
      </w:r>
    </w:p>
    <w:p w:rsidR="009A6B06" w:rsidRDefault="009A6B06" w:rsidP="009A6B06">
      <w:pPr>
        <w:pStyle w:val="a7"/>
        <w:widowControl w:val="0"/>
        <w:jc w:val="both"/>
        <w:rPr>
          <w:rFonts w:eastAsia="Calibri"/>
          <w:sz w:val="24"/>
          <w:lang w:eastAsia="en-US"/>
        </w:rPr>
      </w:pPr>
      <w:bookmarkStart w:id="1" w:name="__DdeLink__699_1053094667"/>
      <w:bookmarkEnd w:id="1"/>
      <w:r>
        <w:rPr>
          <w:rFonts w:eastAsia="Calibri"/>
          <w:lang w:eastAsia="en-US"/>
        </w:rPr>
        <w:t>(подпись)</w:t>
      </w: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Главный бухгалтер  _____________________Ф.И.О</w:t>
      </w:r>
    </w:p>
    <w:p w:rsidR="009A6B06" w:rsidRDefault="009A6B06" w:rsidP="009A6B06">
      <w:pPr>
        <w:pStyle w:val="a7"/>
        <w:widowControl w:val="0"/>
        <w:jc w:val="both"/>
        <w:rPr>
          <w:rFonts w:eastAsia="Calibri"/>
          <w:sz w:val="24"/>
          <w:lang w:eastAsia="en-US"/>
        </w:rPr>
      </w:pPr>
      <w:r>
        <w:rPr>
          <w:rFonts w:eastAsia="Calibri"/>
          <w:lang w:eastAsia="en-US"/>
        </w:rPr>
        <w:t>(подпись)</w:t>
      </w:r>
    </w:p>
    <w:p w:rsidR="009A6B06" w:rsidRDefault="009A6B06" w:rsidP="009A6B06">
      <w:pPr>
        <w:pStyle w:val="a7"/>
        <w:widowControl w:val="0"/>
        <w:jc w:val="both"/>
      </w:pPr>
    </w:p>
    <w:p w:rsidR="009A6B06" w:rsidRDefault="009A6B06" w:rsidP="009A6B06">
      <w:pPr>
        <w:pStyle w:val="a7"/>
        <w:widowControl w:val="0"/>
        <w:jc w:val="both"/>
      </w:pPr>
    </w:p>
    <w:p w:rsidR="009A6B06" w:rsidRDefault="009A6B06" w:rsidP="009A6B06">
      <w:pPr>
        <w:pStyle w:val="a7"/>
        <w:widowControl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Дата</w:t>
      </w:r>
    </w:p>
    <w:p w:rsidR="009A6B06" w:rsidRDefault="009A6B06" w:rsidP="009A6B06">
      <w:pPr>
        <w:pStyle w:val="a7"/>
        <w:widowControl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М.П.</w:t>
      </w:r>
    </w:p>
    <w:p w:rsidR="009A6B06" w:rsidRDefault="009A6B06" w:rsidP="009A6B06">
      <w:pPr>
        <w:pStyle w:val="a7"/>
        <w:widowControl w:val="0"/>
        <w:jc w:val="both"/>
        <w:rPr>
          <w:rFonts w:eastAsia="Calibri"/>
          <w:sz w:val="24"/>
          <w:szCs w:val="24"/>
          <w:lang w:eastAsia="en-US"/>
        </w:rPr>
      </w:pPr>
    </w:p>
    <w:p w:rsidR="009A6B06" w:rsidRDefault="009A6B06" w:rsidP="009A6B06">
      <w:pPr>
        <w:pStyle w:val="a7"/>
        <w:widowControl w:val="0"/>
        <w:jc w:val="both"/>
        <w:rPr>
          <w:rFonts w:eastAsia="Calibri"/>
          <w:sz w:val="24"/>
          <w:szCs w:val="24"/>
          <w:lang w:eastAsia="en-US"/>
        </w:rPr>
      </w:pPr>
    </w:p>
    <w:p w:rsidR="009A6B06" w:rsidRDefault="009A6B06" w:rsidP="009A6B06">
      <w:pPr>
        <w:pStyle w:val="a7"/>
        <w:widowControl w:val="0"/>
        <w:jc w:val="both"/>
        <w:rPr>
          <w:rFonts w:eastAsia="Calibri"/>
          <w:sz w:val="24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</w:pPr>
    </w:p>
    <w:p w:rsidR="009A6B06" w:rsidRDefault="009A6B06" w:rsidP="009A6B06">
      <w:pPr>
        <w:widowControl w:val="0"/>
        <w:rPr>
          <w:sz w:val="28"/>
          <w:szCs w:val="28"/>
        </w:rPr>
      </w:pPr>
    </w:p>
    <w:p w:rsidR="00443702" w:rsidRDefault="00443702" w:rsidP="009A6B06">
      <w:pPr>
        <w:pStyle w:val="ConsPlusTitle"/>
        <w:widowControl/>
        <w:jc w:val="center"/>
      </w:pPr>
    </w:p>
    <w:sectPr w:rsidR="00443702" w:rsidSect="0099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390E">
      <w:r>
        <w:separator/>
      </w:r>
    </w:p>
  </w:endnote>
  <w:endnote w:type="continuationSeparator" w:id="0">
    <w:p w:rsidR="00000000" w:rsidRDefault="0059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E0" w:rsidRDefault="0059390E">
    <w:pPr>
      <w:pStyle w:val="a5"/>
    </w:pPr>
    <w:r>
      <w:pict>
        <v:rect id="Врезка1" o:spid="_x0000_s1025" style="position:absolute;margin-left:390.75pt;margin-top:.05pt;width:5.7pt;height:22.95pt;z-index:251659264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A26BE0" w:rsidRDefault="00F36F56">
                <w:pPr>
                  <w:pStyle w:val="a5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59390E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E0" w:rsidRDefault="0059390E">
    <w:pPr>
      <w:pStyle w:val="a5"/>
    </w:pPr>
    <w:r>
      <w:pict>
        <v:rect id="_x0000_s1026" style="position:absolute;margin-left:652.95pt;margin-top:.05pt;width:5.7pt;height:11.75pt;z-index:251660288;mso-position-horizontal:right;mso-position-horizontal-relative:margin" filled="f" stroked="f" strokecolor="#3465a4">
          <v:fill o:detectmouseclick="t"/>
          <v:stroke joinstyle="round"/>
          <w10:wrap anchorx="margin"/>
        </v:rect>
      </w:pict>
    </w:r>
    <w:r>
      <w:pict>
        <v:rect id="Изображение1" o:spid="_x0000_s1027" style="position:absolute;margin-left:652.95pt;margin-top:.05pt;width:5.7pt;height:22.95pt;z-index:251661312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A26BE0" w:rsidRDefault="00F36F56">
                <w:pPr>
                  <w:pStyle w:val="a5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59390E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390E">
      <w:r>
        <w:separator/>
      </w:r>
    </w:p>
  </w:footnote>
  <w:footnote w:type="continuationSeparator" w:id="0">
    <w:p w:rsidR="00000000" w:rsidRDefault="00593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6AD"/>
    <w:rsid w:val="00025FAE"/>
    <w:rsid w:val="000D5FDD"/>
    <w:rsid w:val="00164CBE"/>
    <w:rsid w:val="001D4050"/>
    <w:rsid w:val="002326AD"/>
    <w:rsid w:val="00296679"/>
    <w:rsid w:val="0034133B"/>
    <w:rsid w:val="003633F0"/>
    <w:rsid w:val="00427F13"/>
    <w:rsid w:val="00443702"/>
    <w:rsid w:val="00497BFA"/>
    <w:rsid w:val="004B334B"/>
    <w:rsid w:val="004B39F7"/>
    <w:rsid w:val="0059390E"/>
    <w:rsid w:val="005D5D14"/>
    <w:rsid w:val="0066511D"/>
    <w:rsid w:val="00730940"/>
    <w:rsid w:val="00750760"/>
    <w:rsid w:val="007639B7"/>
    <w:rsid w:val="007744D7"/>
    <w:rsid w:val="007D3C55"/>
    <w:rsid w:val="0087705B"/>
    <w:rsid w:val="008B1015"/>
    <w:rsid w:val="008C4FC2"/>
    <w:rsid w:val="008D01BC"/>
    <w:rsid w:val="008D3241"/>
    <w:rsid w:val="009378B9"/>
    <w:rsid w:val="009519EB"/>
    <w:rsid w:val="009909D9"/>
    <w:rsid w:val="009A6B06"/>
    <w:rsid w:val="00A86670"/>
    <w:rsid w:val="00B26E67"/>
    <w:rsid w:val="00D97615"/>
    <w:rsid w:val="00DC75FE"/>
    <w:rsid w:val="00E14DC5"/>
    <w:rsid w:val="00E74E5B"/>
    <w:rsid w:val="00E96ECD"/>
    <w:rsid w:val="00F1452D"/>
    <w:rsid w:val="00F33228"/>
    <w:rsid w:val="00F36F56"/>
    <w:rsid w:val="00F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locked/>
    <w:rsid w:val="009A6B06"/>
    <w:pPr>
      <w:keepNext/>
      <w:spacing w:before="240" w:after="60"/>
      <w:outlineLvl w:val="2"/>
    </w:pPr>
    <w:rPr>
      <w:rFonts w:ascii="Arial" w:hAnsi="Arial" w:cs="Arial"/>
      <w:b/>
      <w:bCs/>
      <w:color w:val="00000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2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D5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FDD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7507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9A6B06"/>
    <w:rPr>
      <w:rFonts w:ascii="Arial" w:eastAsia="Times New Roman" w:hAnsi="Arial" w:cs="Arial"/>
      <w:b/>
      <w:bCs/>
      <w:color w:val="00000A"/>
      <w:sz w:val="26"/>
      <w:szCs w:val="26"/>
    </w:rPr>
  </w:style>
  <w:style w:type="paragraph" w:styleId="a5">
    <w:name w:val="footer"/>
    <w:basedOn w:val="a"/>
    <w:link w:val="a6"/>
    <w:uiPriority w:val="99"/>
    <w:rsid w:val="009A6B06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A6B06"/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a7">
    <w:name w:val="Содержимое таблицы"/>
    <w:basedOn w:val="a"/>
    <w:qFormat/>
    <w:rsid w:val="009A6B06"/>
    <w:rPr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2018-06-25T10:47:00Z</cp:lastPrinted>
  <dcterms:created xsi:type="dcterms:W3CDTF">2018-06-25T08:55:00Z</dcterms:created>
  <dcterms:modified xsi:type="dcterms:W3CDTF">2018-09-17T13:38:00Z</dcterms:modified>
</cp:coreProperties>
</file>