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9000000">
      <w:pPr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06.07.2023                                х. </w:t>
      </w:r>
      <w:r>
        <w:rPr>
          <w:sz w:val="28"/>
        </w:rPr>
        <w:t>Кринично-Лугский</w:t>
      </w:r>
      <w:r>
        <w:rPr>
          <w:sz w:val="28"/>
        </w:rPr>
        <w:t xml:space="preserve">                             № 80 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pacing w:val="1"/>
          <w:sz w:val="28"/>
        </w:rPr>
        <w:t>Об утверждении Порядка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разработки, реализации и оценки эффективности 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11000000">
      <w:pPr>
        <w:ind/>
        <w:jc w:val="center"/>
      </w:pPr>
      <w:r>
        <w:t xml:space="preserve">                    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со статьей 179 части 1 Бюджетно</w:t>
      </w:r>
      <w:r>
        <w:rPr>
          <w:sz w:val="28"/>
        </w:rPr>
        <w:t>го Кодекса Российской Федерации, на основании постановления Правительства Ростовской области от 26.06.2023 № 461 «</w:t>
      </w:r>
      <w:r>
        <w:rPr>
          <w:spacing w:val="1"/>
          <w:sz w:val="28"/>
        </w:rPr>
        <w:t>Об утверждении Порядка</w:t>
      </w:r>
      <w:r>
        <w:rPr>
          <w:sz w:val="28"/>
        </w:rPr>
        <w:t xml:space="preserve"> разработки, реализации и оценки эффективности государственных программ Ростовской области» </w:t>
      </w:r>
      <w:r>
        <w:rPr>
          <w:spacing w:val="-4"/>
          <w:sz w:val="28"/>
        </w:rPr>
        <w:t>ПОСТАНОВЛЯЮ:</w:t>
      </w:r>
    </w:p>
    <w:p w14:paraId="13000000">
      <w:pPr>
        <w:rPr>
          <w:spacing w:val="-4"/>
          <w:sz w:val="28"/>
        </w:rPr>
      </w:pPr>
    </w:p>
    <w:p w14:paraId="14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pacing w:val="8"/>
          <w:sz w:val="28"/>
        </w:rPr>
        <w:t>Утвердить</w:t>
      </w:r>
      <w:r>
        <w:rPr>
          <w:spacing w:val="1"/>
          <w:sz w:val="28"/>
        </w:rPr>
        <w:t xml:space="preserve"> П</w:t>
      </w:r>
      <w:r>
        <w:rPr>
          <w:spacing w:val="1"/>
          <w:sz w:val="28"/>
        </w:rPr>
        <w:t>орядок</w:t>
      </w:r>
      <w:r>
        <w:rPr>
          <w:sz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согласно приложению.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Признать утратившими силу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"https://login.consultant.ru/link/?req=doc&amp;base=RLAW186&amp;n=125192&amp;date=31.08.2023&amp;dst=100272&amp;field=134"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азделы 1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"https://login.consultant.ru/link/?req=doc&amp;base=RLAW186&amp;n=125192&amp;date=31.08.2023&amp;dst=100359&amp;field=134"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4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"https://login.consultant.ru/link/?req=doc&amp;base=RLAW186&amp;n=125192&amp;date=31.08.2023&amp;dst=100549&amp;field=134"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пункты 5.1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"https://login.consultant.ru/link/?req=doc&amp;base=RLAW186&amp;n=125192&amp;date=31.08.2023&amp;dst=100387&amp;field=134"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5.6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"https://login.consultant.ru/link/?req=doc&amp;base=RLAW186&amp;n=125192&amp;date=31.08.2023&amp;dst=100419&amp;field=134"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5.13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"https://login.consultant.ru/link/?req=doc&amp;base=RLAW186&amp;n=125192&amp;date=31.08.2023&amp;dst=100423&amp;field=134"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5.15 раздела 5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"https://login.consultant.ru/link/?req=doc&amp;base=RLAW186&amp;n=125192&amp;date=31.08.2023&amp;dst=100424&amp;field=134"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раздел 6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strike w:val="0"/>
          <w:color w:val="000000"/>
          <w:sz w:val="28"/>
        </w:rPr>
        <w:instrText>HYPERLINK "https://login.consultant.ru/link/?req=doc&amp;base=RLAW186&amp;n=125192&amp;date=31.08.2023&amp;dst=100448&amp;field=134"</w:instrText>
      </w:r>
      <w:r>
        <w:rPr>
          <w:rFonts w:ascii="Times New Roman" w:hAnsi="Times New Roman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strike w:val="0"/>
          <w:color w:val="000000"/>
          <w:sz w:val="28"/>
        </w:rPr>
        <w:t>приложения</w:t>
      </w:r>
      <w:r>
        <w:rPr>
          <w:rFonts w:ascii="Times New Roman" w:hAnsi="Times New Roman"/>
          <w:strike w:val="0"/>
          <w:color w:val="000000"/>
          <w:sz w:val="28"/>
        </w:rPr>
        <w:t xml:space="preserve"> N 1</w:t>
      </w:r>
      <w:r>
        <w:rPr>
          <w:rFonts w:ascii="Times New Roman" w:hAnsi="Times New Roman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07.03.2018 № 33 «Об ут</w:t>
      </w:r>
      <w:r>
        <w:rPr>
          <w:sz w:val="28"/>
        </w:rPr>
        <w:t xml:space="preserve">верждении Порядка разработки, реализации и оценки эффективности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поселения»,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26.09.2018 № 93 «О внесении изменений в постановление Админи</w:t>
      </w:r>
      <w:r>
        <w:rPr>
          <w:sz w:val="28"/>
        </w:rPr>
        <w:t xml:space="preserve">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07.03.2018 № 33»,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29.04.2022 № 62 «О внесении изменений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от 07.03.2018 </w:t>
      </w:r>
      <w:r>
        <w:rPr>
          <w:sz w:val="28"/>
        </w:rPr>
        <w:t>№ 33» с</w:t>
      </w:r>
      <w:r>
        <w:rPr>
          <w:sz w:val="28"/>
        </w:rPr>
        <w:t xml:space="preserve"> 1 января 2025 года.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 </w:t>
      </w:r>
      <w:r>
        <w:rPr>
          <w:sz w:val="28"/>
        </w:rPr>
        <w:t xml:space="preserve">Настоящее постановление вступает в силу со дня его официального опубликования, но не ранее 1 января </w:t>
      </w:r>
      <w:r>
        <w:rPr>
          <w:sz w:val="28"/>
        </w:rPr>
        <w:t xml:space="preserve">2025 </w:t>
      </w:r>
      <w:r>
        <w:rPr>
          <w:sz w:val="28"/>
        </w:rPr>
        <w:t xml:space="preserve">г., и распространяется на правоотношения, возникающие начиная с формирования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для составления проекта бюджета поселения на </w:t>
      </w:r>
      <w:r>
        <w:rPr>
          <w:sz w:val="28"/>
        </w:rPr>
        <w:t>2025 год и на плановый период 2026 и 2027 годов.</w:t>
      </w:r>
    </w:p>
    <w:p w14:paraId="17000000">
      <w:pPr>
        <w:pStyle w:val="Style_2"/>
        <w:widowControl w:val="1"/>
        <w:ind w:firstLine="0" w:left="0"/>
        <w:jc w:val="both"/>
        <w:rPr>
          <w:sz w:val="28"/>
        </w:rPr>
      </w:pPr>
      <w:r>
        <w:tab/>
      </w: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оставляю за собой.</w:t>
      </w:r>
    </w:p>
    <w:p w14:paraId="18000000">
      <w:pPr>
        <w:rPr>
          <w:spacing w:val="-4"/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     Г.А.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B000000">
      <w:pPr>
        <w:ind/>
        <w:outlineLvl w:val="0"/>
        <w:rPr>
          <w:sz w:val="24"/>
        </w:rPr>
      </w:pPr>
      <w:r>
        <w:rPr>
          <w:sz w:val="24"/>
        </w:rPr>
        <w:t xml:space="preserve">Постановление вносит: </w:t>
      </w:r>
      <w:r>
        <w:rPr>
          <w:sz w:val="24"/>
        </w:rPr>
        <w:t xml:space="preserve">Сектор экономики и финансов </w:t>
      </w:r>
    </w:p>
    <w:p w14:paraId="1C000000">
      <w:pPr>
        <w:rPr>
          <w:sz w:val="28"/>
        </w:rPr>
      </w:pPr>
    </w:p>
    <w:tbl>
      <w:tblPr>
        <w:tblStyle w:val="Style_3"/>
        <w:tblLayout w:type="fixed"/>
      </w:tblPr>
      <w:tblGrid>
        <w:gridCol w:w="4984"/>
        <w:gridCol w:w="4984"/>
      </w:tblGrid>
      <w:tr>
        <w:tc>
          <w:tcPr>
            <w:tcW w:type="dxa" w:w="4984"/>
            <w:shd w:fill="auto" w:val="clear"/>
          </w:tcPr>
          <w:p w14:paraId="1D000000">
            <w:pPr>
              <w:rPr>
                <w:sz w:val="28"/>
              </w:rPr>
            </w:pPr>
          </w:p>
        </w:tc>
        <w:tc>
          <w:tcPr>
            <w:tcW w:type="dxa" w:w="4984"/>
            <w:shd w:fill="auto" w:val="clear"/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к</w:t>
            </w:r>
          </w:p>
          <w:p w14:paraId="1F000000">
            <w:pPr>
              <w:rPr>
                <w:sz w:val="28"/>
              </w:rPr>
            </w:pPr>
            <w:r>
              <w:rPr>
                <w:sz w:val="28"/>
              </w:rPr>
              <w:t xml:space="preserve">постановлению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от 06.07.2023 № 80 </w:t>
            </w:r>
          </w:p>
        </w:tc>
      </w:tr>
    </w:tbl>
    <w:p w14:paraId="20000000">
      <w:pPr>
        <w:ind/>
        <w:jc w:val="right"/>
        <w:rPr>
          <w:sz w:val="28"/>
        </w:rPr>
      </w:pPr>
    </w:p>
    <w:p w14:paraId="21000000">
      <w:pPr>
        <w:pStyle w:val="Style_4"/>
        <w:ind/>
        <w:jc w:val="center"/>
        <w:rPr>
          <w:b w:val="0"/>
          <w:sz w:val="28"/>
        </w:rPr>
      </w:pPr>
      <w:r>
        <w:rPr>
          <w:b w:val="0"/>
          <w:sz w:val="28"/>
        </w:rPr>
        <w:t>ПОРЯДОК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разработки, реализации и оценки эффективности 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26000000">
      <w:pPr>
        <w:ind/>
        <w:jc w:val="center"/>
        <w:rPr>
          <w:sz w:val="28"/>
        </w:rPr>
      </w:pPr>
    </w:p>
    <w:p w14:paraId="2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а также </w:t>
      </w:r>
      <w:r>
        <w:rPr>
          <w:sz w:val="28"/>
        </w:rPr>
        <w:t>контроля за</w:t>
      </w:r>
      <w:r>
        <w:rPr>
          <w:sz w:val="28"/>
        </w:rPr>
        <w:t xml:space="preserve"> ходом их реализации.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Муниципальная прог</w:t>
      </w:r>
      <w:r>
        <w:rPr>
          <w:sz w:val="28"/>
        </w:rPr>
        <w:t xml:space="preserve">рамма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</w:t>
      </w:r>
      <w:r>
        <w:rPr>
          <w:sz w:val="28"/>
        </w:rPr>
        <w:t>ипальной политики, обеспечивающих достижение приоритетов и целей государственной политики по соответствующим направлениям социально-экономического развития Ростовской области, в том числе направленных на достижение национальных целей развития Российской Фе</w:t>
      </w:r>
      <w:r>
        <w:rPr>
          <w:sz w:val="28"/>
        </w:rPr>
        <w:t>дерации, определенных Президентом Российской Федерации, а также на достижение</w:t>
      </w:r>
      <w:r>
        <w:rPr>
          <w:sz w:val="28"/>
        </w:rPr>
        <w:t xml:space="preserve"> результатов государственных программ Российской Федерации.</w:t>
      </w:r>
    </w:p>
    <w:p w14:paraId="29000000">
      <w:pPr>
        <w:ind w:firstLine="540" w:left="0"/>
        <w:jc w:val="both"/>
        <w:rPr>
          <w:sz w:val="28"/>
        </w:rPr>
      </w:pPr>
      <w:r>
        <w:rPr>
          <w:sz w:val="28"/>
        </w:rPr>
        <w:t>1.3. В целях настоящего Порядка используются следующие понятия:</w:t>
      </w:r>
    </w:p>
    <w:p w14:paraId="2A000000">
      <w:pPr>
        <w:ind w:firstLine="540" w:left="0"/>
        <w:jc w:val="both"/>
        <w:rPr>
          <w:sz w:val="28"/>
        </w:rPr>
      </w:pPr>
      <w:r>
        <w:rPr>
          <w:sz w:val="28"/>
        </w:rPr>
        <w:t>ответственный исполнитель муниципальной программы – Адм</w:t>
      </w:r>
      <w:r>
        <w:rPr>
          <w:sz w:val="28"/>
        </w:rPr>
        <w:t xml:space="preserve">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в лице специалистов, определенных главой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ответственным</w:t>
      </w:r>
      <w:r>
        <w:rPr>
          <w:sz w:val="28"/>
        </w:rPr>
        <w:t xml:space="preserve"> за разработку, реализацию и оценку эффективности муниципальной программы;</w:t>
      </w:r>
    </w:p>
    <w:p w14:paraId="2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задача (общественно значимый результат) структурного элемента муниципальной программы - итог деятельности, направленный на достижение изменений в социально-экономической сфере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2C000000">
      <w:pPr>
        <w:ind w:firstLine="540" w:left="0"/>
        <w:jc w:val="both"/>
        <w:rPr>
          <w:sz w:val="28"/>
        </w:rPr>
      </w:pPr>
      <w:r>
        <w:rPr>
          <w:sz w:val="28"/>
        </w:rPr>
        <w:t>мероприятие (результат) структурного элем</w:t>
      </w:r>
      <w:r>
        <w:rPr>
          <w:sz w:val="28"/>
        </w:rPr>
        <w:t>ента программы - количественно измеримый итог деятельности, направленный на достижение показателей муниципальной программы и ее структурных элементов, сформулированный в виде завершенного действия по созданию определенного количества материальных и нематер</w:t>
      </w:r>
      <w:r>
        <w:rPr>
          <w:sz w:val="28"/>
        </w:rPr>
        <w:t>иальных объектов, предоставлению определенного объема услуг, выполнения определенного объема работ с заданными характеристиками;</w:t>
      </w:r>
    </w:p>
    <w:p w14:paraId="2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показатель - количественно измеримый параметр, характеризующий достижение цели (целей) муниципальной программы, выполнения </w:t>
      </w:r>
      <w:r>
        <w:rPr>
          <w:sz w:val="28"/>
        </w:rPr>
        <w:t>задач (общественно значимых результатов), ее структурных элементов;</w:t>
      </w:r>
    </w:p>
    <w:p w14:paraId="2E000000">
      <w:pPr>
        <w:ind w:firstLine="540" w:left="0"/>
        <w:jc w:val="both"/>
        <w:rPr>
          <w:sz w:val="28"/>
        </w:rPr>
      </w:pPr>
      <w:r>
        <w:rPr>
          <w:sz w:val="28"/>
        </w:rPr>
        <w:t>контрольная точка - документально подтверждаемое событие, отражающее факт завершения значимых действий по выполнению (достижению) мероприятия (результата), структурного элемента муниципаль</w:t>
      </w:r>
      <w:r>
        <w:rPr>
          <w:sz w:val="28"/>
        </w:rPr>
        <w:t>ной (комплексной) программы и (или) созданию объекта;</w:t>
      </w:r>
    </w:p>
    <w:p w14:paraId="2F000000">
      <w:pPr>
        <w:ind w:firstLine="540" w:left="0"/>
        <w:jc w:val="both"/>
        <w:rPr>
          <w:sz w:val="28"/>
        </w:rPr>
      </w:pPr>
      <w:r>
        <w:rPr>
          <w:sz w:val="28"/>
        </w:rPr>
        <w:t>1.4. Муниципальная  программа включает в себя не менее двух структурных элементов.</w:t>
      </w:r>
    </w:p>
    <w:p w14:paraId="30000000">
      <w:pPr>
        <w:ind w:firstLine="567" w:left="0"/>
        <w:jc w:val="both"/>
        <w:rPr>
          <w:sz w:val="28"/>
        </w:rPr>
      </w:pPr>
      <w:r>
        <w:rPr>
          <w:sz w:val="28"/>
        </w:rPr>
        <w:t>1.5. В состав муниципальных программ в соответствии со сферами их реализации подлежат включению направления деятельност</w:t>
      </w:r>
      <w:r>
        <w:rPr>
          <w:sz w:val="28"/>
        </w:rPr>
        <w:t xml:space="preserve">и (функции) муниципальных органов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подведомственных учреждений, за исключением направлений деятельности по Перечню согласно приложению к настоящему Порядку.</w:t>
      </w:r>
    </w:p>
    <w:p w14:paraId="31000000">
      <w:pPr>
        <w:ind w:firstLine="567" w:left="0"/>
        <w:jc w:val="both"/>
        <w:rPr>
          <w:sz w:val="28"/>
        </w:rPr>
      </w:pPr>
      <w:r>
        <w:rPr>
          <w:sz w:val="28"/>
        </w:rPr>
        <w:t>1.6. Разработка, формирование и реализация муниципальных прог</w:t>
      </w:r>
      <w:r>
        <w:rPr>
          <w:sz w:val="28"/>
        </w:rPr>
        <w:t xml:space="preserve">рамм осуществляется в соответствии с требованиями настоящего Порядка и методическими рекомендациями по разработке и реализации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2000000">
      <w:pPr>
        <w:ind w:firstLine="567" w:left="0"/>
        <w:jc w:val="both"/>
        <w:rPr>
          <w:sz w:val="28"/>
        </w:rPr>
      </w:pPr>
      <w:r>
        <w:rPr>
          <w:sz w:val="28"/>
        </w:rPr>
        <w:t>1.7. Разработка, формирование и реализация комплексных программ осу</w:t>
      </w:r>
      <w:r>
        <w:rPr>
          <w:sz w:val="28"/>
        </w:rPr>
        <w:t xml:space="preserve">ществляется в соответствии с требованиями настоящего Порядка и методическими рекомендациями. </w:t>
      </w:r>
    </w:p>
    <w:p w14:paraId="33000000">
      <w:pPr>
        <w:ind w:firstLine="567" w:left="0"/>
        <w:jc w:val="both"/>
        <w:rPr>
          <w:sz w:val="28"/>
        </w:rPr>
      </w:pPr>
      <w:r>
        <w:rPr>
          <w:sz w:val="28"/>
        </w:rPr>
        <w:t>В составе программ в аналитических целях дополнительно подлежат отражению соответствующие сферам (отраслям) их реализации направления деятельности, включенные в с</w:t>
      </w:r>
      <w:r>
        <w:rPr>
          <w:sz w:val="28"/>
        </w:rPr>
        <w:t xml:space="preserve">остав иных муниципальных программ. </w:t>
      </w:r>
    </w:p>
    <w:p w14:paraId="3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1.8. Разработка и реализация муниципальных программ осуществляется исходя из следующих принципов: </w:t>
      </w:r>
    </w:p>
    <w:p w14:paraId="3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обеспечение достижения целей и приоритетов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устан</w:t>
      </w:r>
      <w:r>
        <w:rPr>
          <w:sz w:val="28"/>
        </w:rPr>
        <w:t xml:space="preserve">овленных стратегией социально-экономического развития Куйбышевского района; 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обеспечение планирования и реализация муниципальных программ с учетом достижения национальных целей развития Российской Федерации, определенных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"https://login.consultant.ru/link/?req=doc&amp;base=LAW&amp;n=357927&amp;date=31.08.2023"</w:instrText>
      </w:r>
      <w:r>
        <w:rPr>
          <w:sz w:val="28"/>
        </w:rPr>
        <w:fldChar w:fldCharType="separate"/>
      </w:r>
      <w:r>
        <w:rPr>
          <w:sz w:val="28"/>
        </w:rPr>
        <w:t>Указом</w:t>
      </w:r>
      <w:r>
        <w:rPr>
          <w:sz w:val="28"/>
        </w:rPr>
        <w:fldChar w:fldCharType="end"/>
      </w:r>
      <w:r>
        <w:rPr>
          <w:sz w:val="28"/>
        </w:rPr>
        <w:t xml:space="preserve"> Президента Российской Федерации от 21.07.2020 N 474 "О национальных целях развития Российской Федерации до 2030 года" и целевых показателей, характеризующих их достижение, а также стратегических</w:t>
      </w:r>
      <w:r>
        <w:rPr>
          <w:sz w:val="28"/>
        </w:rPr>
        <w:t xml:space="preserve"> целей и приоритетов развития соответствующей отрасли или сферы социально-экономического развития Российской Федерации, установленных в государственных программах Российской Федерации;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включение в состав муниципальной программы всех инструментов и мероприя</w:t>
      </w:r>
      <w:r>
        <w:rPr>
          <w:sz w:val="28"/>
        </w:rPr>
        <w:t xml:space="preserve">тий в соответствующих отраслях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 </w:t>
      </w: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обеспеч</w:t>
      </w:r>
      <w:r>
        <w:rPr>
          <w:sz w:val="28"/>
        </w:rPr>
        <w:t>ение консолидации бюджетных ассигнований областного бюджета, в том числе предоставляемых межбюджетных трансфертов из областного бюджета, оценки расходов бюджета поселения и внебюджетных источников, направленных на реализацию государственной политики в соот</w:t>
      </w:r>
      <w:r>
        <w:rPr>
          <w:sz w:val="28"/>
        </w:rPr>
        <w:t xml:space="preserve">ветствующих сферах и влияющих на достижение показателей, </w:t>
      </w:r>
      <w:r>
        <w:rPr>
          <w:sz w:val="28"/>
        </w:rPr>
        <w:t xml:space="preserve">выполнение мероприятий (результатов), запланированных в муниципальных программах; </w:t>
      </w:r>
    </w:p>
    <w:p w14:paraId="3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синхронизация муниципальных программ с государственными программами Ростовской области; </w:t>
      </w:r>
    </w:p>
    <w:p w14:paraId="3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учет </w:t>
      </w:r>
      <w:r>
        <w:rPr>
          <w:sz w:val="28"/>
        </w:rPr>
        <w:t>показателей оценки эфф</w:t>
      </w:r>
      <w:r>
        <w:rPr>
          <w:sz w:val="28"/>
        </w:rPr>
        <w:t>ективности деятельности органа местного самоуправления муниципального образования</w:t>
      </w:r>
      <w:r>
        <w:rPr>
          <w:sz w:val="28"/>
        </w:rPr>
        <w:t>;</w:t>
      </w:r>
    </w:p>
    <w:p w14:paraId="3B000000">
      <w:pPr>
        <w:ind w:firstLine="567" w:left="0"/>
        <w:jc w:val="both"/>
        <w:rPr>
          <w:sz w:val="28"/>
        </w:rPr>
      </w:pPr>
      <w:r>
        <w:rPr>
          <w:sz w:val="28"/>
        </w:rPr>
        <w:t>выделение в структуре муниципальной программы:</w:t>
      </w:r>
    </w:p>
    <w:p w14:paraId="3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процессных мероприятий, реализуемых непрерывно либо на периодической основе; </w:t>
      </w:r>
    </w:p>
    <w:p w14:paraId="3D000000">
      <w:pPr>
        <w:ind w:firstLine="540" w:left="0"/>
        <w:jc w:val="both"/>
        <w:rPr>
          <w:sz w:val="28"/>
        </w:rPr>
      </w:pPr>
      <w:r>
        <w:rPr>
          <w:sz w:val="28"/>
        </w:rPr>
        <w:t>закрепление должностного лица, ответственного за</w:t>
      </w:r>
      <w:r>
        <w:rPr>
          <w:sz w:val="28"/>
        </w:rPr>
        <w:t xml:space="preserve"> реализацию муниципальной программы и каждого структурного элемента программы; </w:t>
      </w:r>
    </w:p>
    <w:p w14:paraId="3E000000">
      <w:pPr>
        <w:ind w:firstLine="540" w:left="0"/>
        <w:jc w:val="both"/>
        <w:rPr>
          <w:sz w:val="28"/>
        </w:rPr>
      </w:pPr>
      <w:r>
        <w:rPr>
          <w:sz w:val="28"/>
        </w:rPr>
        <w:t>однократность ввода данных при формировании программ и их мониторинге;</w:t>
      </w:r>
    </w:p>
    <w:p w14:paraId="3F000000">
      <w:pPr>
        <w:ind w:firstLine="540" w:left="0"/>
        <w:jc w:val="both"/>
        <w:rPr>
          <w:sz w:val="28"/>
        </w:rPr>
      </w:pPr>
      <w:r>
        <w:rPr>
          <w:sz w:val="28"/>
        </w:rPr>
        <w:t>интеграция информационного взаимодействия и обмена данными при разработке и реализации государственных пр</w:t>
      </w:r>
      <w:r>
        <w:rPr>
          <w:sz w:val="28"/>
        </w:rPr>
        <w:t xml:space="preserve">ограмм Ростовской области. </w:t>
      </w: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1.9. Муниципальная программа состоит из проектной и процессной частей. 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Проектная часть включает в себя региональные и ведомственные проекты.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Мероприятия (результаты), включаемые в проектную часть, ограничены по срокам и ведут к</w:t>
      </w:r>
      <w:r>
        <w:rPr>
          <w:sz w:val="28"/>
        </w:rPr>
        <w:t xml:space="preserve"> новым (уникальным) результатам, качественному изменению процессов, значительному прорыву в достижении результатов процессов.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Процессная часть включает в себя комплексы процессных мероприятий.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Мероприятия (результаты), включаемые в процессную часть, непрер</w:t>
      </w:r>
      <w:r>
        <w:rPr>
          <w:sz w:val="28"/>
        </w:rPr>
        <w:t>ывные или постоянно возобновляемые, реализуются в соответствии с устоявшимися процедурами.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1.10. Разработка и реализация муниципальной программы осуществляется ответственным исполнителем. </w:t>
      </w:r>
    </w:p>
    <w:p w14:paraId="4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1.11. </w:t>
      </w:r>
      <w:r>
        <w:rPr>
          <w:sz w:val="28"/>
        </w:rPr>
        <w:t>Формирование, представление, согласование и утверждение паспо</w:t>
      </w:r>
      <w:r>
        <w:rPr>
          <w:sz w:val="28"/>
        </w:rPr>
        <w:t xml:space="preserve">ртов муниципальных программ, а также паспортов структурных элементов муниципальных программ, запросов на их изменение, планов и отчетов об их реализации, иных документов и информации, разрабатываемых при реализации муниципальных программ, осуществляются в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мере ввода в опытную эксплуатацию ее компонентов и модулей в</w:t>
      </w:r>
      <w:r>
        <w:rPr>
          <w:sz w:val="28"/>
        </w:rPr>
        <w:t xml:space="preserve"> форме электронных документов, подписанных </w:t>
      </w:r>
      <w:r>
        <w:rPr>
          <w:sz w:val="28"/>
        </w:rPr>
        <w:t xml:space="preserve">усиленной квалифицированной электронной подписью лиц, уполномоченных в установленном порядке действовать от имени ответственного исполнителя муниципальной программы. </w:t>
      </w:r>
    </w:p>
    <w:p w14:paraId="4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До ввода в опытную эксплуатацию соответствующих компонентов системы "Электронный бюджет" </w:t>
      </w:r>
      <w:r>
        <w:rPr>
          <w:sz w:val="28"/>
        </w:rPr>
        <w:t xml:space="preserve">и модулей согласование, изменение, утверждение и представление паспортов муниципальных программ и </w:t>
      </w:r>
      <w:r>
        <w:rPr>
          <w:sz w:val="28"/>
        </w:rPr>
        <w:t>паспортов комплексов процессных мероприятий осуществляются в электронном виде посредством межведомственной системы электронного документооборота и делопроизво</w:t>
      </w:r>
      <w:r>
        <w:rPr>
          <w:sz w:val="28"/>
        </w:rPr>
        <w:t>дства "Дело".</w:t>
      </w:r>
    </w:p>
    <w:p w14:paraId="48000000">
      <w:pPr>
        <w:ind w:firstLine="540" w:left="0"/>
        <w:jc w:val="both"/>
        <w:rPr>
          <w:sz w:val="28"/>
        </w:rPr>
      </w:pPr>
      <w:r>
        <w:rPr>
          <w:sz w:val="28"/>
        </w:rPr>
        <w:t>1.12. Ответственными исполнителями муниципальных программ предусматривается маркировка в системе "Электронный бюджет" параметров муниципальной программы (показателей, мероприятий (результатов), параметров финансового обеспечения), относящейся</w:t>
      </w:r>
      <w:r>
        <w:rPr>
          <w:sz w:val="28"/>
        </w:rPr>
        <w:t>:</w:t>
      </w:r>
    </w:p>
    <w:p w14:paraId="49000000">
      <w:pPr>
        <w:ind w:firstLine="567" w:left="0"/>
        <w:jc w:val="both"/>
        <w:rPr>
          <w:sz w:val="28"/>
        </w:rPr>
      </w:pPr>
      <w:r>
        <w:rPr>
          <w:sz w:val="28"/>
        </w:rPr>
        <w:t>к сферам реализации муниципальных программ и их структурных элементов;</w:t>
      </w:r>
    </w:p>
    <w:p w14:paraId="4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к реализации национальных проектов. </w:t>
      </w:r>
    </w:p>
    <w:p w14:paraId="4B000000">
      <w:pPr>
        <w:ind w:firstLine="540" w:left="0"/>
        <w:jc w:val="both"/>
        <w:rPr>
          <w:sz w:val="28"/>
        </w:rPr>
      </w:pPr>
      <w:r>
        <w:rPr>
          <w:sz w:val="28"/>
        </w:rPr>
        <w:t>1.13. Ответственные исполнители муниципальных программ несут персональную ответственность за достоверность и своевременность предоставления информ</w:t>
      </w:r>
      <w:r>
        <w:rPr>
          <w:sz w:val="28"/>
        </w:rPr>
        <w:t>ации, размещаемой ими в системе "Электронный бюджет".</w:t>
      </w:r>
    </w:p>
    <w:p w14:paraId="4C00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4D000000">
      <w:pPr>
        <w:ind/>
        <w:jc w:val="center"/>
        <w:rPr>
          <w:sz w:val="28"/>
        </w:rPr>
      </w:pPr>
      <w:r>
        <w:rPr>
          <w:sz w:val="28"/>
        </w:rPr>
        <w:t>2. Требования к структуре муниципальных программ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4F000000">
      <w:pPr>
        <w:ind w:firstLine="540" w:left="0"/>
        <w:jc w:val="both"/>
        <w:rPr>
          <w:sz w:val="28"/>
        </w:rPr>
      </w:pPr>
      <w:r>
        <w:rPr>
          <w:sz w:val="28"/>
        </w:rPr>
        <w:t>2.1. Срок реализации муниципальной программы определяется периодом действия стратегии социально-экономического развития Ростовской области.</w:t>
      </w:r>
    </w:p>
    <w:p w14:paraId="50000000">
      <w:pPr>
        <w:ind w:firstLine="540" w:left="0"/>
        <w:jc w:val="both"/>
        <w:rPr>
          <w:sz w:val="28"/>
        </w:rPr>
      </w:pPr>
      <w:r>
        <w:rPr>
          <w:sz w:val="28"/>
        </w:rPr>
        <w:t>2.2. Муни</w:t>
      </w:r>
      <w:r>
        <w:rPr>
          <w:sz w:val="28"/>
        </w:rPr>
        <w:t>ципальная программа формируется в виде следующих документов, разрабатываемых и утверждаемых в соответствии с настоящим Порядком и иными нормативными правовыми актами:</w:t>
      </w:r>
    </w:p>
    <w:p w14:paraId="5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стратегические приоритеты - приоритеты и цели государственной политики в соответствующей </w:t>
      </w:r>
      <w:r>
        <w:rPr>
          <w:sz w:val="28"/>
        </w:rPr>
        <w:t>сфере, в том числе с указанием связи с национальными целями развития Российской Федерации и государственными программами Российской Федерации;</w:t>
      </w:r>
    </w:p>
    <w:p w14:paraId="52000000">
      <w:pPr>
        <w:ind w:firstLine="540" w:left="0"/>
        <w:jc w:val="both"/>
        <w:rPr>
          <w:sz w:val="28"/>
        </w:rPr>
      </w:pPr>
      <w:r>
        <w:rPr>
          <w:sz w:val="28"/>
        </w:rPr>
        <w:t>паспорт муниципальной программы;</w:t>
      </w:r>
    </w:p>
    <w:p w14:paraId="5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паспорта структурных элементов муниципальной программы, </w:t>
      </w:r>
      <w:r>
        <w:rPr>
          <w:sz w:val="28"/>
        </w:rPr>
        <w:t>включающие</w:t>
      </w:r>
      <w:r>
        <w:rPr>
          <w:sz w:val="28"/>
        </w:rPr>
        <w:t xml:space="preserve"> в том числе планы их реализации;</w:t>
      </w:r>
    </w:p>
    <w:p w14:paraId="54000000">
      <w:pPr>
        <w:ind w:firstLine="540" w:left="0"/>
        <w:jc w:val="both"/>
        <w:rPr>
          <w:sz w:val="28"/>
        </w:rPr>
      </w:pPr>
      <w:r>
        <w:rPr>
          <w:sz w:val="28"/>
        </w:rPr>
        <w:t>порядок предоставления и распределения субсидий из областного бюджета местным бюджетам, методику распределения иных межбюджетных трансфертов из областного бюджета местным бюджетам и правила их предоставления (в случае если</w:t>
      </w:r>
      <w:r>
        <w:rPr>
          <w:sz w:val="28"/>
        </w:rPr>
        <w:t xml:space="preserve"> муниципальной программой предусматривается предоставление таких субсидий, иных межбюджетных трансфертов);</w:t>
      </w:r>
    </w:p>
    <w:p w14:paraId="55000000">
      <w:pPr>
        <w:ind w:firstLine="540" w:left="0"/>
        <w:jc w:val="both"/>
        <w:rPr>
          <w:sz w:val="28"/>
        </w:rPr>
      </w:pPr>
      <w:r>
        <w:rPr>
          <w:sz w:val="28"/>
        </w:rPr>
        <w:t>правила осуществления бюджетных инвестиций и предоставления субсидий из областного бюджета юридическим лицам в рамках реализации муниципальной програ</w:t>
      </w:r>
      <w:r>
        <w:rPr>
          <w:sz w:val="28"/>
        </w:rPr>
        <w:t>ммы (в случае если муниципальной программой предусматривается предоставление таких субсидий);</w:t>
      </w:r>
    </w:p>
    <w:p w14:paraId="56000000">
      <w:pPr>
        <w:ind w:firstLine="540" w:left="0"/>
        <w:jc w:val="both"/>
        <w:rPr>
          <w:sz w:val="28"/>
        </w:rPr>
      </w:pPr>
      <w:r>
        <w:rPr>
          <w:sz w:val="28"/>
        </w:rPr>
        <w:t>решения об осуществлении капитальных вложений в рамках реализации муниципальной программы (при необходимости);</w:t>
      </w:r>
    </w:p>
    <w:p w14:paraId="57000000">
      <w:pPr>
        <w:ind w:firstLine="540" w:left="0"/>
        <w:jc w:val="both"/>
        <w:rPr>
          <w:sz w:val="28"/>
        </w:rPr>
      </w:pPr>
      <w:r>
        <w:rPr>
          <w:sz w:val="28"/>
        </w:rPr>
        <w:t>перечни инвестиционных проектов (объекты строительс</w:t>
      </w:r>
      <w:r>
        <w:rPr>
          <w:sz w:val="28"/>
        </w:rPr>
        <w:t>тва, реконструкции, капитального ремонта, находящиеся в муниципальной собственности).</w:t>
      </w:r>
    </w:p>
    <w:p w14:paraId="5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2.3. В подсистеме управления государственными программами системы </w:t>
      </w:r>
      <w:r>
        <w:rPr>
          <w:sz w:val="28"/>
        </w:rPr>
        <w:t>"Электронный бюджет" ведется реестр документов, входящих в состав муниципальной программы, указанных в п</w:t>
      </w:r>
      <w:r>
        <w:rPr>
          <w:sz w:val="28"/>
        </w:rPr>
        <w:t>ункте 2.2 настоящего раздела (далее - реестр). До ввода в опытную эксплуатацию соответствующих компонентов и модулей реестр ведется ответственным исполнителем в электронном виде, который обеспечивает его актуальность и полноту.</w:t>
      </w:r>
    </w:p>
    <w:p w14:paraId="59000000">
      <w:pPr>
        <w:ind w:firstLine="540" w:left="0"/>
        <w:jc w:val="both"/>
        <w:rPr>
          <w:sz w:val="28"/>
        </w:rPr>
      </w:pPr>
      <w:r>
        <w:rPr>
          <w:sz w:val="28"/>
        </w:rPr>
        <w:t>Порядок формирования и веден</w:t>
      </w:r>
      <w:r>
        <w:rPr>
          <w:sz w:val="28"/>
        </w:rPr>
        <w:t>ия реестра определяется методическими рекомендациями.</w:t>
      </w:r>
    </w:p>
    <w:p w14:paraId="5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2.4. При определении структуры муниципальной программы обособляются </w:t>
      </w:r>
      <w:r>
        <w:rPr>
          <w:sz w:val="28"/>
        </w:rPr>
        <w:t>проектная</w:t>
      </w:r>
      <w:r>
        <w:rPr>
          <w:sz w:val="28"/>
        </w:rPr>
        <w:t xml:space="preserve"> и процессные части.</w:t>
      </w:r>
    </w:p>
    <w:p w14:paraId="5B000000">
      <w:pPr>
        <w:ind w:firstLine="540" w:left="0"/>
        <w:jc w:val="both"/>
        <w:rPr>
          <w:sz w:val="28"/>
        </w:rPr>
      </w:pPr>
      <w:r>
        <w:rPr>
          <w:sz w:val="28"/>
        </w:rPr>
        <w:t>В рамках проектной части муниципальной программы осуществляется реализация направлений деятельности, пре</w:t>
      </w:r>
      <w:r>
        <w:rPr>
          <w:sz w:val="28"/>
        </w:rPr>
        <w:t>дусматривающих:</w:t>
      </w:r>
    </w:p>
    <w:p w14:paraId="5C000000">
      <w:pPr>
        <w:ind w:firstLine="540" w:left="0"/>
        <w:jc w:val="both"/>
        <w:rPr>
          <w:sz w:val="28"/>
        </w:rPr>
      </w:pPr>
      <w:r>
        <w:rPr>
          <w:sz w:val="28"/>
        </w:rPr>
        <w:t>осуществление бюджетных инвестиций в форме капитальных вложений в объекты муниципальной собственности;</w:t>
      </w:r>
    </w:p>
    <w:p w14:paraId="5D000000">
      <w:pPr>
        <w:ind w:firstLine="540" w:left="0"/>
        <w:jc w:val="both"/>
        <w:rPr>
          <w:sz w:val="28"/>
        </w:rPr>
      </w:pPr>
      <w:r>
        <w:rPr>
          <w:sz w:val="28"/>
        </w:rPr>
        <w:t>предоставление субсидий на осуществление капитальных вложений в объекты муниципальной собственности;</w:t>
      </w:r>
    </w:p>
    <w:p w14:paraId="5E000000">
      <w:pPr>
        <w:ind w:firstLine="540" w:left="0"/>
        <w:jc w:val="both"/>
        <w:rPr>
          <w:sz w:val="28"/>
        </w:rPr>
      </w:pPr>
      <w:r>
        <w:rPr>
          <w:sz w:val="28"/>
        </w:rPr>
        <w:t>предоставление субсидий, иных межбюд</w:t>
      </w:r>
      <w:r>
        <w:rPr>
          <w:sz w:val="28"/>
        </w:rPr>
        <w:t>жетных трансфертов из областного бюджета местным бюджетам;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осуществление стимулирующих налоговых расходов.</w:t>
      </w:r>
    </w:p>
    <w:p w14:paraId="60000000">
      <w:pPr>
        <w:ind w:firstLine="540" w:left="0"/>
        <w:jc w:val="both"/>
        <w:rPr>
          <w:sz w:val="28"/>
        </w:rPr>
      </w:pPr>
      <w:r>
        <w:rPr>
          <w:sz w:val="28"/>
        </w:rPr>
        <w:t>В рамках процессных мероприятий муниципальной программы осуществляется реализация направлений деятельности, предусматривающих:</w:t>
      </w:r>
    </w:p>
    <w:p w14:paraId="6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выполнение </w:t>
      </w:r>
      <w:r>
        <w:rPr>
          <w:sz w:val="28"/>
        </w:rPr>
        <w:t>муниципального задания на оказание муниципальных услуг;</w:t>
      </w:r>
    </w:p>
    <w:p w14:paraId="62000000">
      <w:pPr>
        <w:ind w:firstLine="540" w:left="0"/>
        <w:jc w:val="both"/>
        <w:rPr>
          <w:sz w:val="28"/>
        </w:rPr>
      </w:pPr>
      <w:r>
        <w:rPr>
          <w:sz w:val="28"/>
        </w:rPr>
        <w:t>предоставление субвенций из областного бюджета местным бюджетам;</w:t>
      </w:r>
    </w:p>
    <w:p w14:paraId="63000000">
      <w:pPr>
        <w:ind w:firstLine="540" w:left="0"/>
        <w:jc w:val="both"/>
        <w:rPr>
          <w:sz w:val="28"/>
        </w:rPr>
      </w:pPr>
      <w:r>
        <w:rPr>
          <w:sz w:val="28"/>
        </w:rPr>
        <w:t>предоставление дотаций на выравнивание бюджетной обеспеченности из областного бюджета местным бюджетам;</w:t>
      </w:r>
    </w:p>
    <w:p w14:paraId="64000000">
      <w:pPr>
        <w:ind w:firstLine="540" w:left="0"/>
        <w:jc w:val="both"/>
        <w:rPr>
          <w:sz w:val="28"/>
        </w:rPr>
      </w:pPr>
      <w:r>
        <w:rPr>
          <w:sz w:val="28"/>
        </w:rPr>
        <w:t>При формировании проектной част</w:t>
      </w:r>
      <w:r>
        <w:rPr>
          <w:sz w:val="28"/>
        </w:rPr>
        <w:t xml:space="preserve">и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включаемые в ее состав мероприятия (результаты) должны иметь количественно измеримые итоги их реализации. При формировании процессной части допускается включение мероприятий, не имеющих количественно измеримых итогов.</w:t>
      </w:r>
    </w:p>
    <w:p w14:paraId="65000000">
      <w:pPr>
        <w:ind w:firstLine="540" w:left="0"/>
        <w:jc w:val="both"/>
        <w:rPr>
          <w:sz w:val="28"/>
        </w:rPr>
      </w:pPr>
      <w:r>
        <w:rPr>
          <w:sz w:val="28"/>
        </w:rPr>
        <w:t>2.5. Проекты</w:t>
      </w:r>
      <w:r>
        <w:rPr>
          <w:sz w:val="28"/>
        </w:rPr>
        <w:t>, направленные на ликвидацию последствий чрезвычайных ситуаций, при необходимости группируются по направлениям муниципальной программы.</w:t>
      </w:r>
    </w:p>
    <w:p w14:paraId="66000000">
      <w:pPr>
        <w:ind w:firstLine="540" w:left="0"/>
        <w:jc w:val="both"/>
        <w:rPr>
          <w:sz w:val="28"/>
        </w:rPr>
      </w:pPr>
      <w:r>
        <w:rPr>
          <w:sz w:val="28"/>
        </w:rPr>
        <w:t>2.6. Структурные элементы муниципальной программы при необходимости могут группироваться по направлениям муниципальной п</w:t>
      </w:r>
      <w:r>
        <w:rPr>
          <w:sz w:val="28"/>
        </w:rPr>
        <w:t>рограммы.</w:t>
      </w:r>
    </w:p>
    <w:p w14:paraId="6700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68000000">
      <w:pPr>
        <w:ind/>
        <w:jc w:val="center"/>
        <w:rPr>
          <w:sz w:val="28"/>
        </w:rPr>
      </w:pPr>
      <w:r>
        <w:rPr>
          <w:sz w:val="28"/>
        </w:rPr>
        <w:t>3. Требования к содержанию муниципальной программы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6A000000">
      <w:pPr>
        <w:ind w:firstLine="540" w:left="0"/>
        <w:jc w:val="both"/>
        <w:rPr>
          <w:sz w:val="28"/>
        </w:rPr>
      </w:pPr>
      <w:r>
        <w:rPr>
          <w:sz w:val="28"/>
        </w:rPr>
        <w:t>3.1. Стратегические приоритеты муниципальной программы включают в себя:</w:t>
      </w:r>
    </w:p>
    <w:p w14:paraId="6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оценку текущего состояния соответствующей сферы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6C000000">
      <w:pPr>
        <w:ind w:firstLine="540" w:left="0"/>
        <w:jc w:val="both"/>
        <w:rPr>
          <w:sz w:val="28"/>
        </w:rPr>
      </w:pPr>
      <w:r>
        <w:rPr>
          <w:sz w:val="28"/>
        </w:rPr>
        <w:t>описание приоритетов и целей государственной политики Ростовской области в сфере реализации муниципальной программы;</w:t>
      </w:r>
    </w:p>
    <w:p w14:paraId="6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сведения о взаимосвязи со стратегическими приоритетами, целями и </w:t>
      </w:r>
      <w:r>
        <w:rPr>
          <w:sz w:val="28"/>
        </w:rPr>
        <w:t>показателями государственных программ Ростовской области.</w:t>
      </w:r>
    </w:p>
    <w:p w14:paraId="6E000000">
      <w:pPr>
        <w:ind w:firstLine="540" w:left="0"/>
        <w:jc w:val="both"/>
        <w:rPr>
          <w:sz w:val="28"/>
        </w:rPr>
      </w:pPr>
      <w:r>
        <w:rPr>
          <w:sz w:val="28"/>
        </w:rPr>
        <w:t>3.2. Паспорт м</w:t>
      </w:r>
      <w:r>
        <w:rPr>
          <w:sz w:val="28"/>
        </w:rPr>
        <w:t>униципальной программы содержит:</w:t>
      </w:r>
    </w:p>
    <w:p w14:paraId="6F000000">
      <w:pPr>
        <w:ind w:firstLine="540" w:left="0"/>
        <w:jc w:val="both"/>
        <w:rPr>
          <w:sz w:val="28"/>
        </w:rPr>
      </w:pPr>
      <w:r>
        <w:rPr>
          <w:sz w:val="28"/>
        </w:rPr>
        <w:t>наименование муниципальной программы;</w:t>
      </w:r>
    </w:p>
    <w:p w14:paraId="70000000">
      <w:pPr>
        <w:ind w:firstLine="540" w:left="0"/>
        <w:jc w:val="both"/>
        <w:rPr>
          <w:sz w:val="28"/>
        </w:rPr>
      </w:pPr>
      <w:r>
        <w:rPr>
          <w:sz w:val="28"/>
        </w:rPr>
        <w:t>цели и показатели, их характеризующие;</w:t>
      </w:r>
    </w:p>
    <w:p w14:paraId="71000000">
      <w:pPr>
        <w:ind w:firstLine="540" w:left="0"/>
        <w:jc w:val="both"/>
        <w:rPr>
          <w:sz w:val="28"/>
        </w:rPr>
      </w:pPr>
      <w:r>
        <w:rPr>
          <w:sz w:val="28"/>
        </w:rPr>
        <w:t>сроки реализации (с возможностью выделения этапов);</w:t>
      </w:r>
    </w:p>
    <w:p w14:paraId="72000000">
      <w:pPr>
        <w:ind w:firstLine="540" w:left="0"/>
        <w:jc w:val="both"/>
        <w:rPr>
          <w:sz w:val="28"/>
        </w:rPr>
      </w:pPr>
      <w:r>
        <w:rPr>
          <w:sz w:val="28"/>
        </w:rPr>
        <w:t>перечень структурных элементов;</w:t>
      </w:r>
    </w:p>
    <w:p w14:paraId="73000000">
      <w:pPr>
        <w:ind w:firstLine="540" w:left="0"/>
        <w:jc w:val="both"/>
        <w:rPr>
          <w:sz w:val="28"/>
        </w:rPr>
      </w:pPr>
      <w:r>
        <w:rPr>
          <w:sz w:val="28"/>
        </w:rPr>
        <w:t>перечень налоговых расходов;</w:t>
      </w:r>
    </w:p>
    <w:p w14:paraId="74000000">
      <w:pPr>
        <w:ind w:firstLine="540" w:left="0"/>
        <w:jc w:val="both"/>
        <w:rPr>
          <w:sz w:val="28"/>
        </w:rPr>
      </w:pPr>
      <w:r>
        <w:rPr>
          <w:sz w:val="28"/>
        </w:rPr>
        <w:t>параметры финансового обеспечения</w:t>
      </w:r>
      <w:r>
        <w:rPr>
          <w:sz w:val="28"/>
        </w:rPr>
        <w:t xml:space="preserve"> за счет всех источников финансирования по годам реализации в целом по муниципальной программе и с детализацией по ее структурным элементам, а также с указанием общего объема налоговых расходов, предусмотренных в рамках такой программы;</w:t>
      </w:r>
    </w:p>
    <w:p w14:paraId="75000000">
      <w:pPr>
        <w:ind w:firstLine="540" w:left="0"/>
        <w:jc w:val="both"/>
        <w:rPr>
          <w:sz w:val="28"/>
        </w:rPr>
      </w:pPr>
      <w:r>
        <w:rPr>
          <w:sz w:val="28"/>
        </w:rPr>
        <w:t>сведения об ответст</w:t>
      </w:r>
      <w:r>
        <w:rPr>
          <w:sz w:val="28"/>
        </w:rPr>
        <w:t>венном исполнителе;</w:t>
      </w:r>
    </w:p>
    <w:p w14:paraId="76000000">
      <w:pPr>
        <w:ind w:firstLine="540" w:left="0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рекомендациями.</w:t>
      </w:r>
    </w:p>
    <w:p w14:paraId="77000000">
      <w:pPr>
        <w:ind w:firstLine="540" w:left="0"/>
        <w:jc w:val="both"/>
        <w:rPr>
          <w:sz w:val="28"/>
        </w:rPr>
      </w:pPr>
      <w:r>
        <w:rPr>
          <w:sz w:val="28"/>
        </w:rPr>
        <w:t>Паспорт программы содержит приложения, требования к которым установлены методическими рекомендациями.</w:t>
      </w:r>
    </w:p>
    <w:p w14:paraId="78000000">
      <w:pPr>
        <w:ind w:firstLine="540" w:left="0"/>
        <w:jc w:val="both"/>
        <w:rPr>
          <w:sz w:val="28"/>
        </w:rPr>
      </w:pPr>
      <w:r>
        <w:rPr>
          <w:sz w:val="28"/>
        </w:rPr>
        <w:t>3.3. Паспорт процессных мероприятий содержит:</w:t>
      </w:r>
    </w:p>
    <w:p w14:paraId="7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наименование </w:t>
      </w:r>
      <w:r>
        <w:rPr>
          <w:sz w:val="28"/>
        </w:rPr>
        <w:t xml:space="preserve"> процессных мероприятий;</w:t>
      </w:r>
    </w:p>
    <w:p w14:paraId="7A000000">
      <w:pPr>
        <w:ind w:firstLine="540" w:left="0"/>
        <w:jc w:val="both"/>
        <w:rPr>
          <w:sz w:val="28"/>
        </w:rPr>
      </w:pPr>
      <w:r>
        <w:rPr>
          <w:sz w:val="28"/>
        </w:rPr>
        <w:t>задачи;</w:t>
      </w:r>
    </w:p>
    <w:p w14:paraId="7B000000">
      <w:pPr>
        <w:ind w:firstLine="540" w:left="0"/>
        <w:jc w:val="both"/>
        <w:rPr>
          <w:sz w:val="28"/>
        </w:rPr>
      </w:pPr>
      <w:r>
        <w:rPr>
          <w:sz w:val="28"/>
        </w:rPr>
        <w:t>показатели;</w:t>
      </w:r>
    </w:p>
    <w:p w14:paraId="7C000000">
      <w:pPr>
        <w:ind w:firstLine="540" w:left="0"/>
        <w:jc w:val="both"/>
        <w:rPr>
          <w:sz w:val="28"/>
        </w:rPr>
      </w:pPr>
      <w:r>
        <w:rPr>
          <w:sz w:val="28"/>
        </w:rPr>
        <w:t>сроки реализации;</w:t>
      </w:r>
    </w:p>
    <w:p w14:paraId="7D000000">
      <w:pPr>
        <w:ind w:firstLine="540" w:left="0"/>
        <w:jc w:val="both"/>
        <w:rPr>
          <w:sz w:val="28"/>
        </w:rPr>
      </w:pPr>
      <w:r>
        <w:rPr>
          <w:sz w:val="28"/>
        </w:rPr>
        <w:t>перечень мероприятий (результатов);</w:t>
      </w:r>
    </w:p>
    <w:p w14:paraId="7E000000">
      <w:pPr>
        <w:ind w:firstLine="540" w:left="0"/>
        <w:jc w:val="both"/>
        <w:rPr>
          <w:sz w:val="28"/>
        </w:rPr>
      </w:pPr>
      <w:r>
        <w:rPr>
          <w:sz w:val="28"/>
        </w:rPr>
        <w:t>параметры финансового обеспечения за счет всех источников по годам реализации в целом, а также с детализацией по его мероприятиям (результатам);</w:t>
      </w:r>
    </w:p>
    <w:p w14:paraId="7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план </w:t>
      </w:r>
      <w:r>
        <w:rPr>
          <w:sz w:val="28"/>
        </w:rPr>
        <w:t>реализации, включающий информацию о контрольных точках;</w:t>
      </w:r>
    </w:p>
    <w:p w14:paraId="80000000">
      <w:pPr>
        <w:ind w:firstLine="540" w:left="0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рекомендациями.</w:t>
      </w:r>
    </w:p>
    <w:p w14:paraId="81000000">
      <w:pPr>
        <w:ind w:firstLine="540" w:left="0"/>
        <w:jc w:val="both"/>
        <w:rPr>
          <w:sz w:val="28"/>
        </w:rPr>
      </w:pPr>
      <w:r>
        <w:rPr>
          <w:sz w:val="28"/>
        </w:rPr>
        <w:t>3.4. Для каждой муниципальной программы устанавливается одна или несколько целей, которые должны соответствовать приоритетам и целям соци</w:t>
      </w:r>
      <w:r>
        <w:rPr>
          <w:sz w:val="28"/>
        </w:rPr>
        <w:t>ально-экономического развития Ростовской области в соответствующей сфере.</w:t>
      </w:r>
    </w:p>
    <w:p w14:paraId="82000000">
      <w:pPr>
        <w:ind w:firstLine="540" w:left="0"/>
        <w:jc w:val="both"/>
        <w:rPr>
          <w:sz w:val="28"/>
        </w:rPr>
      </w:pPr>
      <w:r>
        <w:rPr>
          <w:sz w:val="28"/>
        </w:rPr>
        <w:t>Цели муниципальной программы следует формулировать исходя из следующих критериев:</w:t>
      </w:r>
    </w:p>
    <w:p w14:paraId="83000000">
      <w:pPr>
        <w:ind w:firstLine="540" w:left="0"/>
        <w:jc w:val="both"/>
        <w:rPr>
          <w:sz w:val="28"/>
        </w:rPr>
      </w:pPr>
      <w:r>
        <w:rPr>
          <w:sz w:val="28"/>
        </w:rPr>
        <w:t>специфичность (цель должна соответствовать сфере реализации муниципальной программы);</w:t>
      </w:r>
    </w:p>
    <w:p w14:paraId="84000000">
      <w:pPr>
        <w:ind w:firstLine="540" w:left="0"/>
        <w:jc w:val="both"/>
        <w:rPr>
          <w:sz w:val="28"/>
        </w:rPr>
      </w:pPr>
      <w:r>
        <w:rPr>
          <w:sz w:val="28"/>
        </w:rPr>
        <w:t>конкретность (</w:t>
      </w:r>
      <w:r>
        <w:rPr>
          <w:sz w:val="28"/>
        </w:rPr>
        <w:t>не следует использовать размытые (нечеткие) формулировки, допускающие произвольное или неоднозначное толкование);</w:t>
      </w:r>
    </w:p>
    <w:p w14:paraId="85000000">
      <w:pPr>
        <w:ind w:firstLine="540" w:left="0"/>
        <w:jc w:val="both"/>
        <w:rPr>
          <w:sz w:val="28"/>
        </w:rPr>
      </w:pPr>
      <w:r>
        <w:rPr>
          <w:sz w:val="28"/>
        </w:rPr>
        <w:t>измеримость (возможность измерения (расчета) прогресса в достижении цели, в том числе посредством достижения значений взаимоувязанных показате</w:t>
      </w:r>
      <w:r>
        <w:rPr>
          <w:sz w:val="28"/>
        </w:rPr>
        <w:t>лей);</w:t>
      </w:r>
    </w:p>
    <w:p w14:paraId="86000000">
      <w:pPr>
        <w:ind w:firstLine="540" w:left="0"/>
        <w:jc w:val="both"/>
        <w:rPr>
          <w:sz w:val="28"/>
        </w:rPr>
      </w:pPr>
      <w:r>
        <w:rPr>
          <w:sz w:val="28"/>
        </w:rPr>
        <w:t>достижимость (цель должна быть достижима за период реализации муниципальной программы);</w:t>
      </w:r>
    </w:p>
    <w:p w14:paraId="87000000">
      <w:pPr>
        <w:ind w:firstLine="540" w:left="0"/>
        <w:jc w:val="both"/>
        <w:rPr>
          <w:sz w:val="28"/>
        </w:rPr>
      </w:pPr>
      <w:r>
        <w:rPr>
          <w:sz w:val="28"/>
        </w:rPr>
        <w:t>актуальность (цель должна соответствовать уровню и текущей ситуации развития соответствующей сферы социально-экономического развития Ростовской области);</w:t>
      </w:r>
    </w:p>
    <w:p w14:paraId="88000000">
      <w:pPr>
        <w:ind w:firstLine="540" w:left="0"/>
        <w:jc w:val="both"/>
        <w:rPr>
          <w:sz w:val="28"/>
        </w:rPr>
      </w:pPr>
      <w:r>
        <w:rPr>
          <w:sz w:val="28"/>
        </w:rPr>
        <w:t>релевант</w:t>
      </w:r>
      <w:r>
        <w:rPr>
          <w:sz w:val="28"/>
        </w:rPr>
        <w:t>ность (соответствие формулировки цели конечным социально-</w:t>
      </w:r>
      <w:r>
        <w:rPr>
          <w:sz w:val="28"/>
        </w:rPr>
        <w:t>экономическим эффектам от реализации муниципальной программы);</w:t>
      </w:r>
    </w:p>
    <w:p w14:paraId="89000000">
      <w:pPr>
        <w:ind w:firstLine="540" w:left="0"/>
        <w:jc w:val="both"/>
        <w:rPr>
          <w:sz w:val="28"/>
        </w:rPr>
      </w:pPr>
      <w:r>
        <w:rPr>
          <w:sz w:val="28"/>
        </w:rPr>
        <w:t>ограниченность во времени (цель должна быть достигнута к определенному моменту времени).</w:t>
      </w:r>
    </w:p>
    <w:p w14:paraId="8A000000">
      <w:pPr>
        <w:ind w:firstLine="540" w:left="0"/>
        <w:jc w:val="both"/>
        <w:rPr>
          <w:sz w:val="28"/>
        </w:rPr>
      </w:pPr>
      <w:r>
        <w:rPr>
          <w:sz w:val="28"/>
        </w:rPr>
        <w:t>Цель муниципальной программы необходимо формули</w:t>
      </w:r>
      <w:r>
        <w:rPr>
          <w:sz w:val="28"/>
        </w:rPr>
        <w:t>ровать с указанием целевого значения показателя, отражающего конечный социально-экономический эффект от реализации муниципальной программы на момент окончания ее реализации.</w:t>
      </w:r>
    </w:p>
    <w:p w14:paraId="8B000000">
      <w:pPr>
        <w:ind w:firstLine="540" w:left="0"/>
        <w:jc w:val="both"/>
        <w:rPr>
          <w:sz w:val="28"/>
        </w:rPr>
      </w:pPr>
      <w:r>
        <w:rPr>
          <w:sz w:val="28"/>
        </w:rPr>
        <w:t>Цели муниципальных программ, связанных с государственными программами Ростовской о</w:t>
      </w:r>
      <w:r>
        <w:rPr>
          <w:sz w:val="28"/>
        </w:rPr>
        <w:t>бласти, следует формулировать в соответствии с целями государственных программ Ростовской области.</w:t>
      </w:r>
    </w:p>
    <w:p w14:paraId="8C000000">
      <w:pPr>
        <w:ind w:firstLine="540" w:left="0"/>
        <w:jc w:val="both"/>
        <w:rPr>
          <w:sz w:val="28"/>
        </w:rPr>
      </w:pPr>
      <w:r>
        <w:rPr>
          <w:sz w:val="28"/>
        </w:rPr>
        <w:t>Формулировки целей муниципальной программы не должны дублировать наименования ее задач, а также мероприятий (результатов), контрольных точек структурных элем</w:t>
      </w:r>
      <w:r>
        <w:rPr>
          <w:sz w:val="28"/>
        </w:rPr>
        <w:t>ентов муниципальной программы.</w:t>
      </w:r>
    </w:p>
    <w:p w14:paraId="8D000000">
      <w:pPr>
        <w:ind w:firstLine="540" w:left="0"/>
        <w:jc w:val="both"/>
        <w:rPr>
          <w:sz w:val="28"/>
        </w:rPr>
      </w:pPr>
      <w:r>
        <w:rPr>
          <w:sz w:val="28"/>
        </w:rPr>
        <w:t>Сформированные цели муниципальной программы должны в целом охватывать основные направления реализации государственной политики в соответствующей сфере социально-экономического развития Ростовской области.</w:t>
      </w:r>
    </w:p>
    <w:p w14:paraId="8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3.5. При постановке </w:t>
      </w:r>
      <w:r>
        <w:rPr>
          <w:sz w:val="28"/>
        </w:rPr>
        <w:t>целей муниципальной программы необходимо обеспечить возможность проверки и подтверждения их достижения. Для этого для каждой цели муниципальной программы, а также задачи (общественно значимого результата) ее структурного элемента формируются показатели.</w:t>
      </w:r>
    </w:p>
    <w:p w14:paraId="8F000000">
      <w:pPr>
        <w:ind w:firstLine="540" w:left="0"/>
        <w:jc w:val="both"/>
        <w:rPr>
          <w:sz w:val="28"/>
        </w:rPr>
      </w:pPr>
      <w:r>
        <w:rPr>
          <w:sz w:val="28"/>
        </w:rPr>
        <w:t>До</w:t>
      </w:r>
      <w:r>
        <w:rPr>
          <w:sz w:val="28"/>
        </w:rPr>
        <w:t>пускается включение в муниципальную программу комплекса процессных мероприятий, для которых показатели не устанавливаются.</w:t>
      </w:r>
    </w:p>
    <w:p w14:paraId="90000000">
      <w:pPr>
        <w:ind w:firstLine="540" w:left="0"/>
        <w:jc w:val="both"/>
        <w:rPr>
          <w:sz w:val="28"/>
        </w:rPr>
      </w:pPr>
      <w:r>
        <w:rPr>
          <w:sz w:val="28"/>
        </w:rPr>
        <w:t>3.6. В число показателей муниципальной программы, показателей ее структурных элементов включаются:</w:t>
      </w:r>
    </w:p>
    <w:p w14:paraId="91000000">
      <w:pPr>
        <w:ind w:firstLine="540" w:left="0"/>
        <w:jc w:val="both"/>
        <w:rPr>
          <w:sz w:val="28"/>
        </w:rPr>
      </w:pPr>
      <w:r>
        <w:rPr>
          <w:sz w:val="28"/>
        </w:rPr>
        <w:t>показатели, характеризующие достиж</w:t>
      </w:r>
      <w:r>
        <w:rPr>
          <w:sz w:val="28"/>
        </w:rPr>
        <w:t>ение национальных целей развития Российской Федерации;</w:t>
      </w:r>
    </w:p>
    <w:p w14:paraId="92000000">
      <w:pPr>
        <w:ind w:firstLine="540" w:left="0"/>
        <w:jc w:val="both"/>
        <w:rPr>
          <w:sz w:val="28"/>
        </w:rPr>
      </w:pPr>
      <w:r>
        <w:rPr>
          <w:sz w:val="28"/>
        </w:rPr>
        <w:t>показатели, соответствующие показателям государственных программ Ростовской области, направленных на достижение целей и показателей государственной программы Российской Федерации (без изменения наимено</w:t>
      </w:r>
      <w:r>
        <w:rPr>
          <w:sz w:val="28"/>
        </w:rPr>
        <w:t>вания, единиц измерения и значений по годам реализации);</w:t>
      </w:r>
    </w:p>
    <w:p w14:paraId="93000000">
      <w:pPr>
        <w:ind w:firstLine="540" w:left="0"/>
        <w:jc w:val="both"/>
        <w:rPr>
          <w:sz w:val="28"/>
        </w:rPr>
      </w:pPr>
      <w:r>
        <w:rPr>
          <w:sz w:val="28"/>
        </w:rPr>
        <w:t>показатели приоритетов социально-экономического развития Ростовской области, определяемые в документах стратегического планирования;</w:t>
      </w:r>
    </w:p>
    <w:p w14:paraId="94000000">
      <w:pPr>
        <w:ind w:firstLine="540" w:left="0"/>
        <w:jc w:val="both"/>
        <w:rPr>
          <w:sz w:val="28"/>
        </w:rPr>
      </w:pPr>
      <w:r>
        <w:rPr>
          <w:sz w:val="28"/>
        </w:rPr>
        <w:t>показатели уровня удовлетворенности граждан качеством предоставляе</w:t>
      </w:r>
      <w:r>
        <w:rPr>
          <w:sz w:val="28"/>
        </w:rPr>
        <w:t>мых муниципальных услуг в соответствующей сфере социально-экономического развития (при необходимости);</w:t>
      </w:r>
    </w:p>
    <w:p w14:paraId="9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показатели для оценки </w:t>
      </w:r>
      <w:r>
        <w:rPr>
          <w:sz w:val="28"/>
        </w:rPr>
        <w:t>эффективности деятельности органов местного самоуправления муниципального образования</w:t>
      </w:r>
      <w:r>
        <w:rPr>
          <w:sz w:val="28"/>
        </w:rPr>
        <w:t>.</w:t>
      </w:r>
    </w:p>
    <w:p w14:paraId="96000000">
      <w:pPr>
        <w:ind w:firstLine="540" w:left="0"/>
        <w:jc w:val="both"/>
        <w:rPr>
          <w:sz w:val="28"/>
        </w:rPr>
      </w:pPr>
      <w:r>
        <w:rPr>
          <w:sz w:val="28"/>
        </w:rPr>
        <w:t>Показатели муниципальной программы и ее стру</w:t>
      </w:r>
      <w:r>
        <w:rPr>
          <w:sz w:val="28"/>
        </w:rPr>
        <w:t>ктурных элементов должны удовлетворять одному из следующих условий:</w:t>
      </w:r>
    </w:p>
    <w:p w14:paraId="97000000">
      <w:pPr>
        <w:ind w:firstLine="540" w:left="0"/>
        <w:jc w:val="both"/>
        <w:rPr>
          <w:sz w:val="28"/>
        </w:rPr>
      </w:pPr>
      <w:r>
        <w:rPr>
          <w:sz w:val="28"/>
        </w:rPr>
        <w:t>значения показателей рассчитываются по методикам, принятым международными организациями;</w:t>
      </w:r>
    </w:p>
    <w:p w14:paraId="98000000">
      <w:pPr>
        <w:ind w:firstLine="540" w:left="0"/>
        <w:jc w:val="both"/>
        <w:rPr>
          <w:sz w:val="28"/>
        </w:rPr>
      </w:pPr>
      <w:r>
        <w:rPr>
          <w:sz w:val="28"/>
        </w:rPr>
        <w:t>значения показателей определяются на основе данных официального статистического наблюдения;</w:t>
      </w:r>
    </w:p>
    <w:p w14:paraId="99000000">
      <w:pPr>
        <w:ind w:firstLine="540" w:left="0"/>
        <w:jc w:val="both"/>
        <w:rPr>
          <w:sz w:val="28"/>
        </w:rPr>
      </w:pPr>
      <w:r>
        <w:rPr>
          <w:sz w:val="28"/>
        </w:rPr>
        <w:t>значения показателей рассчитываются по методикам, утвержденным правовым актом исполнительного органа Ростовской области.</w:t>
      </w:r>
    </w:p>
    <w:p w14:paraId="9A000000">
      <w:pPr>
        <w:ind w:firstLine="540" w:left="0"/>
        <w:jc w:val="both"/>
        <w:rPr>
          <w:sz w:val="28"/>
        </w:rPr>
      </w:pPr>
      <w:r>
        <w:rPr>
          <w:sz w:val="28"/>
        </w:rPr>
        <w:t>Методики расчета значений показателей муниципальных программ и их структурных элементов, соответствующих показателям государственных пр</w:t>
      </w:r>
      <w:r>
        <w:rPr>
          <w:sz w:val="28"/>
        </w:rPr>
        <w:t>ограмм Ростовской области и их структурных элементов, должны соответствовать принятым (утвержденным) на региональном уровне методикам расчета.</w:t>
      </w:r>
    </w:p>
    <w:p w14:paraId="9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Показатели муниципальной программы и ее структурных элементов должны отвечать критериям точности, однозначности, </w:t>
      </w:r>
      <w:r>
        <w:rPr>
          <w:sz w:val="28"/>
        </w:rPr>
        <w:t>измеримости (</w:t>
      </w:r>
      <w:r>
        <w:rPr>
          <w:sz w:val="28"/>
        </w:rPr>
        <w:t>счетности</w:t>
      </w:r>
      <w:r>
        <w:rPr>
          <w:sz w:val="28"/>
        </w:rPr>
        <w:t>), сопоставимости, достоверности, своевременности, регулярности, возможности проведения ежемесячной оценки их достижения (по предусмотренным методикам расчета показателей), в том числе социальных эффектов от реализации муниципальной п</w:t>
      </w:r>
      <w:r>
        <w:rPr>
          <w:sz w:val="28"/>
        </w:rPr>
        <w:t>рограммы, и отвечать иным требованиям, определенным методическими рекомендациями.</w:t>
      </w:r>
    </w:p>
    <w:p w14:paraId="9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3.7. Достижение целей и показателей, решение задач муниципальной программы и ее структурных элементов обеспечивается за счет реализации мероприятий (результатов) структурных </w:t>
      </w:r>
      <w:r>
        <w:rPr>
          <w:sz w:val="28"/>
        </w:rPr>
        <w:t>элементов такой программы. Мероприятия (результаты) группируются по задачам (общественно значимым результатам) структурных элементов муниципальных программ.</w:t>
      </w:r>
    </w:p>
    <w:p w14:paraId="9D000000">
      <w:pPr>
        <w:ind w:firstLine="540" w:left="0"/>
        <w:jc w:val="both"/>
        <w:rPr>
          <w:sz w:val="28"/>
        </w:rPr>
      </w:pPr>
      <w:r>
        <w:rPr>
          <w:sz w:val="28"/>
        </w:rPr>
        <w:t>Мероприятие (результат) структурного элемента муниципальной программы должно соответствовать принци</w:t>
      </w:r>
      <w:r>
        <w:rPr>
          <w:sz w:val="28"/>
        </w:rPr>
        <w:t>пам конкретности, точности, достоверности, измеримости.</w:t>
      </w:r>
    </w:p>
    <w:p w14:paraId="9E000000">
      <w:pPr>
        <w:ind w:firstLine="540" w:left="0"/>
        <w:jc w:val="both"/>
        <w:rPr>
          <w:sz w:val="28"/>
        </w:rPr>
      </w:pPr>
      <w:r>
        <w:rPr>
          <w:sz w:val="28"/>
        </w:rPr>
        <w:t>Мероприятие (результат) структурного элемента муниципальной программы должно иметь контрольные точки, отражающие ход его реализации и факт завершения значимых действий по исполнению (достижению) этого</w:t>
      </w:r>
      <w:r>
        <w:rPr>
          <w:sz w:val="28"/>
        </w:rPr>
        <w:t xml:space="preserve"> мероприятия (результата) и (или) по созданию объекта.</w:t>
      </w:r>
    </w:p>
    <w:p w14:paraId="9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Мероприятия (результаты) структурных элементов муниципальной программы формируются с учетом соблюдения принципа </w:t>
      </w:r>
      <w:r>
        <w:rPr>
          <w:sz w:val="28"/>
        </w:rPr>
        <w:t>прослеживаемости</w:t>
      </w:r>
      <w:r>
        <w:rPr>
          <w:sz w:val="28"/>
        </w:rPr>
        <w:t xml:space="preserve"> финансирования мероприятия (результата) - увязки одного мероприятия (рез</w:t>
      </w:r>
      <w:r>
        <w:rPr>
          <w:sz w:val="28"/>
        </w:rPr>
        <w:t>ультата) с одним направлением расходов, установленным согласно коду целевой статьи бюджетной классификации в соответствии с порядком применения бюджетной классификации расходов бюджета поселения на очередной финансовый год и плановый период, за исключением</w:t>
      </w:r>
      <w:r>
        <w:rPr>
          <w:sz w:val="28"/>
        </w:rPr>
        <w:t xml:space="preserve"> мероприятий (результатов), источником финансового </w:t>
      </w:r>
      <w:r>
        <w:rPr>
          <w:sz w:val="28"/>
        </w:rPr>
        <w:t>обеспечения</w:t>
      </w:r>
      <w:r>
        <w:rPr>
          <w:sz w:val="28"/>
        </w:rPr>
        <w:t xml:space="preserve"> реализации которых является субсидия, а также средства из резервного фонда Правительства Ростовской области. Формирование мероприятий (результатов) процессной части муниципальной программы може</w:t>
      </w:r>
      <w:r>
        <w:rPr>
          <w:sz w:val="28"/>
        </w:rPr>
        <w:t>т осуществляться без соблюдения указанного принципа.</w:t>
      </w:r>
    </w:p>
    <w:p w14:paraId="A0000000">
      <w:pPr>
        <w:ind w:firstLine="540" w:left="0"/>
        <w:jc w:val="both"/>
        <w:rPr>
          <w:sz w:val="28"/>
        </w:rPr>
      </w:pPr>
      <w:r>
        <w:rPr>
          <w:sz w:val="28"/>
        </w:rPr>
        <w:t>В составе структурных элементов муниципальной программы в обязательном порядке отражаются результаты, предусмотренные в заключенном соглашении о предоставлении межбюджетного трансферта из областного бюдж</w:t>
      </w:r>
      <w:r>
        <w:rPr>
          <w:sz w:val="28"/>
        </w:rPr>
        <w:t>ета (финансовое соглашение) без изменения их наименований, единиц измерения, значений по годам реализации, установленных в таком соглашении.</w:t>
      </w:r>
    </w:p>
    <w:p w14:paraId="A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Мероприятия (результаты) муниципальной программы, направленные на </w:t>
      </w:r>
      <w:r>
        <w:rPr>
          <w:sz w:val="28"/>
        </w:rPr>
        <w:t>достижение целей и показателей государственной пр</w:t>
      </w:r>
      <w:r>
        <w:rPr>
          <w:sz w:val="28"/>
        </w:rPr>
        <w:t>ограммы Ростовской области, должны быть увязаны с мероприятиями (результатами) государственной программы Ростовской области.</w:t>
      </w:r>
    </w:p>
    <w:p w14:paraId="A2000000">
      <w:pPr>
        <w:ind w:firstLine="540" w:left="0"/>
        <w:jc w:val="both"/>
        <w:rPr>
          <w:sz w:val="28"/>
        </w:rPr>
      </w:pPr>
      <w:r>
        <w:rPr>
          <w:sz w:val="28"/>
        </w:rPr>
        <w:t>3.8. Информация о мероприятиях (результатах) структурного элемента муниципальной программы с детализацией до контрольных точек отра</w:t>
      </w:r>
      <w:r>
        <w:rPr>
          <w:sz w:val="28"/>
        </w:rPr>
        <w:t>жается в плане реализации такого структурного элемента муниципальной программы.</w:t>
      </w:r>
    </w:p>
    <w:p w14:paraId="A3000000">
      <w:pPr>
        <w:ind w:firstLine="540" w:left="0"/>
        <w:jc w:val="both"/>
        <w:rPr>
          <w:sz w:val="28"/>
        </w:rPr>
      </w:pPr>
      <w:r>
        <w:rPr>
          <w:sz w:val="28"/>
        </w:rPr>
        <w:t>План реализации комплекса процессных мероприятий разрабатывается на текущий год и плановый период (с детализацией на текущий год) и подлежит включению в паспорт такого структур</w:t>
      </w:r>
      <w:r>
        <w:rPr>
          <w:sz w:val="28"/>
        </w:rPr>
        <w:t>ного элемента.</w:t>
      </w:r>
    </w:p>
    <w:p w14:paraId="A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3.9.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об утверждении муниципальной программы утверждаются:</w:t>
      </w:r>
    </w:p>
    <w:p w14:paraId="A5000000">
      <w:pPr>
        <w:ind w:firstLine="540" w:left="0"/>
        <w:jc w:val="both"/>
        <w:rPr>
          <w:sz w:val="28"/>
          <w:shd w:fill="FFD821" w:val="clear"/>
        </w:rPr>
      </w:pPr>
      <w:r>
        <w:rPr>
          <w:sz w:val="28"/>
        </w:rPr>
        <w:t>стратегические приоритеты муниципальной программы</w:t>
      </w:r>
      <w:r>
        <w:rPr>
          <w:sz w:val="28"/>
          <w:shd w:fill="FFD821" w:val="clear"/>
        </w:rPr>
        <w:t>;</w:t>
      </w:r>
    </w:p>
    <w:p w14:paraId="A6000000">
      <w:pPr>
        <w:ind w:firstLine="540" w:left="0"/>
        <w:jc w:val="both"/>
        <w:rPr>
          <w:sz w:val="28"/>
        </w:rPr>
      </w:pPr>
      <w:r>
        <w:rPr>
          <w:sz w:val="28"/>
        </w:rPr>
        <w:t>паспорт муниципальной программы;</w:t>
      </w:r>
    </w:p>
    <w:p w14:paraId="A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паспорта процессных </w:t>
      </w:r>
      <w:r>
        <w:rPr>
          <w:sz w:val="28"/>
        </w:rPr>
        <w:t>мероприятий;</w:t>
      </w:r>
    </w:p>
    <w:p w14:paraId="A8000000">
      <w:pPr>
        <w:ind w:firstLine="540" w:left="0"/>
        <w:jc w:val="both"/>
        <w:rPr>
          <w:sz w:val="28"/>
        </w:rPr>
      </w:pPr>
      <w:r>
        <w:rPr>
          <w:sz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собственности);</w:t>
      </w:r>
    </w:p>
    <w:p w14:paraId="A9000000">
      <w:pPr>
        <w:ind w:firstLine="540" w:left="0"/>
        <w:jc w:val="both"/>
        <w:rPr>
          <w:sz w:val="28"/>
        </w:rPr>
      </w:pPr>
      <w:r>
        <w:rPr>
          <w:sz w:val="28"/>
        </w:rPr>
        <w:t>иные документы, необходимые для обеспечения реализации муниципальной программы.</w:t>
      </w:r>
    </w:p>
    <w:p w14:paraId="AA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AB000000">
      <w:pPr>
        <w:ind/>
        <w:jc w:val="center"/>
        <w:rPr>
          <w:sz w:val="28"/>
        </w:rPr>
      </w:pPr>
      <w:r>
        <w:rPr>
          <w:sz w:val="28"/>
        </w:rPr>
        <w:t>4. Разработка и внесение</w:t>
      </w:r>
      <w:r>
        <w:rPr>
          <w:sz w:val="28"/>
        </w:rPr>
        <w:t xml:space="preserve"> изменений в муниципальную программу</w:t>
      </w:r>
    </w:p>
    <w:p w14:paraId="AC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A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4.1. Разработка муниципальных программ осуществляется на основании перечня муниципальных программ, утверждаемого распоряжением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AE000000">
      <w:pPr>
        <w:ind w:firstLine="540" w:left="0"/>
        <w:jc w:val="both"/>
        <w:rPr>
          <w:sz w:val="28"/>
        </w:rPr>
      </w:pPr>
      <w:r>
        <w:rPr>
          <w:sz w:val="28"/>
        </w:rPr>
        <w:t>Перечень муниципальных программ форми</w:t>
      </w:r>
      <w:r>
        <w:rPr>
          <w:sz w:val="28"/>
        </w:rPr>
        <w:t xml:space="preserve">руется в соответствии с приоритетами социально-экономической политики, определенными стратегией социально-экономического развития Ростовской области с учетом национальных целей развития Российской Федерации. </w:t>
      </w:r>
    </w:p>
    <w:p w14:paraId="AF000000">
      <w:pPr>
        <w:ind w:firstLine="540" w:left="0"/>
        <w:jc w:val="both"/>
        <w:rPr>
          <w:sz w:val="28"/>
        </w:rPr>
      </w:pPr>
      <w:r>
        <w:rPr>
          <w:sz w:val="28"/>
        </w:rPr>
        <w:t>4.2. В перечне муниципальных программ указывают</w:t>
      </w:r>
      <w:r>
        <w:rPr>
          <w:sz w:val="28"/>
        </w:rPr>
        <w:t>ся: наименование каждой муниципальной программы, период ее реализации и ответственный исполнитель.</w:t>
      </w:r>
    </w:p>
    <w:p w14:paraId="B0000000">
      <w:pPr>
        <w:ind w:firstLine="540" w:left="0"/>
        <w:jc w:val="both"/>
        <w:rPr>
          <w:sz w:val="28"/>
        </w:rPr>
      </w:pPr>
      <w:r>
        <w:rPr>
          <w:sz w:val="28"/>
        </w:rPr>
        <w:t>4.3. Внесение изменений в перечень муниципальных программ осуществляется ответственным исполнителем муниципальной программы в месячный срок со дня принятия А</w:t>
      </w:r>
      <w:r>
        <w:rPr>
          <w:sz w:val="28"/>
        </w:rPr>
        <w:t xml:space="preserve">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решения о целесообразности разработки муниципальной программы, но не позднее 1 августа текущего финансового года.</w:t>
      </w:r>
    </w:p>
    <w:p w14:paraId="B1000000">
      <w:pPr>
        <w:ind w:firstLine="540" w:left="0"/>
        <w:jc w:val="both"/>
        <w:rPr>
          <w:sz w:val="28"/>
        </w:rPr>
      </w:pPr>
      <w:r>
        <w:rPr>
          <w:sz w:val="28"/>
        </w:rPr>
        <w:t>4.4. На основании перечня муниципальных программ выделяются 2 этапа реализации муниципальн</w:t>
      </w:r>
      <w:r>
        <w:rPr>
          <w:sz w:val="28"/>
        </w:rPr>
        <w:t>ых программ:</w:t>
      </w:r>
    </w:p>
    <w:p w14:paraId="B2000000">
      <w:pPr>
        <w:ind w:firstLine="540" w:left="0"/>
        <w:jc w:val="both"/>
        <w:rPr>
          <w:sz w:val="28"/>
        </w:rPr>
      </w:pPr>
      <w:r>
        <w:rPr>
          <w:sz w:val="28"/>
        </w:rPr>
        <w:t>первый этап реализации - с начала реализации муниципальной программы в соответствии с перечнем муниципальных программ и до начала реализации муниципальной программы в соответствии с настоящим Порядком;</w:t>
      </w:r>
    </w:p>
    <w:p w14:paraId="B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второй этап реализации - с начала </w:t>
      </w:r>
      <w:r>
        <w:rPr>
          <w:sz w:val="28"/>
        </w:rPr>
        <w:t>реализации муниципальной программы в соответствии с настоящим Порядком.</w:t>
      </w:r>
    </w:p>
    <w:p w14:paraId="B4000000">
      <w:pPr>
        <w:ind w:firstLine="540" w:left="0"/>
        <w:jc w:val="both"/>
        <w:rPr>
          <w:sz w:val="28"/>
        </w:rPr>
      </w:pPr>
      <w:r>
        <w:rPr>
          <w:sz w:val="28"/>
        </w:rPr>
        <w:t>4.5. Разработка проекта муниципальной программы производится ответственным исполнителем в соответствии с методическими рекомендациями.</w:t>
      </w:r>
    </w:p>
    <w:p w14:paraId="B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4.6. Проект постановления Администрации </w:t>
      </w:r>
      <w:r>
        <w:rPr>
          <w:sz w:val="28"/>
        </w:rPr>
        <w:t>Кринично-</w:t>
      </w:r>
      <w:r>
        <w:rPr>
          <w:sz w:val="28"/>
        </w:rPr>
        <w:t>Лугского</w:t>
      </w:r>
      <w:r>
        <w:rPr>
          <w:sz w:val="28"/>
        </w:rPr>
        <w:t xml:space="preserve"> сельского поселения об утверждении муниципальной программы, включающий в себя документы в соответствии с пунктом 3.9 раздела 3 настоящего Порядка, согласованный ответственным исполнителем,  направляется в сектор экономики и финансов в порядке, уст</w:t>
      </w:r>
      <w:r>
        <w:rPr>
          <w:sz w:val="28"/>
        </w:rPr>
        <w:t>ановленном Регламентом Правительства Ростовской области.</w:t>
      </w:r>
    </w:p>
    <w:p w14:paraId="B6000000">
      <w:pPr>
        <w:ind w:firstLine="540" w:left="0"/>
        <w:jc w:val="both"/>
        <w:rPr>
          <w:sz w:val="28"/>
        </w:rPr>
      </w:pPr>
      <w:r>
        <w:rPr>
          <w:sz w:val="28"/>
        </w:rPr>
        <w:t>4.7.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Федерации.</w:t>
      </w:r>
    </w:p>
    <w:p w14:paraId="B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Проект новой </w:t>
      </w:r>
      <w:r>
        <w:rPr>
          <w:sz w:val="28"/>
        </w:rPr>
        <w:t xml:space="preserve">муниципальной программы подлежит одновременному размещению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информационно-телекоммуникационной сети "Интернет" с указанием: ответственного исполнителя, наименования проекта новой мун</w:t>
      </w:r>
      <w:r>
        <w:rPr>
          <w:sz w:val="28"/>
        </w:rPr>
        <w:t>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программы, порядка направления предложений (</w:t>
      </w:r>
      <w:r>
        <w:rPr>
          <w:sz w:val="28"/>
        </w:rPr>
        <w:t>замечаний).</w:t>
      </w:r>
      <w:r>
        <w:rPr>
          <w:sz w:val="28"/>
        </w:rPr>
        <w:t xml:space="preserve"> </w:t>
      </w:r>
      <w:r>
        <w:rPr>
          <w:sz w:val="28"/>
        </w:rPr>
        <w:t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</w:t>
      </w:r>
      <w:r>
        <w:rPr>
          <w:sz w:val="28"/>
        </w:rPr>
        <w:t>раммы с учетом полученных замечаний и предложений, поступивших в ходе общественного обсуждения.</w:t>
      </w:r>
    </w:p>
    <w:p w14:paraId="B8000000">
      <w:pPr>
        <w:ind w:firstLine="540" w:left="0"/>
        <w:jc w:val="both"/>
        <w:rPr>
          <w:sz w:val="28"/>
          <w:shd w:fill="FFA69B" w:val="clear"/>
        </w:rPr>
      </w:pPr>
      <w:r>
        <w:rPr>
          <w:sz w:val="28"/>
        </w:rPr>
        <w:t>4.8.</w:t>
      </w:r>
      <w:r>
        <w:rPr>
          <w:sz w:val="28"/>
        </w:rPr>
        <w:t xml:space="preserve"> Глава Администрации Кринично-Лугского сельского поселения рассматривает проект муниципальной программы (проект внесения изменений в муниципальную программу) на пр</w:t>
      </w:r>
      <w:r>
        <w:rPr>
          <w:sz w:val="28"/>
        </w:rPr>
        <w:t>едмет:</w:t>
      </w:r>
    </w:p>
    <w:p w14:paraId="B9000000">
      <w:pPr>
        <w:ind w:firstLine="540" w:left="0"/>
        <w:jc w:val="both"/>
        <w:rPr>
          <w:sz w:val="28"/>
        </w:rPr>
      </w:pPr>
      <w:r>
        <w:rPr>
          <w:sz w:val="28"/>
        </w:rPr>
        <w:t>соблюдения требований к структуре и содержанию муниципальной программы, установленных настоящим Порядком;</w:t>
      </w:r>
    </w:p>
    <w:p w14:paraId="BA000000">
      <w:pPr>
        <w:ind w:firstLine="540" w:left="0"/>
        <w:jc w:val="both"/>
        <w:rPr>
          <w:sz w:val="28"/>
        </w:rPr>
      </w:pPr>
      <w:r>
        <w:rPr>
          <w:sz w:val="28"/>
        </w:rPr>
        <w:t>обоснованности подходов к выделению мероприятий (результатов) структурных элементов муниципальных программ;</w:t>
      </w:r>
    </w:p>
    <w:p w14:paraId="BB000000">
      <w:pPr>
        <w:ind w:firstLine="540" w:left="0"/>
        <w:jc w:val="both"/>
        <w:rPr>
          <w:sz w:val="28"/>
        </w:rPr>
      </w:pPr>
      <w:r>
        <w:rPr>
          <w:sz w:val="28"/>
        </w:rPr>
        <w:t>соответствия целей, задач и показат</w:t>
      </w:r>
      <w:r>
        <w:rPr>
          <w:sz w:val="28"/>
        </w:rPr>
        <w:t xml:space="preserve">елей муниципальной программы </w:t>
      </w:r>
      <w:r>
        <w:rPr>
          <w:sz w:val="28"/>
        </w:rPr>
        <w:t>целям, задачам, показателям, закрепленным в документах стратегического планирования, нормативных правовых актах Российской Федерации и Ростовской области;</w:t>
      </w:r>
    </w:p>
    <w:p w14:paraId="BC000000">
      <w:pPr>
        <w:ind w:firstLine="540" w:left="0"/>
        <w:jc w:val="both"/>
        <w:rPr>
          <w:sz w:val="28"/>
        </w:rPr>
      </w:pPr>
      <w:r>
        <w:rPr>
          <w:sz w:val="28"/>
        </w:rPr>
        <w:t>соответствия мероприятий (результатов) структурных элементов муниципальн</w:t>
      </w:r>
      <w:r>
        <w:rPr>
          <w:sz w:val="28"/>
        </w:rPr>
        <w:t>ых программ целям и задачам муниципальной программы;</w:t>
      </w:r>
    </w:p>
    <w:p w14:paraId="BD000000">
      <w:pPr>
        <w:ind w:firstLine="540" w:left="0"/>
        <w:jc w:val="both"/>
        <w:rPr>
          <w:sz w:val="28"/>
        </w:rPr>
      </w:pPr>
      <w:r>
        <w:rPr>
          <w:sz w:val="28"/>
        </w:rPr>
        <w:t>взаимоувязки</w:t>
      </w:r>
      <w:r>
        <w:rPr>
          <w:sz w:val="28"/>
        </w:rPr>
        <w:t xml:space="preserve"> плановых значений показателей и изменения объемов финансирования взаимоувязанных мероприятий (результатов) муниципальных программ;</w:t>
      </w:r>
    </w:p>
    <w:p w14:paraId="BE000000">
      <w:pPr>
        <w:ind w:firstLine="540" w:left="0"/>
        <w:jc w:val="both"/>
        <w:rPr>
          <w:sz w:val="28"/>
        </w:rPr>
      </w:pPr>
      <w:r>
        <w:rPr>
          <w:sz w:val="28"/>
        </w:rPr>
        <w:t>соответствия налоговых расходов целям и задачам муниципальн</w:t>
      </w:r>
      <w:r>
        <w:rPr>
          <w:sz w:val="28"/>
        </w:rPr>
        <w:t>ых программ.</w:t>
      </w:r>
    </w:p>
    <w:p w14:paraId="BF000000">
      <w:pPr>
        <w:ind w:firstLine="540" w:left="0"/>
        <w:jc w:val="both"/>
        <w:rPr>
          <w:sz w:val="28"/>
        </w:rPr>
      </w:pPr>
      <w:r>
        <w:rPr>
          <w:sz w:val="28"/>
        </w:rPr>
        <w:t>Сектор экономики и финансов рассматривает:</w:t>
      </w:r>
    </w:p>
    <w:p w14:paraId="C0000000">
      <w:pPr>
        <w:ind w:firstLine="540" w:left="0"/>
        <w:jc w:val="both"/>
        <w:rPr>
          <w:sz w:val="28"/>
        </w:rPr>
      </w:pPr>
      <w:r>
        <w:rPr>
          <w:sz w:val="28"/>
        </w:rPr>
        <w:t>проекты муниципальных программ, предлагаемых к реализации начиная с очередного финансового года, а также проекты изменений в ранее утвержденные муниципальные программы на соответствие:</w:t>
      </w:r>
    </w:p>
    <w:p w14:paraId="C1000000">
      <w:pPr>
        <w:ind w:firstLine="540" w:left="0"/>
        <w:jc w:val="both"/>
        <w:rPr>
          <w:sz w:val="28"/>
        </w:rPr>
      </w:pPr>
      <w:r>
        <w:rPr>
          <w:sz w:val="28"/>
        </w:rPr>
        <w:t>возвратному рас</w:t>
      </w:r>
      <w:r>
        <w:rPr>
          <w:sz w:val="28"/>
        </w:rPr>
        <w:t xml:space="preserve">пределению расходов местного </w:t>
      </w:r>
      <w:r>
        <w:rPr>
          <w:sz w:val="28"/>
        </w:rPr>
        <w:t>бюджета</w:t>
      </w:r>
      <w:r>
        <w:rPr>
          <w:sz w:val="28"/>
        </w:rPr>
        <w:t xml:space="preserve"> в рамках доведенных до главных распорядителей средств местного бюджета предельных показателей расходов местного бюджета на очередной финансовый год и на плановый период;</w:t>
      </w:r>
    </w:p>
    <w:p w14:paraId="C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принятому решению 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 на очередной финансовый год и на плановый период;</w:t>
      </w:r>
    </w:p>
    <w:p w14:paraId="C3000000">
      <w:pPr>
        <w:ind w:firstLine="540" w:left="0"/>
        <w:jc w:val="both"/>
        <w:rPr>
          <w:sz w:val="28"/>
        </w:rPr>
      </w:pPr>
      <w:r>
        <w:rPr>
          <w:sz w:val="28"/>
        </w:rPr>
        <w:t>налоговых льгот (пониженных ставок по налогам) положениям законодательства о налогах и сборах;</w:t>
      </w:r>
    </w:p>
    <w:p w14:paraId="C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проекты постановлений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внесении изменений</w:t>
      </w:r>
      <w:r>
        <w:rPr>
          <w:sz w:val="28"/>
        </w:rPr>
        <w:t xml:space="preserve"> в муниципальные программы в текущем финансовом году на соответствие:</w:t>
      </w:r>
    </w:p>
    <w:p w14:paraId="C5000000">
      <w:pPr>
        <w:ind w:firstLine="540" w:left="0"/>
        <w:jc w:val="both"/>
        <w:rPr>
          <w:sz w:val="28"/>
        </w:rPr>
      </w:pPr>
      <w:r>
        <w:rPr>
          <w:sz w:val="28"/>
        </w:rPr>
        <w:t>решению о внесении изменений в решение бюджете поселения на текущий финансовый год и на плановый период;</w:t>
      </w:r>
    </w:p>
    <w:p w14:paraId="C6000000">
      <w:pPr>
        <w:ind w:firstLine="540" w:left="0"/>
        <w:jc w:val="both"/>
        <w:rPr>
          <w:sz w:val="28"/>
        </w:rPr>
      </w:pPr>
      <w:r>
        <w:rPr>
          <w:sz w:val="28"/>
        </w:rPr>
        <w:t>налоговых льгот (пониженных ставок по налогам) положениям законодательства о нало</w:t>
      </w:r>
      <w:r>
        <w:rPr>
          <w:sz w:val="28"/>
        </w:rPr>
        <w:t>гах и сборах.</w:t>
      </w:r>
    </w:p>
    <w:p w14:paraId="C7000000">
      <w:pPr>
        <w:ind w:firstLine="540" w:left="0"/>
        <w:jc w:val="both"/>
        <w:rPr>
          <w:sz w:val="28"/>
        </w:rPr>
      </w:pPr>
      <w:r>
        <w:rPr>
          <w:sz w:val="28"/>
        </w:rPr>
        <w:t>4.10. Ответственный испол</w:t>
      </w:r>
      <w:r>
        <w:rPr>
          <w:sz w:val="28"/>
        </w:rPr>
        <w:t xml:space="preserve">нитель муниципальной программы на этапе </w:t>
      </w:r>
      <w:r>
        <w:rPr>
          <w:sz w:val="28"/>
        </w:rPr>
        <w:t>согласования проекта постановления Администрации поселения</w:t>
      </w:r>
      <w:r>
        <w:rPr>
          <w:sz w:val="28"/>
        </w:rPr>
        <w:t xml:space="preserve"> об утверждении муниципальной программы или внесении изменений в </w:t>
      </w:r>
      <w:r>
        <w:rPr>
          <w:sz w:val="28"/>
        </w:rPr>
        <w:t>действующую муниципальную программу по каждому инвестиционному проекту (объекту строительства</w:t>
      </w:r>
      <w:r>
        <w:rPr>
          <w:sz w:val="28"/>
        </w:rPr>
        <w:t>, реконструкции, капитального ремонта, находящемуся в муниципальную собственность), представляет в сектор экономики и финансов:</w:t>
      </w:r>
    </w:p>
    <w:p w14:paraId="C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копию положительного заключения государственной (негосударственной) экспертизы проектной документации (в случае, если проектная </w:t>
      </w:r>
      <w:r>
        <w:rPr>
          <w:sz w:val="28"/>
        </w:rPr>
        <w:t>документация подлежит экспертизе);</w:t>
      </w:r>
    </w:p>
    <w:p w14:paraId="C9000000">
      <w:pPr>
        <w:ind w:firstLine="540" w:left="0"/>
        <w:jc w:val="both"/>
        <w:rPr>
          <w:sz w:val="28"/>
        </w:rPr>
      </w:pPr>
      <w:r>
        <w:rPr>
          <w:sz w:val="28"/>
        </w:rPr>
        <w:t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муниципальной собственности Ростовской области.</w:t>
      </w:r>
    </w:p>
    <w:p w14:paraId="C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4.11. Внесение </w:t>
      </w:r>
      <w:r>
        <w:rPr>
          <w:sz w:val="28"/>
        </w:rPr>
        <w:t>изменений в муниципальную программу осуществляется по инициативе ответственного исполнителя, в порядке, установленном Регламентом Правительства Ростовской области.</w:t>
      </w:r>
    </w:p>
    <w:p w14:paraId="C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Проект правового акта о внесении изменений в муниципальную программу (с приложением проекта </w:t>
      </w:r>
      <w:r>
        <w:rPr>
          <w:sz w:val="28"/>
        </w:rPr>
        <w:t>правового акта и пояснительной информации о вносимых изменениях, в том числе расчетов и обоснований по бюджетным ассигнованиям) подлежит согласованию в секторе экономики и финансов в порядке, установленном Регламентом Правительства Ростовской области.</w:t>
      </w:r>
    </w:p>
    <w:p w14:paraId="CC000000">
      <w:pPr>
        <w:ind w:firstLine="540" w:left="0"/>
        <w:jc w:val="both"/>
        <w:rPr>
          <w:sz w:val="28"/>
        </w:rPr>
      </w:pPr>
      <w:r>
        <w:rPr>
          <w:sz w:val="28"/>
        </w:rPr>
        <w:t>В сл</w:t>
      </w:r>
      <w:r>
        <w:rPr>
          <w:sz w:val="28"/>
        </w:rPr>
        <w:t>учае необходимости корректировки значений целевых показателей и мероприятий (результатов) муниципальной программы в целях их приведения в соответствие с решением Собрания депутатов о бюджете поселения и о внесении изменений в решение Собрание депутатов о б</w:t>
      </w:r>
      <w:r>
        <w:rPr>
          <w:sz w:val="28"/>
        </w:rPr>
        <w:t xml:space="preserve">юджете поселения, в соответствии с </w:t>
      </w:r>
      <w:r>
        <w:rPr>
          <w:sz w:val="28"/>
        </w:rPr>
        <w:t xml:space="preserve">пунктом 5.6 раздела 5 </w:t>
      </w:r>
      <w:r>
        <w:rPr>
          <w:sz w:val="28"/>
        </w:rPr>
        <w:t xml:space="preserve">настоящего Порядка, не требуется согласования с сектором экономики и финансов. </w:t>
      </w:r>
    </w:p>
    <w:p w14:paraId="CD000000">
      <w:pPr>
        <w:ind w:firstLine="540" w:left="0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 необходимости изменения целей, задач муниципальной программы, письмо на имя Главы Администрации поселения с просьбой о подготовке проекта правового акта о внесении соответствующих изменений в муниципальную программу подлежит согласованию в порядке, устан</w:t>
      </w:r>
      <w:r>
        <w:rPr>
          <w:sz w:val="28"/>
        </w:rPr>
        <w:t>овленном Регламентом Правительства Ростовской области.</w:t>
      </w:r>
    </w:p>
    <w:p w14:paraId="CE000000">
      <w:pPr>
        <w:ind w:firstLine="540" w:left="0"/>
        <w:jc w:val="both"/>
        <w:rPr>
          <w:sz w:val="28"/>
        </w:rPr>
      </w:pPr>
      <w:r>
        <w:rPr>
          <w:sz w:val="28"/>
        </w:rPr>
        <w:t>Ответственные исполнители муниципальных программ в установленном порядке вносят изменения в муниципальные программы по мероприятиям (результатам) структурных элементов, а также показателям текущего фин</w:t>
      </w:r>
      <w:r>
        <w:rPr>
          <w:sz w:val="28"/>
        </w:rPr>
        <w:t>ансового года и (или) планового периода в текущем финансовом году, за исключением изменений наименований мероприятий (результатов) в случаях, установленных бюджетным законодательством.</w:t>
      </w:r>
    </w:p>
    <w:p w14:paraId="CF00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D0000000">
      <w:pPr>
        <w:ind/>
        <w:jc w:val="center"/>
        <w:rPr>
          <w:sz w:val="28"/>
        </w:rPr>
      </w:pPr>
      <w:r>
        <w:rPr>
          <w:sz w:val="28"/>
        </w:rPr>
        <w:t>5. Финансовое обеспечение муниципальных программ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D2000000">
      <w:pPr>
        <w:ind w:firstLine="540" w:left="0"/>
        <w:jc w:val="both"/>
        <w:rPr>
          <w:sz w:val="28"/>
        </w:rPr>
      </w:pPr>
      <w:r>
        <w:rPr>
          <w:sz w:val="28"/>
        </w:rPr>
        <w:t>5.1. Финансовое об</w:t>
      </w:r>
      <w:r>
        <w:rPr>
          <w:sz w:val="28"/>
        </w:rPr>
        <w:t>еспечение реализации муниципальных программ осуществляется за счет:</w:t>
      </w:r>
    </w:p>
    <w:p w14:paraId="D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бюджетных ассигнований бюджета поселения, </w:t>
      </w:r>
      <w:r>
        <w:rPr>
          <w:sz w:val="28"/>
        </w:rPr>
        <w:t>включающих</w:t>
      </w:r>
      <w:r>
        <w:rPr>
          <w:sz w:val="28"/>
        </w:rPr>
        <w:t xml:space="preserve"> в том числе межбюджетные трансферты, предоставляемые из областного бюджета, бюджетов иных субъектов Российской Федерации;</w:t>
      </w:r>
    </w:p>
    <w:p w14:paraId="D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внебюджетных </w:t>
      </w:r>
      <w:r>
        <w:rPr>
          <w:sz w:val="28"/>
        </w:rPr>
        <w:t>источников.</w:t>
      </w:r>
    </w:p>
    <w:p w14:paraId="D5000000">
      <w:pPr>
        <w:ind w:firstLine="540" w:left="0"/>
        <w:jc w:val="both"/>
        <w:rPr>
          <w:sz w:val="28"/>
        </w:rPr>
      </w:pPr>
      <w:r>
        <w:rPr>
          <w:sz w:val="28"/>
        </w:rPr>
        <w:t>5.2. Распределение бюджетных ассигнований на реализацию муниципальных программ утверждается решением Собрания депутатов о бюджете поселения на очередной финансовый год и плановый период.</w:t>
      </w:r>
    </w:p>
    <w:p w14:paraId="D6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.3. Параметры финансового обеспечения в паспорте муницип</w:t>
      </w:r>
      <w:r>
        <w:rPr>
          <w:sz w:val="28"/>
        </w:rPr>
        <w:t xml:space="preserve">альной программы приводятся в разрезе источников финансирования, определенных </w:t>
      </w:r>
      <w:r>
        <w:rPr>
          <w:sz w:val="28"/>
        </w:rPr>
        <w:t>пунктом 5.1</w:t>
      </w:r>
      <w:r>
        <w:rPr>
          <w:sz w:val="28"/>
        </w:rPr>
        <w:t xml:space="preserve"> настоящего раздела, по годам реализации в целом, а также с детализацией по ее структурным элементам.</w:t>
      </w:r>
    </w:p>
    <w:p w14:paraId="D7000000">
      <w:pPr>
        <w:ind w:firstLine="540" w:left="0"/>
        <w:jc w:val="both"/>
        <w:rPr>
          <w:sz w:val="28"/>
        </w:rPr>
      </w:pPr>
      <w:r>
        <w:rPr>
          <w:sz w:val="28"/>
        </w:rPr>
        <w:t>В случае расхождения в процессе исполнения бюджета параметров фин</w:t>
      </w:r>
      <w:r>
        <w:rPr>
          <w:sz w:val="28"/>
        </w:rPr>
        <w:t>ансового обеспечения между паспортом проекта, утвержденного в системе "Электронный бюджет", и параметрами финансового обеспечения, предусмотренными по такому проекту в действующей редакции паспорта муниципального программы, соответствующие изменения финанс</w:t>
      </w:r>
      <w:r>
        <w:rPr>
          <w:sz w:val="28"/>
        </w:rPr>
        <w:t>ового обеспечения по проекту включаются при очередном внесении изменений в решение Собрания депутатов о бюджете поселения на текущий финансовый год и плановый период и отражаются в</w:t>
      </w:r>
      <w:r>
        <w:rPr>
          <w:sz w:val="28"/>
        </w:rPr>
        <w:t xml:space="preserve"> </w:t>
      </w:r>
      <w:r>
        <w:rPr>
          <w:sz w:val="28"/>
        </w:rPr>
        <w:t>паспорте</w:t>
      </w:r>
      <w:r>
        <w:rPr>
          <w:sz w:val="28"/>
        </w:rPr>
        <w:t xml:space="preserve"> муниципальной программы при последующем внесении изменений в муниц</w:t>
      </w:r>
      <w:r>
        <w:rPr>
          <w:sz w:val="28"/>
        </w:rPr>
        <w:t>ипальную программу.</w:t>
      </w:r>
    </w:p>
    <w:p w14:paraId="D8000000">
      <w:pPr>
        <w:ind w:firstLine="540" w:left="0"/>
        <w:jc w:val="both"/>
        <w:rPr>
          <w:sz w:val="28"/>
        </w:rPr>
      </w:pPr>
      <w:r>
        <w:rPr>
          <w:sz w:val="28"/>
        </w:rPr>
        <w:t>5.4.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мероприятий (результатов) структурных элементо</w:t>
      </w:r>
      <w:r>
        <w:rPr>
          <w:sz w:val="28"/>
        </w:rPr>
        <w:t>в муниципальных программ за счет средств местного бюджета на очередной финансовый год и плановый период подлежат утверждению Главой Администрации не позднее</w:t>
      </w:r>
      <w:r>
        <w:rPr>
          <w:sz w:val="28"/>
        </w:rPr>
        <w:t xml:space="preserve"> 15 декабря текущего года.</w:t>
      </w:r>
    </w:p>
    <w:p w14:paraId="D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5.5. Муниципальные программы подлежат приведению в соответствие с решением </w:t>
      </w:r>
      <w:r>
        <w:rPr>
          <w:sz w:val="28"/>
        </w:rPr>
        <w:t>Собрания депутатов о бюджете поселения на очередной финансовый год и на плановый период не позднее двух месяцев со дня вступления его в силу.</w:t>
      </w:r>
    </w:p>
    <w:p w14:paraId="DA000000">
      <w:pPr>
        <w:ind w:firstLine="540" w:left="0"/>
        <w:jc w:val="both"/>
        <w:rPr>
          <w:sz w:val="28"/>
        </w:rPr>
      </w:pPr>
      <w:r>
        <w:rPr>
          <w:sz w:val="28"/>
        </w:rPr>
        <w:t>В случае заключения соглашения о реализации на территории поселения муниципальных программ, направленных на достиж</w:t>
      </w:r>
      <w:r>
        <w:rPr>
          <w:sz w:val="28"/>
        </w:rPr>
        <w:t>ение целей и показателей государственных программ Российской Федерации, такие программы подлежат приведению в соответствие с областным законом об областном бюджете на очередной финансовый год и на плановый период до конца текущего года.</w:t>
      </w:r>
    </w:p>
    <w:p w14:paraId="D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5.6. </w:t>
      </w:r>
      <w:r>
        <w:rPr>
          <w:sz w:val="28"/>
        </w:rPr>
        <w:t xml:space="preserve">Ответственные </w:t>
      </w:r>
      <w:r>
        <w:rPr>
          <w:sz w:val="28"/>
        </w:rPr>
        <w:t>исполнители муниципальных программ в месячный срок со дня вступления в силу решения Собрания депутатов о внесении изменений в решение о бюджете поселения на текущий финансовый год и на плановый период подготавливают в соответствии с Регламентом Правительст</w:t>
      </w:r>
      <w:r>
        <w:rPr>
          <w:sz w:val="28"/>
        </w:rPr>
        <w:t>ва Ростовской области проекты постановлений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</w:t>
      </w:r>
      <w:r>
        <w:rPr>
          <w:sz w:val="28"/>
        </w:rPr>
        <w:t xml:space="preserve"> депутатов о внесении изменений в решение о бюджете поселен</w:t>
      </w:r>
      <w:r>
        <w:rPr>
          <w:sz w:val="28"/>
        </w:rPr>
        <w:t>ия на текущий финансовый год и на плановый период не позднее 31 декабря текущего года.</w:t>
      </w:r>
    </w:p>
    <w:p w14:paraId="DC000000">
      <w:pPr>
        <w:ind/>
        <w:jc w:val="both"/>
        <w:rPr>
          <w:sz w:val="24"/>
        </w:rPr>
      </w:pPr>
      <w:r>
        <w:rPr>
          <w:sz w:val="24"/>
        </w:rPr>
        <w:t> </w:t>
      </w:r>
    </w:p>
    <w:p w14:paraId="DD000000">
      <w:pPr>
        <w:ind/>
        <w:jc w:val="center"/>
        <w:rPr>
          <w:sz w:val="28"/>
        </w:rPr>
      </w:pPr>
      <w:r>
        <w:rPr>
          <w:sz w:val="28"/>
        </w:rPr>
        <w:t>6. Система управления муниципальной программой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DF000000">
      <w:pPr>
        <w:ind w:firstLine="540" w:left="0"/>
        <w:jc w:val="both"/>
        <w:rPr>
          <w:sz w:val="28"/>
        </w:rPr>
      </w:pPr>
      <w:r>
        <w:rPr>
          <w:sz w:val="28"/>
        </w:rPr>
        <w:t>6.1. Ответственный исполнитель муниципальной программы несет персональную ответственность за текущее управление реализ</w:t>
      </w:r>
      <w:r>
        <w:rPr>
          <w:sz w:val="28"/>
        </w:rPr>
        <w:t>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14:paraId="E0000000">
      <w:pPr>
        <w:ind w:firstLine="540" w:left="0"/>
        <w:jc w:val="both"/>
        <w:rPr>
          <w:sz w:val="28"/>
        </w:rPr>
      </w:pPr>
      <w:r>
        <w:rPr>
          <w:sz w:val="28"/>
        </w:rPr>
        <w:t>6.2. Ответственный исполнитель муниципальной программы</w:t>
      </w:r>
      <w:r>
        <w:rPr>
          <w:sz w:val="28"/>
        </w:rPr>
        <w:t>:</w:t>
      </w:r>
    </w:p>
    <w:p w14:paraId="E1000000">
      <w:pPr>
        <w:ind w:firstLine="540" w:left="0"/>
        <w:jc w:val="both"/>
        <w:rPr>
          <w:sz w:val="28"/>
        </w:rPr>
      </w:pPr>
      <w:r>
        <w:rPr>
          <w:sz w:val="28"/>
        </w:rPr>
        <w:t>организует разработку и обеспечивает реализацию муниципальной программы;</w:t>
      </w:r>
    </w:p>
    <w:p w14:paraId="E2000000">
      <w:pPr>
        <w:ind w:firstLine="540" w:left="0"/>
        <w:jc w:val="both"/>
        <w:rPr>
          <w:sz w:val="28"/>
        </w:rPr>
      </w:pPr>
      <w:r>
        <w:rPr>
          <w:sz w:val="28"/>
        </w:rPr>
        <w:t>координирует деятельность участников муниципальной программы;</w:t>
      </w:r>
    </w:p>
    <w:p w14:paraId="E3000000">
      <w:pPr>
        <w:ind w:firstLine="540" w:left="0"/>
        <w:jc w:val="both"/>
        <w:rPr>
          <w:sz w:val="28"/>
        </w:rPr>
      </w:pPr>
      <w:r>
        <w:rPr>
          <w:sz w:val="28"/>
        </w:rPr>
        <w:t>подготавливает отчеты о реализации муниципальной программы;</w:t>
      </w:r>
    </w:p>
    <w:p w14:paraId="E4000000">
      <w:pPr>
        <w:ind w:firstLine="540" w:left="0"/>
        <w:jc w:val="both"/>
        <w:rPr>
          <w:sz w:val="28"/>
        </w:rPr>
      </w:pPr>
      <w:r>
        <w:rPr>
          <w:sz w:val="28"/>
        </w:rPr>
        <w:t>выполняет иные функции, предусмотренные настоящим Порядком.</w:t>
      </w:r>
    </w:p>
    <w:p w14:paraId="E5000000">
      <w:pPr>
        <w:ind w:firstLine="540" w:left="0"/>
        <w:jc w:val="both"/>
        <w:rPr>
          <w:sz w:val="28"/>
        </w:rPr>
      </w:pPr>
      <w:r>
        <w:rPr>
          <w:sz w:val="28"/>
        </w:rPr>
        <w:t>6.3. Планирование реализации муниципальной программы и ее структурных элементов осуществляется на основе разработки планов реализации ее структурных элементов.</w:t>
      </w:r>
    </w:p>
    <w:p w14:paraId="E6000000">
      <w:pPr>
        <w:ind w:firstLine="540" w:left="0"/>
        <w:jc w:val="both"/>
        <w:rPr>
          <w:sz w:val="28"/>
        </w:rPr>
      </w:pPr>
      <w:r>
        <w:rPr>
          <w:sz w:val="28"/>
        </w:rPr>
        <w:t>Планирование сроков выполнения (достижения) мероприятий (результатов) осуществляется с учетом:</w:t>
      </w:r>
    </w:p>
    <w:p w14:paraId="E7000000">
      <w:pPr>
        <w:ind w:firstLine="540" w:left="0"/>
        <w:jc w:val="both"/>
        <w:rPr>
          <w:sz w:val="28"/>
        </w:rPr>
      </w:pPr>
      <w:r>
        <w:rPr>
          <w:sz w:val="28"/>
        </w:rPr>
        <w:t>их равномерного распределения в течение календарного года;</w:t>
      </w:r>
    </w:p>
    <w:p w14:paraId="E8000000">
      <w:pPr>
        <w:ind w:firstLine="540" w:left="0"/>
        <w:jc w:val="both"/>
        <w:rPr>
          <w:sz w:val="28"/>
        </w:rPr>
      </w:pPr>
      <w:r>
        <w:rPr>
          <w:sz w:val="28"/>
        </w:rPr>
        <w:t>сопоставимости со сроками достижения показателей муниципальной программы и показателей ее структурных элементов;</w:t>
      </w:r>
    </w:p>
    <w:p w14:paraId="E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установления плановых дат их выполнения (достижения) не позднее дат соответствующих </w:t>
      </w:r>
      <w:r>
        <w:rPr>
          <w:sz w:val="28"/>
        </w:rPr>
        <w:t>мероприятий (результатов), определенных в структурных элементах государственных программ Российской Федерации.</w:t>
      </w:r>
    </w:p>
    <w:p w14:paraId="EA000000">
      <w:pPr>
        <w:ind w:firstLine="540" w:left="0"/>
        <w:jc w:val="both"/>
        <w:rPr>
          <w:sz w:val="28"/>
        </w:rPr>
      </w:pPr>
      <w:r>
        <w:rPr>
          <w:sz w:val="28"/>
        </w:rPr>
        <w:t>Для мероприятий (результатов) структурных элементов муниципальных программ формируются контрольные точки, которые равномерно распределяются в теч</w:t>
      </w:r>
      <w:r>
        <w:rPr>
          <w:sz w:val="28"/>
        </w:rPr>
        <w:t>ение года.</w:t>
      </w:r>
    </w:p>
    <w:p w14:paraId="E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План реализации муниципальной программы формируется и размещается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информационно-телекоммуникационной сети "Интернет" ответственным исполнителем не позднее 10 рабочих дней</w:t>
      </w:r>
      <w:r>
        <w:rPr>
          <w:sz w:val="28"/>
        </w:rPr>
        <w:t xml:space="preserve"> со дня утверждения постановлением Администрации поселения муниципальной программы и далее ежегодно, не позднее 31 декабря текущего финансового года.</w:t>
      </w:r>
    </w:p>
    <w:p w14:paraId="E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6.4. </w:t>
      </w:r>
      <w:r>
        <w:rPr>
          <w:sz w:val="28"/>
        </w:rPr>
        <w:t>Контроль за</w:t>
      </w:r>
      <w:r>
        <w:rPr>
          <w:sz w:val="28"/>
        </w:rPr>
        <w:t xml:space="preserve"> реализацией муниципальных программ осуществляется главным специалистом по социально-эконо</w:t>
      </w:r>
      <w:r>
        <w:rPr>
          <w:sz w:val="28"/>
        </w:rPr>
        <w:t>мическому прогнозированию.</w:t>
      </w:r>
    </w:p>
    <w:p w14:paraId="E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6.5. Оперативный контроль за реализацией муниципальных программ по итогам полугодия и 9 месяцев, и достижения </w:t>
      </w:r>
      <w:r>
        <w:rPr>
          <w:sz w:val="28"/>
        </w:rPr>
        <w:t>показателей оценки эффективности деятельности органа местного самоуправления муниципального образования</w:t>
      </w:r>
      <w:r>
        <w:rPr>
          <w:sz w:val="28"/>
        </w:rPr>
        <w:t xml:space="preserve"> осуществляется </w:t>
      </w:r>
      <w:r>
        <w:rPr>
          <w:sz w:val="28"/>
        </w:rPr>
        <w:t>главным специалистом по социально-экономическому прогнозированию.</w:t>
      </w:r>
    </w:p>
    <w:p w14:paraId="EE000000">
      <w:pPr>
        <w:ind w:firstLine="540" w:left="0"/>
        <w:jc w:val="both"/>
        <w:rPr>
          <w:sz w:val="28"/>
        </w:rPr>
      </w:pPr>
      <w:r>
        <w:rPr>
          <w:sz w:val="28"/>
        </w:rPr>
        <w:t>6.6. Под мониторингом реализации муниципальной программы понимается система мероприятий по измерению фактических параметров исполнения программы, определению их отклонений от плановых параме</w:t>
      </w:r>
      <w:r>
        <w:rPr>
          <w:sz w:val="28"/>
        </w:rPr>
        <w:t xml:space="preserve">тров, определению рисков, возникших при реализации программы, </w:t>
      </w:r>
      <w:r>
        <w:rPr>
          <w:sz w:val="28"/>
        </w:rPr>
        <w:t>прогнозированию исполнения плановых значений.</w:t>
      </w:r>
    </w:p>
    <w:p w14:paraId="EF000000">
      <w:pPr>
        <w:ind w:firstLine="540" w:left="0"/>
        <w:jc w:val="both"/>
        <w:rPr>
          <w:sz w:val="28"/>
        </w:rPr>
      </w:pPr>
      <w:r>
        <w:rPr>
          <w:sz w:val="28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</w:t>
      </w:r>
      <w:r>
        <w:rPr>
          <w:sz w:val="28"/>
        </w:rPr>
        <w:t xml:space="preserve"> программы от запланированного уровня и осуществляется по итогам полугодия и 9 месяцев.</w:t>
      </w:r>
    </w:p>
    <w:p w14:paraId="F0000000">
      <w:pPr>
        <w:ind w:firstLine="540" w:left="0"/>
        <w:jc w:val="both"/>
        <w:rPr>
          <w:sz w:val="28"/>
        </w:rPr>
      </w:pPr>
      <w:r>
        <w:rPr>
          <w:sz w:val="28"/>
        </w:rPr>
        <w:t>6.7. Подготовка отчета о ходе реализации муниципальной программы осуществляется ответственным исполнителем.</w:t>
      </w:r>
    </w:p>
    <w:p w14:paraId="F1000000">
      <w:pPr>
        <w:ind w:firstLine="540" w:left="0"/>
        <w:jc w:val="both"/>
        <w:rPr>
          <w:sz w:val="28"/>
        </w:rPr>
      </w:pPr>
      <w:r>
        <w:rPr>
          <w:sz w:val="28"/>
        </w:rPr>
        <w:t>6.8. Ответственный исполнитель соответствующей муниципальной программы по итогам полугодия, 9 месяцев направляет на рассмотрение в сектор экономики и финансов в соответствии с Регламентом Правительства Ростовской области отчет о ходе реализации муниципальн</w:t>
      </w:r>
      <w:r>
        <w:rPr>
          <w:sz w:val="28"/>
        </w:rPr>
        <w:t>ой программы в срок до 25 числа месяца, следующего за отчетным периодом.</w:t>
      </w:r>
    </w:p>
    <w:p w14:paraId="F2000000">
      <w:pPr>
        <w:ind w:firstLine="540" w:left="0"/>
        <w:jc w:val="both"/>
        <w:rPr>
          <w:sz w:val="28"/>
        </w:rPr>
      </w:pPr>
      <w:r>
        <w:rPr>
          <w:sz w:val="28"/>
        </w:rPr>
        <w:t>Требования к отчету о ходе реализации муниципальной программы определяются методическими рекомендациями.</w:t>
      </w:r>
    </w:p>
    <w:p w14:paraId="F3000000">
      <w:pPr>
        <w:ind w:firstLine="540" w:left="0"/>
        <w:jc w:val="both"/>
        <w:rPr>
          <w:sz w:val="28"/>
        </w:rPr>
      </w:pPr>
      <w:r>
        <w:rPr>
          <w:sz w:val="28"/>
        </w:rPr>
        <w:t>Ответственные исполнители муниципальных программ, допустившие невыполнение мер</w:t>
      </w:r>
      <w:r>
        <w:rPr>
          <w:sz w:val="28"/>
        </w:rPr>
        <w:t>оприятий (результатов) структурных элементов и контрольных точек, выступают с информацией о причинах невыполнения и принимаемых мерах по их недопущению.</w:t>
      </w:r>
    </w:p>
    <w:p w14:paraId="F4000000">
      <w:pPr>
        <w:ind w:firstLine="540" w:left="0"/>
        <w:jc w:val="both"/>
        <w:rPr>
          <w:sz w:val="28"/>
        </w:rPr>
      </w:pPr>
      <w:r>
        <w:rPr>
          <w:sz w:val="28"/>
        </w:rPr>
        <w:t>Отчет о ходе реализации муниципальной программы по итогам полугодия и 9 месяцев после согласования с се</w:t>
      </w:r>
      <w:r>
        <w:rPr>
          <w:sz w:val="28"/>
        </w:rPr>
        <w:t xml:space="preserve">ктором экономики и финансов подлежит размещению ответственным исполнителем в течение 10 рабочих дней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информационно-телекоммуникационной сети "Интернет".</w:t>
      </w:r>
    </w:p>
    <w:p w14:paraId="F5000000">
      <w:pPr>
        <w:ind w:firstLine="540" w:left="0"/>
        <w:jc w:val="both"/>
        <w:rPr>
          <w:sz w:val="28"/>
        </w:rPr>
      </w:pPr>
      <w:r>
        <w:rPr>
          <w:sz w:val="28"/>
        </w:rPr>
        <w:t>6.9. Ответственный исполните</w:t>
      </w:r>
      <w:r>
        <w:rPr>
          <w:sz w:val="28"/>
        </w:rPr>
        <w:t xml:space="preserve">ль муниципальной программы подготавливает, согласовывает и вносит на рассмотрение Главе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проект постановления Администрации об утверждении отчета о реализации муниципальной программы за год (далее - годово</w:t>
      </w:r>
      <w:r>
        <w:rPr>
          <w:sz w:val="28"/>
        </w:rPr>
        <w:t xml:space="preserve">й отчет) до 20 марта года, следующего за </w:t>
      </w:r>
      <w:r>
        <w:rPr>
          <w:sz w:val="28"/>
        </w:rPr>
        <w:t>отчетным</w:t>
      </w:r>
      <w:r>
        <w:rPr>
          <w:sz w:val="28"/>
        </w:rPr>
        <w:t>.</w:t>
      </w:r>
    </w:p>
    <w:p w14:paraId="F6000000">
      <w:pPr>
        <w:ind w:firstLine="540" w:left="0"/>
        <w:jc w:val="both"/>
        <w:rPr>
          <w:sz w:val="28"/>
        </w:rPr>
      </w:pPr>
      <w:r>
        <w:rPr>
          <w:sz w:val="28"/>
        </w:rPr>
        <w:t>6.10. Годовой отчет содержит:</w:t>
      </w:r>
    </w:p>
    <w:p w14:paraId="F7000000">
      <w:pPr>
        <w:ind w:firstLine="540" w:left="0"/>
        <w:jc w:val="both"/>
        <w:rPr>
          <w:sz w:val="28"/>
        </w:rPr>
      </w:pPr>
      <w:r>
        <w:rPr>
          <w:sz w:val="28"/>
        </w:rPr>
        <w:t>информацию о достижении целей муниципальной программы за отчетный период, а также прогноз достижения целей муниципальной программы на предстоящий год и по итогам ее реализации</w:t>
      </w:r>
      <w:r>
        <w:rPr>
          <w:sz w:val="28"/>
        </w:rPr>
        <w:t xml:space="preserve"> в целом;</w:t>
      </w:r>
    </w:p>
    <w:p w14:paraId="F8000000">
      <w:pPr>
        <w:ind w:firstLine="540" w:left="0"/>
        <w:jc w:val="both"/>
        <w:rPr>
          <w:sz w:val="28"/>
        </w:rPr>
      </w:pPr>
      <w:r>
        <w:rPr>
          <w:sz w:val="28"/>
        </w:rPr>
        <w:t>перечень контрольных точек, пройденных и не пройденных (с указанием причин) в установленные сроки;</w:t>
      </w:r>
    </w:p>
    <w:p w14:paraId="F9000000">
      <w:pPr>
        <w:ind w:firstLine="540" w:left="0"/>
        <w:jc w:val="both"/>
        <w:rPr>
          <w:sz w:val="28"/>
        </w:rPr>
      </w:pPr>
      <w:r>
        <w:rPr>
          <w:sz w:val="28"/>
        </w:rPr>
        <w:t>информацию о достижении фактических значений показателей муниципальной программы и фактических значений показателей и результатов ее структурных эл</w:t>
      </w:r>
      <w:r>
        <w:rPr>
          <w:sz w:val="28"/>
        </w:rPr>
        <w:t>ементов;</w:t>
      </w:r>
    </w:p>
    <w:p w14:paraId="FA000000">
      <w:pPr>
        <w:ind w:firstLine="540" w:left="0"/>
        <w:jc w:val="both"/>
        <w:rPr>
          <w:sz w:val="28"/>
        </w:rPr>
      </w:pPr>
      <w:r>
        <w:rPr>
          <w:sz w:val="28"/>
        </w:rPr>
        <w:t>анализ факторов, повлиявших на ход реализации муниципальной программы;</w:t>
      </w:r>
    </w:p>
    <w:p w14:paraId="FB000000">
      <w:pPr>
        <w:ind w:firstLine="540" w:left="0"/>
        <w:jc w:val="both"/>
        <w:rPr>
          <w:sz w:val="28"/>
        </w:rPr>
      </w:pPr>
      <w:r>
        <w:rPr>
          <w:sz w:val="28"/>
        </w:rPr>
        <w:t>данные об использовании бюджетных ассигнований и иных средств на реализацию муниципальной программы;</w:t>
      </w:r>
    </w:p>
    <w:p w14:paraId="FC000000">
      <w:pPr>
        <w:ind w:firstLine="540" w:left="0"/>
        <w:jc w:val="both"/>
        <w:rPr>
          <w:sz w:val="28"/>
        </w:rPr>
      </w:pPr>
      <w:r>
        <w:rPr>
          <w:sz w:val="28"/>
        </w:rPr>
        <w:t>предложения о корректировке, досрочном прекращении структурных элементов ил</w:t>
      </w:r>
      <w:r>
        <w:rPr>
          <w:sz w:val="28"/>
        </w:rPr>
        <w:t>и муниципальной программы в целом;</w:t>
      </w:r>
    </w:p>
    <w:p w14:paraId="F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сведения об изменениях, внесенных в отчетном периоде в </w:t>
      </w:r>
      <w:r>
        <w:rPr>
          <w:sz w:val="28"/>
        </w:rPr>
        <w:t>муниципальную программу.</w:t>
      </w:r>
    </w:p>
    <w:p w14:paraId="FE000000">
      <w:pPr>
        <w:ind w:firstLine="540" w:left="0"/>
        <w:jc w:val="both"/>
        <w:rPr>
          <w:sz w:val="28"/>
        </w:rPr>
      </w:pPr>
      <w:r>
        <w:rPr>
          <w:sz w:val="28"/>
        </w:rPr>
        <w:t>6.11. Оценка эффективности реализации муниципальной программы проводится ответственным исполнителем в составе годового отчета.</w:t>
      </w:r>
    </w:p>
    <w:p w14:paraId="F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6.12. По результатам оценки эффективности муниципальной программы Администрацией поселения </w:t>
      </w:r>
      <w:r>
        <w:rPr>
          <w:sz w:val="28"/>
        </w:rPr>
        <w:t>может быть принято решение о необходимости прекращения или об изменении начиная</w:t>
      </w:r>
      <w:r>
        <w:rPr>
          <w:sz w:val="28"/>
        </w:rPr>
        <w:t xml:space="preserve"> с очередного финансового года ранее утвержденной муниципальной программы, в том числе</w:t>
      </w:r>
      <w:r>
        <w:rPr>
          <w:sz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14:paraId="00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6.13. </w:t>
      </w:r>
      <w:r>
        <w:rPr>
          <w:sz w:val="28"/>
        </w:rPr>
        <w:t>В случае принятия Администрацией поселения решения о необходимости прекращения или об изменении начиная с очередного финансового года</w:t>
      </w:r>
      <w:r>
        <w:rPr>
          <w:sz w:val="28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в месячный срок вносит соответствующий проект постановлен</w:t>
      </w:r>
      <w:r>
        <w:rPr>
          <w:sz w:val="28"/>
        </w:rPr>
        <w:t>ия Администрации поселения в порядке, установленном Регламентом Правительства Ростовской области.</w:t>
      </w:r>
    </w:p>
    <w:p w14:paraId="01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 6.14. Годовой отчет после принятия Главой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постановления о его утверждении подлежит размещению ответственн</w:t>
      </w:r>
      <w:r>
        <w:rPr>
          <w:sz w:val="28"/>
        </w:rPr>
        <w:t xml:space="preserve">ым исполнителем не позднее 10 рабочих дней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информационно-телекоммуникационной сети "Интернет".</w:t>
      </w:r>
    </w:p>
    <w:p w14:paraId="02010000">
      <w:pPr>
        <w:ind w:firstLine="540" w:left="0"/>
        <w:jc w:val="both"/>
        <w:rPr>
          <w:sz w:val="28"/>
        </w:rPr>
      </w:pPr>
      <w:r>
        <w:rPr>
          <w:sz w:val="28"/>
        </w:rPr>
        <w:t>6.15 Итоги реализации муниципальных программ за отчетный год отражаются в сводном годо</w:t>
      </w:r>
      <w:r>
        <w:rPr>
          <w:sz w:val="28"/>
        </w:rPr>
        <w:t>вом докладе о ходе реализации и об оценке эффективности муниципальных программ (далее - сводный доклад).</w:t>
      </w:r>
    </w:p>
    <w:p w14:paraId="03010000">
      <w:pPr>
        <w:ind w:firstLine="540" w:left="0"/>
        <w:jc w:val="both"/>
        <w:rPr>
          <w:sz w:val="28"/>
        </w:rPr>
      </w:pPr>
      <w:r>
        <w:rPr>
          <w:sz w:val="28"/>
        </w:rPr>
        <w:t>Сводный доклад формируется главным специалистом по социально-экономическому прогнозированию и в срок до 10 апреля года, следующего за отчетным, направл</w:t>
      </w:r>
      <w:r>
        <w:rPr>
          <w:sz w:val="28"/>
        </w:rPr>
        <w:t>яется заведующему сектором экономики и финансов для обеспечения представления в Собрание депутатов годового отчета об исполнении бюджета поселения в порядке, установленном Регламентом Собрания депутатов.</w:t>
      </w:r>
    </w:p>
    <w:p w14:paraId="04010000">
      <w:pPr>
        <w:ind w:firstLine="540" w:left="0"/>
        <w:jc w:val="both"/>
        <w:rPr>
          <w:sz w:val="28"/>
        </w:rPr>
      </w:pPr>
      <w:r>
        <w:rPr>
          <w:sz w:val="28"/>
        </w:rPr>
        <w:t>Сводный доклад формируется на основании утвержденных</w:t>
      </w:r>
      <w:r>
        <w:rPr>
          <w:sz w:val="28"/>
        </w:rPr>
        <w:t xml:space="preserve"> Главой Администрации годовых отчетов и содержит общие сведения о реализации муниципальных программ за отчетный год, а также по каждой муниципальной программе:</w:t>
      </w:r>
    </w:p>
    <w:p w14:paraId="05010000">
      <w:pPr>
        <w:ind w:firstLine="540" w:left="0"/>
        <w:jc w:val="both"/>
        <w:rPr>
          <w:sz w:val="28"/>
        </w:rPr>
      </w:pPr>
      <w:r>
        <w:rPr>
          <w:sz w:val="28"/>
        </w:rPr>
        <w:t>сведения об основных результатах реализации муниципальной программы за отч</w:t>
      </w:r>
      <w:bookmarkStart w:id="1" w:name="_GoBack"/>
      <w:bookmarkEnd w:id="1"/>
      <w:r>
        <w:rPr>
          <w:sz w:val="28"/>
        </w:rPr>
        <w:t>етный период;</w:t>
      </w:r>
    </w:p>
    <w:p w14:paraId="06010000">
      <w:pPr>
        <w:ind w:firstLine="540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степени соответствия установленных и достигнутых целевых показателей муниципальной программы за отчетный год;</w:t>
      </w:r>
    </w:p>
    <w:p w14:paraId="07010000">
      <w:pPr>
        <w:ind w:firstLine="540" w:left="0"/>
        <w:jc w:val="both"/>
        <w:rPr>
          <w:sz w:val="28"/>
        </w:rPr>
      </w:pPr>
      <w:r>
        <w:rPr>
          <w:sz w:val="28"/>
        </w:rPr>
        <w:t>сведения о выполнении расходных обязательств, связанных с реализацией муниципальной программы.</w:t>
      </w:r>
    </w:p>
    <w:p w14:paraId="08010000">
      <w:pPr>
        <w:ind w:firstLine="540" w:left="0"/>
        <w:jc w:val="both"/>
        <w:rPr>
          <w:sz w:val="28"/>
        </w:rPr>
      </w:pPr>
      <w:r>
        <w:rPr>
          <w:sz w:val="28"/>
        </w:rPr>
        <w:t>6.19. Сводный доклад подлежит размещению не позд</w:t>
      </w:r>
      <w:r>
        <w:rPr>
          <w:sz w:val="28"/>
        </w:rPr>
        <w:t xml:space="preserve">нее 10 рабочих дней со дня утверждения решения Собрания депутатов об </w:t>
      </w:r>
      <w:r>
        <w:rPr>
          <w:sz w:val="28"/>
        </w:rPr>
        <w:t>отчете</w:t>
      </w:r>
      <w:r>
        <w:rPr>
          <w:sz w:val="28"/>
        </w:rPr>
        <w:t xml:space="preserve"> об исполнении бюджета поселения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информационно-</w:t>
      </w:r>
      <w:r>
        <w:rPr>
          <w:sz w:val="28"/>
        </w:rPr>
        <w:t>телекоммуникационной сети "</w:t>
      </w:r>
      <w:r>
        <w:rPr>
          <w:sz w:val="28"/>
        </w:rPr>
        <w:t>Интернет".</w:t>
      </w:r>
    </w:p>
    <w:p w14:paraId="09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0A010000">
      <w:pPr>
        <w:ind/>
        <w:jc w:val="right"/>
        <w:rPr>
          <w:rFonts w:ascii="Times New Roman&quot;" w:hAnsi="Times New Roman&quot;"/>
          <w:sz w:val="24"/>
        </w:rPr>
      </w:pPr>
    </w:p>
    <w:p w14:paraId="0B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  <w:r>
        <w:rPr>
          <w:sz w:val="28"/>
        </w:rPr>
        <w:t>Глава Администрац</w:t>
      </w:r>
      <w:r>
        <w:rPr>
          <w:sz w:val="28"/>
        </w:rPr>
        <w:t>ии</w:t>
      </w:r>
    </w:p>
    <w:p w14:paraId="0C010000">
      <w:pPr>
        <w:ind/>
        <w:jc w:val="both"/>
        <w:rPr>
          <w:rFonts w:ascii="Times New Roman&quot;" w:hAnsi="Times New Roman&quot;"/>
          <w:sz w:val="24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     Г.А.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0D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0E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0F010000">
      <w:pPr>
        <w:ind/>
        <w:jc w:val="both"/>
        <w:rPr>
          <w:rFonts w:ascii="Times New Roman&quot;" w:hAnsi="Times New Roman&quot;"/>
          <w:sz w:val="24"/>
        </w:rPr>
      </w:pPr>
    </w:p>
    <w:p w14:paraId="10010000">
      <w:pPr>
        <w:ind/>
        <w:jc w:val="both"/>
        <w:rPr>
          <w:rFonts w:ascii="Times New Roman&quot;" w:hAnsi="Times New Roman&quot;"/>
          <w:sz w:val="24"/>
        </w:rPr>
      </w:pPr>
    </w:p>
    <w:p w14:paraId="11010000">
      <w:pPr>
        <w:ind/>
        <w:jc w:val="both"/>
        <w:rPr>
          <w:rFonts w:ascii="Times New Roman&quot;" w:hAnsi="Times New Roman&quot;"/>
          <w:sz w:val="24"/>
        </w:rPr>
      </w:pPr>
    </w:p>
    <w:p w14:paraId="12010000">
      <w:pPr>
        <w:ind/>
        <w:jc w:val="both"/>
        <w:rPr>
          <w:rFonts w:ascii="Times New Roman&quot;" w:hAnsi="Times New Roman&quot;"/>
          <w:sz w:val="24"/>
        </w:rPr>
      </w:pPr>
    </w:p>
    <w:p w14:paraId="13010000">
      <w:pPr>
        <w:ind/>
        <w:jc w:val="both"/>
        <w:rPr>
          <w:rFonts w:ascii="Times New Roman&quot;" w:hAnsi="Times New Roman&quot;"/>
          <w:sz w:val="24"/>
        </w:rPr>
      </w:pPr>
    </w:p>
    <w:p w14:paraId="14010000">
      <w:pPr>
        <w:ind/>
        <w:jc w:val="both"/>
        <w:rPr>
          <w:rFonts w:ascii="Times New Roman&quot;" w:hAnsi="Times New Roman&quot;"/>
          <w:sz w:val="24"/>
        </w:rPr>
      </w:pPr>
    </w:p>
    <w:p w14:paraId="15010000">
      <w:pPr>
        <w:ind/>
        <w:jc w:val="both"/>
        <w:rPr>
          <w:rFonts w:ascii="Times New Roman&quot;" w:hAnsi="Times New Roman&quot;"/>
          <w:sz w:val="24"/>
        </w:rPr>
      </w:pPr>
    </w:p>
    <w:p w14:paraId="16010000">
      <w:pPr>
        <w:ind/>
        <w:jc w:val="both"/>
        <w:rPr>
          <w:rFonts w:ascii="Times New Roman&quot;" w:hAnsi="Times New Roman&quot;"/>
          <w:sz w:val="24"/>
        </w:rPr>
      </w:pPr>
    </w:p>
    <w:p w14:paraId="17010000">
      <w:pPr>
        <w:ind/>
        <w:jc w:val="both"/>
        <w:rPr>
          <w:rFonts w:ascii="Times New Roman&quot;" w:hAnsi="Times New Roman&quot;"/>
          <w:sz w:val="24"/>
        </w:rPr>
      </w:pPr>
    </w:p>
    <w:p w14:paraId="18010000">
      <w:pPr>
        <w:ind/>
        <w:jc w:val="both"/>
        <w:rPr>
          <w:rFonts w:ascii="Times New Roman&quot;" w:hAnsi="Times New Roman&quot;"/>
          <w:sz w:val="24"/>
        </w:rPr>
      </w:pPr>
    </w:p>
    <w:p w14:paraId="19010000">
      <w:pPr>
        <w:ind/>
        <w:jc w:val="both"/>
        <w:rPr>
          <w:rFonts w:ascii="Times New Roman&quot;" w:hAnsi="Times New Roman&quot;"/>
          <w:sz w:val="24"/>
        </w:rPr>
      </w:pPr>
    </w:p>
    <w:p w14:paraId="1A010000">
      <w:pPr>
        <w:ind/>
        <w:jc w:val="both"/>
        <w:rPr>
          <w:rFonts w:ascii="Times New Roman&quot;" w:hAnsi="Times New Roman&quot;"/>
          <w:sz w:val="24"/>
        </w:rPr>
      </w:pPr>
    </w:p>
    <w:p w14:paraId="1B010000">
      <w:pPr>
        <w:ind/>
        <w:jc w:val="both"/>
        <w:rPr>
          <w:rFonts w:ascii="Times New Roman&quot;" w:hAnsi="Times New Roman&quot;"/>
          <w:sz w:val="24"/>
        </w:rPr>
      </w:pPr>
    </w:p>
    <w:p w14:paraId="1C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1D010000">
      <w:pPr>
        <w:ind/>
        <w:jc w:val="both"/>
        <w:rPr>
          <w:rFonts w:ascii="Times New Roman&quot;" w:hAnsi="Times New Roman&quot;"/>
          <w:sz w:val="24"/>
        </w:rPr>
      </w:pPr>
    </w:p>
    <w:p w14:paraId="1E010000">
      <w:pPr>
        <w:ind/>
        <w:jc w:val="both"/>
        <w:rPr>
          <w:rFonts w:ascii="Times New Roman&quot;" w:hAnsi="Times New Roman&quot;"/>
          <w:sz w:val="24"/>
        </w:rPr>
      </w:pPr>
    </w:p>
    <w:p w14:paraId="1F01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</w:t>
      </w:r>
    </w:p>
    <w:p w14:paraId="20010000">
      <w:pPr>
        <w:ind w:firstLine="0" w:left="5103"/>
        <w:jc w:val="center"/>
        <w:rPr>
          <w:sz w:val="28"/>
        </w:rPr>
      </w:pPr>
      <w:r>
        <w:rPr>
          <w:sz w:val="28"/>
        </w:rPr>
        <w:t>к Порядку разработки,</w:t>
      </w:r>
    </w:p>
    <w:p w14:paraId="21010000">
      <w:pPr>
        <w:ind w:firstLine="0" w:left="5103"/>
        <w:jc w:val="center"/>
        <w:rPr>
          <w:sz w:val="28"/>
        </w:rPr>
      </w:pPr>
      <w:r>
        <w:rPr>
          <w:sz w:val="28"/>
        </w:rPr>
        <w:t>реализации и оценки</w:t>
      </w:r>
    </w:p>
    <w:p w14:paraId="22010000">
      <w:pPr>
        <w:ind w:firstLine="0" w:left="5103"/>
        <w:jc w:val="center"/>
        <w:rPr>
          <w:sz w:val="28"/>
        </w:rPr>
      </w:pPr>
      <w:r>
        <w:rPr>
          <w:sz w:val="28"/>
        </w:rPr>
        <w:t>эффективности</w:t>
      </w:r>
    </w:p>
    <w:p w14:paraId="23010000">
      <w:pPr>
        <w:ind w:firstLine="0" w:left="5103"/>
        <w:jc w:val="center"/>
        <w:rPr>
          <w:sz w:val="28"/>
        </w:rPr>
      </w:pPr>
      <w:r>
        <w:rPr>
          <w:sz w:val="28"/>
        </w:rPr>
        <w:t>муниципальных программ</w:t>
      </w:r>
    </w:p>
    <w:p w14:paraId="2401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Кринично-Лугского сельского поселения </w:t>
      </w:r>
    </w:p>
    <w:p w14:paraId="25010000">
      <w:pPr>
        <w:ind w:firstLine="0" w:left="5103"/>
        <w:jc w:val="center"/>
        <w:rPr>
          <w:sz w:val="28"/>
        </w:rPr>
      </w:pPr>
    </w:p>
    <w:p w14:paraId="2601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7010000">
      <w:pPr>
        <w:ind/>
        <w:jc w:val="center"/>
        <w:rPr>
          <w:sz w:val="28"/>
        </w:rPr>
      </w:pPr>
      <w:r>
        <w:rPr>
          <w:sz w:val="28"/>
        </w:rPr>
        <w:t>направлений деятельности, не подлежащих включению</w:t>
      </w:r>
    </w:p>
    <w:p w14:paraId="28010000">
      <w:pPr>
        <w:ind/>
        <w:jc w:val="center"/>
        <w:rPr>
          <w:sz w:val="28"/>
        </w:rPr>
      </w:pPr>
      <w:r>
        <w:rPr>
          <w:sz w:val="28"/>
        </w:rPr>
        <w:t xml:space="preserve">в муниципальные программы Кринично-Лугского сельского поселения </w:t>
      </w:r>
    </w:p>
    <w:p w14:paraId="29010000">
      <w:pPr>
        <w:ind/>
        <w:jc w:val="center"/>
        <w:rPr>
          <w:sz w:val="28"/>
        </w:rPr>
      </w:pP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Обеспечение деятельности Администрации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за исключением бюджетных ассигнований, целевое назначение которых соответствует сферам реализации муниципальных программ.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 xml:space="preserve">Обеспечение функционирования </w:t>
      </w:r>
      <w:r>
        <w:rPr>
          <w:sz w:val="28"/>
        </w:rPr>
        <w:t>Собрания депутатов Кринично-Лугского сельского поселения.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Проведение выборов и референдумов.</w:t>
      </w:r>
    </w:p>
    <w:p w14:paraId="2D010000">
      <w:pPr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 </w:t>
      </w:r>
      <w:r>
        <w:rPr>
          <w:sz w:val="28"/>
        </w:rPr>
        <w:t>Обслуживание муниципального долга Кринично-Лугского сельского поселения.</w:t>
      </w:r>
    </w:p>
    <w:p w14:paraId="2E010000">
      <w:pPr>
        <w:ind w:firstLine="709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 </w:t>
      </w:r>
      <w:r>
        <w:rPr>
          <w:sz w:val="28"/>
        </w:rPr>
        <w:t>Иные непрограммные расходы Кринично-Лугского сельского поселения в соответствии с Положением о порядке применения бюджетной классификации расходов бюджета поселения на очередной финансовый год и на плановый период.</w:t>
      </w:r>
    </w:p>
    <w:p w14:paraId="2F010000">
      <w:pPr>
        <w:rPr>
          <w:sz w:val="28"/>
        </w:rPr>
      </w:pPr>
    </w:p>
    <w:p w14:paraId="30010000">
      <w:pPr>
        <w:rPr>
          <w:sz w:val="28"/>
        </w:rPr>
      </w:pPr>
    </w:p>
    <w:p w14:paraId="31010000">
      <w:pPr>
        <w:ind/>
        <w:jc w:val="both"/>
        <w:rPr>
          <w:rFonts w:ascii="Times New Roman&quot;" w:hAnsi="Times New Roman&quot;"/>
          <w:sz w:val="24"/>
        </w:rPr>
      </w:pPr>
    </w:p>
    <w:p w14:paraId="32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  <w:r>
        <w:rPr>
          <w:sz w:val="28"/>
        </w:rPr>
        <w:t>Глава Администрац</w:t>
      </w:r>
      <w:r>
        <w:rPr>
          <w:sz w:val="28"/>
        </w:rPr>
        <w:t>ии</w:t>
      </w:r>
    </w:p>
    <w:p w14:paraId="33010000">
      <w:pPr>
        <w:ind/>
        <w:jc w:val="both"/>
        <w:rPr>
          <w:rFonts w:ascii="Times New Roman&quot;" w:hAnsi="Times New Roman&quot;"/>
          <w:sz w:val="24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     Г.А.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34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35010000">
      <w:pPr>
        <w:ind/>
        <w:jc w:val="both"/>
        <w:rPr>
          <w:rFonts w:ascii="Times New Roman&quot;" w:hAnsi="Times New Roman&quot;"/>
          <w:sz w:val="24"/>
        </w:rPr>
      </w:pPr>
    </w:p>
    <w:p w14:paraId="36010000">
      <w:pPr>
        <w:ind/>
        <w:jc w:val="both"/>
        <w:rPr>
          <w:rFonts w:ascii="Times New Roman&quot;" w:hAnsi="Times New Roman&quot;"/>
          <w:sz w:val="24"/>
        </w:rPr>
      </w:pPr>
    </w:p>
    <w:p w14:paraId="37010000">
      <w:pPr>
        <w:ind/>
        <w:jc w:val="both"/>
        <w:rPr>
          <w:rFonts w:ascii="Times New Roman&quot;" w:hAnsi="Times New Roman&quot;"/>
          <w:sz w:val="24"/>
        </w:rPr>
      </w:pPr>
    </w:p>
    <w:p w14:paraId="38010000">
      <w:pPr>
        <w:ind/>
        <w:jc w:val="both"/>
        <w:rPr>
          <w:rFonts w:ascii="Times New Roman&quot;" w:hAnsi="Times New Roman&quot;"/>
          <w:sz w:val="24"/>
        </w:rPr>
      </w:pPr>
    </w:p>
    <w:p w14:paraId="39010000">
      <w:pPr>
        <w:ind/>
        <w:jc w:val="both"/>
        <w:rPr>
          <w:rFonts w:ascii="Times New Roman&quot;" w:hAnsi="Times New Roman&quot;"/>
          <w:sz w:val="24"/>
        </w:rPr>
      </w:pPr>
    </w:p>
    <w:p w14:paraId="3A010000">
      <w:pPr>
        <w:ind/>
        <w:jc w:val="both"/>
        <w:rPr>
          <w:rFonts w:ascii="Times New Roman&quot;" w:hAnsi="Times New Roman&quot;"/>
          <w:sz w:val="24"/>
        </w:rPr>
      </w:pPr>
    </w:p>
    <w:p w14:paraId="3B010000">
      <w:pPr>
        <w:ind/>
        <w:jc w:val="both"/>
        <w:rPr>
          <w:rFonts w:ascii="Times New Roman&quot;" w:hAnsi="Times New Roman&quot;"/>
          <w:sz w:val="24"/>
        </w:rPr>
      </w:pPr>
    </w:p>
    <w:p w14:paraId="3C010000">
      <w:pPr>
        <w:ind/>
        <w:jc w:val="both"/>
        <w:rPr>
          <w:rFonts w:ascii="Times New Roman&quot;" w:hAnsi="Times New Roman&quot;"/>
          <w:sz w:val="24"/>
        </w:rPr>
      </w:pPr>
    </w:p>
    <w:p w14:paraId="3D010000">
      <w:pPr>
        <w:ind/>
        <w:jc w:val="both"/>
        <w:rPr>
          <w:rFonts w:ascii="Times New Roman&quot;" w:hAnsi="Times New Roman&quot;"/>
          <w:sz w:val="24"/>
        </w:rPr>
      </w:pPr>
    </w:p>
    <w:p w14:paraId="3E010000">
      <w:pPr>
        <w:ind/>
        <w:jc w:val="both"/>
        <w:rPr>
          <w:rFonts w:ascii="Times New Roman&quot;" w:hAnsi="Times New Roman&quot;"/>
          <w:sz w:val="24"/>
        </w:rPr>
      </w:pPr>
    </w:p>
    <w:p w14:paraId="3F010000">
      <w:pPr>
        <w:ind/>
        <w:jc w:val="both"/>
        <w:rPr>
          <w:rFonts w:ascii="Times New Roman&quot;" w:hAnsi="Times New Roman&quot;"/>
          <w:sz w:val="24"/>
        </w:rPr>
      </w:pPr>
    </w:p>
    <w:p w14:paraId="40010000">
      <w:pPr>
        <w:ind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14:paraId="41010000">
      <w:pPr>
        <w:spacing w:line="216" w:lineRule="auto"/>
        <w:ind/>
        <w:rPr>
          <w:rStyle w:val="Style_5_ch"/>
          <w:sz w:val="28"/>
        </w:rPr>
      </w:pPr>
    </w:p>
    <w:p w14:paraId="42010000">
      <w:pPr>
        <w:ind w:firstLine="709" w:left="-57" w:right="-57"/>
        <w:jc w:val="both"/>
        <w:rPr>
          <w:spacing w:val="-4"/>
          <w:sz w:val="28"/>
        </w:rPr>
      </w:pPr>
    </w:p>
    <w:p w14:paraId="43010000">
      <w:pPr>
        <w:ind/>
        <w:jc w:val="center"/>
      </w:pPr>
    </w:p>
    <w:sectPr>
      <w:footerReference r:id="rId1" w:type="default"/>
      <w:pgSz w:h="16848" w:orient="portrait" w:w="11908"/>
      <w:pgMar w:bottom="850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Гипертекстовая ссылка"/>
    <w:link w:val="Style_9_ch"/>
    <w:rPr>
      <w:color w:val="106BBE"/>
      <w:sz w:val="26"/>
    </w:rPr>
  </w:style>
  <w:style w:styleId="Style_9_ch" w:type="character">
    <w:name w:val="Гипертекстовая ссылка"/>
    <w:link w:val="Style_9"/>
    <w:rPr>
      <w:color w:val="106BBE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ing 3"/>
    <w:next w:val="Style_6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List Paragraph"/>
    <w:basedOn w:val="Style_6"/>
    <w:link w:val="Style_18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6_ch"/>
    <w:link w:val="Style_18"/>
    <w:rPr>
      <w:rFonts w:ascii="Calibri" w:hAnsi="Calibri"/>
      <w:sz w:val="22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head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6_ch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Основной шрифт абзаца3"/>
    <w:link w:val="Style_22_ch"/>
  </w:style>
  <w:style w:styleId="Style_22_ch" w:type="character">
    <w:name w:val="Основной шрифт абзаца3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Normal (Web)"/>
    <w:basedOn w:val="Style_6"/>
    <w:link w:val="Style_25_ch"/>
    <w:pPr>
      <w:widowControl w:val="1"/>
      <w:spacing w:afterAutospacing="on" w:beforeAutospacing="on"/>
      <w:ind/>
    </w:pPr>
    <w:rPr>
      <w:sz w:val="24"/>
    </w:rPr>
  </w:style>
  <w:style w:styleId="Style_25_ch" w:type="character">
    <w:name w:val="Normal (Web)"/>
    <w:basedOn w:val="Style_6_ch"/>
    <w:link w:val="Style_25"/>
    <w:rPr>
      <w:sz w:val="24"/>
    </w:rPr>
  </w:style>
  <w:style w:styleId="Style_26" w:type="paragraph">
    <w:name w:val="toc 3"/>
    <w:next w:val="Style_6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5" w:type="paragraph">
    <w:name w:val="Цветовое выделение"/>
    <w:link w:val="Style_5_ch"/>
    <w:rPr>
      <w:b w:val="1"/>
      <w:color w:val="26282F"/>
      <w:sz w:val="26"/>
    </w:rPr>
  </w:style>
  <w:style w:styleId="Style_5_ch" w:type="character">
    <w:name w:val="Цветовое выделение"/>
    <w:link w:val="Style_5"/>
    <w:rPr>
      <w:b w:val="1"/>
      <w:color w:val="26282F"/>
      <w:sz w:val="26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Номер страницы1"/>
    <w:basedOn w:val="Style_21"/>
    <w:link w:val="Style_28_ch"/>
  </w:style>
  <w:style w:styleId="Style_28_ch" w:type="character">
    <w:name w:val="Номер страницы1"/>
    <w:basedOn w:val="Style_21_ch"/>
    <w:link w:val="Style_28"/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9_ch" w:type="character">
    <w:name w:val="heading 1"/>
    <w:basedOn w:val="Style_6_ch"/>
    <w:link w:val="Style_29"/>
    <w:rPr>
      <w:b w:val="1"/>
      <w:sz w:val="24"/>
    </w:rPr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4" w:type="paragraph">
    <w:name w:val="ConsPlusTitle"/>
    <w:link w:val="Style_4_ch"/>
    <w:pPr>
      <w:widowControl w:val="0"/>
      <w:ind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37" w:type="paragraph">
    <w:name w:val="Знак Знак Знак Знак"/>
    <w:basedOn w:val="Style_6"/>
    <w:link w:val="Style_37_ch"/>
    <w:pPr>
      <w:widowControl w:val="1"/>
      <w:spacing w:afterAutospacing="on" w:beforeAutospacing="on"/>
      <w:ind/>
    </w:pPr>
    <w:rPr>
      <w:rFonts w:ascii="Tahoma" w:hAnsi="Tahoma"/>
    </w:rPr>
  </w:style>
  <w:style w:styleId="Style_37_ch" w:type="character">
    <w:name w:val="Знак Знак Знак Знак"/>
    <w:basedOn w:val="Style_6_ch"/>
    <w:link w:val="Style_37"/>
    <w:rPr>
      <w:rFonts w:ascii="Tahoma" w:hAnsi="Tahoma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Нормальный (таблица)"/>
    <w:basedOn w:val="Style_6"/>
    <w:next w:val="Style_6"/>
    <w:link w:val="Style_39_ch"/>
    <w:pPr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6_ch"/>
    <w:link w:val="Style_39"/>
    <w:rPr>
      <w:rFonts w:ascii="Arial" w:hAnsi="Arial"/>
      <w:sz w:val="24"/>
    </w:rPr>
  </w:style>
  <w:style w:styleId="Style_40" w:type="paragraph">
    <w:name w:val="toc 9"/>
    <w:next w:val="Style_6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2" w:type="paragraph">
    <w:name w:val="ConsPlusNormal"/>
    <w:link w:val="Style_2_ch"/>
    <w:pPr>
      <w:widowControl w:val="0"/>
      <w:ind w:firstLine="720" w:left="0"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42" w:type="paragraph">
    <w:name w:val="toc 8"/>
    <w:next w:val="Style_6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Основной шрифт абзаца2"/>
    <w:link w:val="Style_43_ch"/>
  </w:style>
  <w:style w:styleId="Style_43_ch" w:type="character">
    <w:name w:val="Основной шрифт абзаца2"/>
    <w:link w:val="Style_43"/>
  </w:style>
  <w:style w:styleId="Style_44" w:type="paragraph">
    <w:name w:val="toc 5"/>
    <w:next w:val="Style_6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Subtitle"/>
    <w:next w:val="Style_6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47" w:type="paragraph">
    <w:name w:val="Title"/>
    <w:next w:val="Style_6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6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6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2023-11-09T13:05:07Z</dcterms:modified>
</cp:coreProperties>
</file>