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6930" w:val="left"/>
        </w:tabs>
        <w:ind/>
        <w:rPr>
          <w:sz w:val="28"/>
        </w:rPr>
      </w:pPr>
      <w:r>
        <w:rPr>
          <w:sz w:val="28"/>
        </w:rPr>
        <w:t xml:space="preserve">                                       </w:t>
      </w:r>
      <w:r>
        <w:rPr>
          <w:sz w:val="28"/>
        </w:rPr>
        <w:t>РОССИЙСКАЯ ФЕДЕРАЦИЯ</w:t>
      </w:r>
    </w:p>
    <w:p w14:paraId="02000000">
      <w:pPr>
        <w:ind/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>КУЙБЫШЕВСКИЙ РАЙОН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 xml:space="preserve"> «КРИНИЧНО-ЛУГСКОЕ СЕЛЬСКОЕ ПОСЕЛЕНИЕ»</w:t>
      </w:r>
    </w:p>
    <w:p w14:paraId="06000000">
      <w:pPr>
        <w:ind/>
        <w:jc w:val="center"/>
        <w:rPr>
          <w:sz w:val="28"/>
        </w:rPr>
      </w:pPr>
    </w:p>
    <w:p w14:paraId="07000000">
      <w:pPr>
        <w:ind/>
        <w:jc w:val="center"/>
        <w:rPr>
          <w:sz w:val="28"/>
        </w:rPr>
      </w:pPr>
      <w:r>
        <w:rPr>
          <w:sz w:val="28"/>
        </w:rPr>
        <w:t>АДМИНИСТРАЦИЯ КРИНИЧНО-ЛУГСКОГО СЕЛЬСКОГО ПОСЕЛЕНИЯ</w:t>
      </w:r>
    </w:p>
    <w:p w14:paraId="08000000">
      <w:pPr>
        <w:ind/>
        <w:jc w:val="center"/>
        <w:rPr>
          <w:b w:val="1"/>
          <w:sz w:val="28"/>
        </w:rPr>
      </w:pPr>
    </w:p>
    <w:p w14:paraId="09000000">
      <w:pPr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0A000000">
      <w:pPr>
        <w:ind/>
        <w:jc w:val="center"/>
        <w:rPr>
          <w:b w:val="1"/>
          <w:spacing w:val="38"/>
          <w:sz w:val="28"/>
        </w:rPr>
      </w:pPr>
    </w:p>
    <w:p w14:paraId="0B000000">
      <w:pPr>
        <w:ind w:firstLine="0" w:left="432"/>
        <w:rPr>
          <w:sz w:val="28"/>
        </w:rPr>
      </w:pPr>
      <w:r>
        <w:rPr>
          <w:sz w:val="28"/>
        </w:rPr>
        <w:t>2</w:t>
      </w:r>
      <w:r>
        <w:rPr>
          <w:sz w:val="28"/>
        </w:rPr>
        <w:t>7</w:t>
      </w:r>
      <w:r>
        <w:rPr>
          <w:sz w:val="28"/>
        </w:rPr>
        <w:t>.01</w:t>
      </w:r>
      <w:r>
        <w:rPr>
          <w:sz w:val="28"/>
        </w:rPr>
        <w:t>.2023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 xml:space="preserve">                   </w:t>
      </w:r>
      <w:r>
        <w:rPr>
          <w:sz w:val="28"/>
        </w:rPr>
        <w:t xml:space="preserve">х. </w:t>
      </w:r>
      <w:r>
        <w:rPr>
          <w:sz w:val="28"/>
        </w:rPr>
        <w:t xml:space="preserve">Кринично-Лугский </w:t>
      </w:r>
      <w:r>
        <w:rPr>
          <w:sz w:val="28"/>
        </w:rPr>
        <w:t xml:space="preserve">                             № 23/1</w:t>
      </w:r>
    </w:p>
    <w:p w14:paraId="0C000000">
      <w:pPr>
        <w:ind w:firstLine="0" w:left="432"/>
        <w:rPr>
          <w:sz w:val="28"/>
        </w:rPr>
      </w:pPr>
    </w:p>
    <w:p w14:paraId="0D000000">
      <w:pPr>
        <w:pStyle w:val="Style_1"/>
        <w:ind/>
        <w:jc w:val="center"/>
        <w:rPr>
          <w:sz w:val="28"/>
        </w:rPr>
      </w:pPr>
      <w:r>
        <w:rPr>
          <w:sz w:val="28"/>
        </w:rPr>
        <w:t>О внесении изменений в постановление Администрации от 23.11.2018 № 138 «</w:t>
      </w:r>
      <w:r>
        <w:rPr>
          <w:sz w:val="28"/>
        </w:rPr>
        <w:t>Об утверждении муниципальной программы</w:t>
      </w:r>
      <w:r>
        <w:rPr>
          <w:sz w:val="28"/>
        </w:rPr>
        <w:t xml:space="preserve"> Кринично-Лугского сельского поселения </w:t>
      </w:r>
      <w:r>
        <w:rPr>
          <w:sz w:val="28"/>
        </w:rPr>
        <w:t>«</w:t>
      </w:r>
      <w:r>
        <w:rPr>
          <w:sz w:val="28"/>
        </w:rPr>
        <w:t>Развитие культуры и туризма</w:t>
      </w:r>
      <w:r>
        <w:rPr>
          <w:sz w:val="28"/>
        </w:rPr>
        <w:t>»</w:t>
      </w:r>
    </w:p>
    <w:p w14:paraId="0E000000">
      <w:pPr>
        <w:ind w:firstLine="900" w:left="0"/>
        <w:jc w:val="both"/>
        <w:rPr>
          <w:color w:val="000000"/>
          <w:spacing w:val="-4"/>
          <w:sz w:val="28"/>
        </w:rPr>
      </w:pPr>
      <w:r>
        <w:rPr>
          <w:color w:val="000000"/>
          <w:spacing w:val="-4"/>
          <w:sz w:val="28"/>
        </w:rPr>
        <w:tab/>
      </w:r>
    </w:p>
    <w:p w14:paraId="0F000000">
      <w:pPr>
        <w:pStyle w:val="Style_1"/>
        <w:ind w:firstLine="8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соответствии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sz w:val="28"/>
        </w:rPr>
        <w:t xml:space="preserve">постановлением </w:t>
      </w:r>
      <w:r>
        <w:rPr>
          <w:sz w:val="28"/>
        </w:rPr>
        <w:t xml:space="preserve">Администрации </w:t>
      </w:r>
      <w:r>
        <w:rPr>
          <w:sz w:val="28"/>
        </w:rPr>
        <w:t>Кринично-Лугского сельского поселения от</w:t>
      </w:r>
      <w:r>
        <w:rPr>
          <w:sz w:val="28"/>
        </w:rPr>
        <w:t xml:space="preserve"> </w:t>
      </w:r>
      <w:r>
        <w:rPr>
          <w:sz w:val="28"/>
        </w:rPr>
        <w:t>07</w:t>
      </w:r>
      <w:r>
        <w:rPr>
          <w:sz w:val="28"/>
        </w:rPr>
        <w:t>.0</w:t>
      </w:r>
      <w:r>
        <w:rPr>
          <w:sz w:val="28"/>
        </w:rPr>
        <w:t>3</w:t>
      </w:r>
      <w:r>
        <w:rPr>
          <w:sz w:val="28"/>
        </w:rPr>
        <w:t xml:space="preserve">.2018 № </w:t>
      </w:r>
      <w:r>
        <w:rPr>
          <w:sz w:val="28"/>
        </w:rPr>
        <w:t>33</w:t>
      </w:r>
      <w:r>
        <w:rPr>
          <w:sz w:val="28"/>
        </w:rPr>
        <w:t xml:space="preserve"> «Об утверждении Порядка разработки, реализации и оценки эффективности </w:t>
      </w:r>
      <w:r>
        <w:rPr>
          <w:sz w:val="28"/>
        </w:rPr>
        <w:t>муниципальных</w:t>
      </w:r>
      <w:r>
        <w:rPr>
          <w:sz w:val="28"/>
        </w:rPr>
        <w:t xml:space="preserve"> программ </w:t>
      </w:r>
      <w:r>
        <w:rPr>
          <w:sz w:val="28"/>
        </w:rPr>
        <w:t>Кринично-Лугского сельского поселения</w:t>
      </w:r>
      <w:r>
        <w:rPr>
          <w:sz w:val="28"/>
        </w:rPr>
        <w:t>»</w:t>
      </w:r>
      <w:r>
        <w:rPr>
          <w:color w:val="000000"/>
          <w:sz w:val="28"/>
        </w:rPr>
        <w:t xml:space="preserve">, распоряжением </w:t>
      </w:r>
      <w:r>
        <w:rPr>
          <w:sz w:val="28"/>
        </w:rPr>
        <w:t xml:space="preserve">Администрации </w:t>
      </w:r>
      <w:r>
        <w:rPr>
          <w:sz w:val="28"/>
        </w:rPr>
        <w:t xml:space="preserve">Кринично-Лугского сельского поселения </w:t>
      </w:r>
      <w:r>
        <w:rPr>
          <w:color w:val="000000"/>
          <w:sz w:val="28"/>
        </w:rPr>
        <w:t xml:space="preserve">от </w:t>
      </w:r>
      <w:r>
        <w:rPr>
          <w:color w:val="000000"/>
          <w:sz w:val="28"/>
        </w:rPr>
        <w:t>12.10</w:t>
      </w:r>
      <w:r>
        <w:rPr>
          <w:color w:val="000000"/>
          <w:sz w:val="28"/>
        </w:rPr>
        <w:t>.201</w:t>
      </w:r>
      <w:r>
        <w:rPr>
          <w:color w:val="000000"/>
          <w:sz w:val="28"/>
        </w:rPr>
        <w:t>8</w:t>
      </w:r>
      <w:r>
        <w:rPr>
          <w:color w:val="000000"/>
          <w:sz w:val="28"/>
        </w:rPr>
        <w:t xml:space="preserve"> № 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84</w:t>
      </w:r>
      <w:r>
        <w:rPr>
          <w:color w:val="000000"/>
          <w:sz w:val="28"/>
        </w:rPr>
        <w:t xml:space="preserve"> «Об утверждении Перечня </w:t>
      </w:r>
      <w:r>
        <w:rPr>
          <w:color w:val="000000"/>
          <w:sz w:val="28"/>
        </w:rPr>
        <w:t>муниципальных</w:t>
      </w:r>
      <w:r>
        <w:rPr>
          <w:color w:val="000000"/>
          <w:sz w:val="28"/>
        </w:rPr>
        <w:t xml:space="preserve"> программ </w:t>
      </w:r>
      <w:r>
        <w:rPr>
          <w:sz w:val="28"/>
        </w:rPr>
        <w:t>Кринично-Лугского сельского поселения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и в целях приведения в соответствие с решением Собрания депутатов Кринично-Лугского сельского поселения от 27.01</w:t>
      </w:r>
      <w:r>
        <w:rPr>
          <w:color w:val="000000"/>
          <w:sz w:val="28"/>
        </w:rPr>
        <w:t>.2023</w:t>
      </w:r>
      <w:r>
        <w:rPr>
          <w:color w:val="000000"/>
          <w:sz w:val="28"/>
        </w:rPr>
        <w:t xml:space="preserve"> №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66</w:t>
      </w:r>
      <w:r>
        <w:rPr>
          <w:color w:val="000000"/>
          <w:sz w:val="28"/>
        </w:rPr>
        <w:t xml:space="preserve"> </w:t>
      </w:r>
    </w:p>
    <w:p w14:paraId="10000000">
      <w:pPr>
        <w:rPr>
          <w:color w:val="000000"/>
          <w:spacing w:val="-4"/>
          <w:sz w:val="28"/>
        </w:rPr>
      </w:pPr>
      <w:r>
        <w:rPr>
          <w:color w:val="000000"/>
          <w:spacing w:val="-4"/>
          <w:sz w:val="28"/>
        </w:rPr>
        <w:t>ПОСТАНОВЛЯЮ:</w:t>
      </w:r>
    </w:p>
    <w:p w14:paraId="11000000">
      <w:pPr>
        <w:rPr>
          <w:color w:val="000000"/>
          <w:spacing w:val="-4"/>
          <w:sz w:val="28"/>
        </w:rPr>
      </w:pPr>
    </w:p>
    <w:p w14:paraId="12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нести изменения в постановление Администрации от 23.11.2018 № 138 «Об у</w:t>
      </w:r>
      <w:r>
        <w:rPr>
          <w:rFonts w:ascii="Times New Roman" w:hAnsi="Times New Roman"/>
          <w:sz w:val="28"/>
        </w:rPr>
        <w:t>твер</w:t>
      </w:r>
      <w:r>
        <w:rPr>
          <w:rFonts w:ascii="Times New Roman" w:hAnsi="Times New Roman"/>
          <w:sz w:val="28"/>
        </w:rPr>
        <w:t xml:space="preserve">ждении </w:t>
      </w:r>
      <w:r>
        <w:rPr>
          <w:rFonts w:ascii="Times New Roman" w:hAnsi="Times New Roman"/>
          <w:sz w:val="28"/>
        </w:rPr>
        <w:t>мун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ципальн</w:t>
      </w:r>
      <w:r>
        <w:rPr>
          <w:rFonts w:ascii="Times New Roman" w:hAnsi="Times New Roman"/>
          <w:sz w:val="28"/>
        </w:rPr>
        <w:t xml:space="preserve">ой </w:t>
      </w:r>
      <w:r>
        <w:rPr>
          <w:rFonts w:ascii="Times New Roman" w:hAnsi="Times New Roman"/>
          <w:sz w:val="28"/>
        </w:rPr>
        <w:t>программ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Кринично-Лугского сельского поселения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Развитие культуры и туризма</w:t>
      </w:r>
      <w:r>
        <w:rPr>
          <w:rFonts w:ascii="Times New Roman" w:hAnsi="Times New Roman"/>
          <w:sz w:val="28"/>
        </w:rPr>
        <w:t>»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сл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дующие изменения:</w:t>
      </w:r>
    </w:p>
    <w:p w14:paraId="13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риложение к пос</w:t>
      </w:r>
      <w:r>
        <w:rPr>
          <w:rFonts w:ascii="Times New Roman" w:hAnsi="Times New Roman"/>
          <w:sz w:val="28"/>
        </w:rPr>
        <w:t>тановлению изложить в редакции,</w:t>
      </w:r>
      <w:r>
        <w:rPr>
          <w:rFonts w:ascii="Times New Roman" w:hAnsi="Times New Roman"/>
          <w:sz w:val="28"/>
        </w:rPr>
        <w:t xml:space="preserve"> согласно приложению к настоящему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становлению.</w:t>
      </w:r>
    </w:p>
    <w:p w14:paraId="14000000">
      <w:pPr>
        <w:ind w:firstLine="709" w:left="0"/>
        <w:jc w:val="both"/>
        <w:outlineLvl w:val="0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2</w:t>
      </w:r>
      <w:r>
        <w:rPr>
          <w:color w:val="000000"/>
          <w:spacing w:val="-2"/>
          <w:sz w:val="28"/>
        </w:rPr>
        <w:t>. </w:t>
      </w:r>
      <w:r>
        <w:rPr>
          <w:color w:val="000000"/>
          <w:sz w:val="28"/>
        </w:rPr>
        <w:t>О</w:t>
      </w:r>
      <w:r>
        <w:rPr>
          <w:color w:val="000000"/>
          <w:spacing w:val="-5"/>
          <w:sz w:val="28"/>
        </w:rPr>
        <w:t xml:space="preserve">публиковать 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pacing w:val="-5"/>
          <w:sz w:val="28"/>
        </w:rPr>
        <w:t>настоящее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pacing w:val="-5"/>
          <w:sz w:val="28"/>
        </w:rPr>
        <w:t xml:space="preserve"> постановление в информационном бюллетене поселения и разместить на  официальном сайте Администрации </w:t>
      </w:r>
      <w:r>
        <w:rPr>
          <w:sz w:val="28"/>
        </w:rPr>
        <w:t>Кринично-Лугского</w:t>
      </w:r>
      <w:r>
        <w:rPr>
          <w:color w:val="000000"/>
          <w:spacing w:val="-5"/>
          <w:sz w:val="28"/>
        </w:rPr>
        <w:t xml:space="preserve"> сельского поселения в сети Интернет.</w:t>
      </w:r>
    </w:p>
    <w:p w14:paraId="15000000">
      <w:pPr>
        <w:ind w:firstLine="709" w:left="0"/>
        <w:jc w:val="both"/>
        <w:outlineLvl w:val="0"/>
        <w:rPr>
          <w:color w:val="000000"/>
          <w:spacing w:val="-2"/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>Настоящее постановление вступает в силу со дня</w:t>
      </w:r>
      <w:r>
        <w:rPr>
          <w:sz w:val="28"/>
        </w:rPr>
        <w:t xml:space="preserve"> его официального опубликования</w:t>
      </w:r>
      <w:r>
        <w:rPr>
          <w:sz w:val="28"/>
        </w:rPr>
        <w:t>.</w:t>
      </w:r>
    </w:p>
    <w:p w14:paraId="16000000">
      <w:pPr>
        <w:ind w:firstLine="709" w:left="0"/>
        <w:jc w:val="both"/>
        <w:outlineLvl w:val="0"/>
        <w:rPr>
          <w:sz w:val="28"/>
        </w:rPr>
      </w:pPr>
      <w:r>
        <w:rPr>
          <w:color w:val="000000"/>
          <w:sz w:val="28"/>
        </w:rPr>
        <w:t>4. Контроль за выполнением постановления оставляю за собой.</w:t>
      </w:r>
    </w:p>
    <w:p w14:paraId="17000000">
      <w:pPr>
        <w:ind w:firstLine="0" w:left="720"/>
        <w:jc w:val="both"/>
        <w:rPr>
          <w:color w:val="000000"/>
          <w:spacing w:val="-12"/>
          <w:sz w:val="28"/>
        </w:rPr>
      </w:pPr>
    </w:p>
    <w:p w14:paraId="18000000">
      <w:pPr>
        <w:ind/>
        <w:jc w:val="both"/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>Кринично-Лугского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</w:t>
      </w:r>
      <w:r>
        <w:rPr>
          <w:sz w:val="28"/>
        </w:rPr>
        <w:t>поселения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                    </w:t>
      </w:r>
      <w:r>
        <w:rPr>
          <w:sz w:val="28"/>
        </w:rPr>
        <w:t>Р.А. Юнда</w:t>
      </w:r>
    </w:p>
    <w:p w14:paraId="1A000000">
      <w:pPr>
        <w:widowControl w:val="1"/>
        <w:ind/>
        <w:jc w:val="center"/>
        <w:outlineLvl w:val="0"/>
        <w:rPr>
          <w:sz w:val="28"/>
        </w:rPr>
      </w:pPr>
    </w:p>
    <w:p w14:paraId="1B000000">
      <w:pPr>
        <w:widowControl w:val="1"/>
        <w:ind/>
        <w:outlineLvl w:val="0"/>
      </w:pPr>
      <w:r>
        <w:t xml:space="preserve">Постановление вносит: </w:t>
      </w:r>
    </w:p>
    <w:p w14:paraId="1C000000">
      <w:pPr>
        <w:widowControl w:val="1"/>
        <w:ind/>
        <w:outlineLvl w:val="0"/>
      </w:pPr>
      <w:r>
        <w:t xml:space="preserve">И.о. старшего инспектора по </w:t>
      </w:r>
      <w:r>
        <w:t>культуре,</w:t>
      </w:r>
    </w:p>
    <w:p w14:paraId="1D000000">
      <w:pPr>
        <w:widowControl w:val="1"/>
        <w:ind/>
        <w:outlineLvl w:val="0"/>
      </w:pPr>
      <w:r>
        <w:t>молодежной работе и социальным вопросам</w:t>
      </w:r>
    </w:p>
    <w:p w14:paraId="1E000000">
      <w:pPr>
        <w:widowControl w:val="1"/>
        <w:ind/>
        <w:outlineLvl w:val="0"/>
      </w:pPr>
    </w:p>
    <w:tbl>
      <w:tblPr>
        <w:tblStyle w:val="Style_3"/>
        <w:tblLayout w:type="fixed"/>
      </w:tblPr>
      <w:tblGrid>
        <w:gridCol w:w="3101"/>
        <w:gridCol w:w="1925"/>
        <w:gridCol w:w="4329"/>
      </w:tblGrid>
      <w:tr>
        <w:tc>
          <w:tcPr>
            <w:tcW w:type="dxa" w:w="3101"/>
            <w:shd w:fill="auto" w:val="clear"/>
          </w:tcPr>
          <w:p w14:paraId="1F000000">
            <w:pPr>
              <w:widowControl w:val="1"/>
              <w:ind/>
              <w:jc w:val="center"/>
              <w:outlineLvl w:val="0"/>
              <w:rPr>
                <w:sz w:val="28"/>
              </w:rPr>
            </w:pPr>
          </w:p>
        </w:tc>
        <w:tc>
          <w:tcPr>
            <w:tcW w:type="dxa" w:w="1925"/>
            <w:shd w:fill="auto" w:val="clear"/>
          </w:tcPr>
          <w:p w14:paraId="20000000">
            <w:pPr>
              <w:widowControl w:val="1"/>
              <w:ind/>
              <w:jc w:val="center"/>
              <w:outlineLvl w:val="0"/>
              <w:rPr>
                <w:sz w:val="28"/>
              </w:rPr>
            </w:pPr>
          </w:p>
        </w:tc>
        <w:tc>
          <w:tcPr>
            <w:tcW w:type="dxa" w:w="4329"/>
            <w:shd w:fill="auto" w:val="clear"/>
          </w:tcPr>
          <w:p w14:paraId="21000000">
            <w:pPr>
              <w:pStyle w:val="Style_4"/>
              <w:ind/>
              <w:jc w:val="right"/>
            </w:pPr>
            <w:r>
              <w:t xml:space="preserve">Приложение </w:t>
            </w:r>
          </w:p>
          <w:p w14:paraId="22000000">
            <w:pPr>
              <w:pStyle w:val="Style_4"/>
              <w:ind/>
              <w:jc w:val="right"/>
            </w:pPr>
            <w:r>
              <w:t xml:space="preserve">к постановлению Администрации Кринично-Лугского сельского поселения от </w:t>
            </w:r>
            <w:r>
              <w:t>27</w:t>
            </w:r>
            <w:r>
              <w:t>.01</w:t>
            </w:r>
            <w:r>
              <w:t>.2023</w:t>
            </w:r>
            <w:r>
              <w:t xml:space="preserve">  №</w:t>
            </w:r>
            <w:r>
              <w:t xml:space="preserve"> 23/1</w:t>
            </w:r>
          </w:p>
        </w:tc>
      </w:tr>
    </w:tbl>
    <w:p w14:paraId="23000000">
      <w:pPr>
        <w:ind/>
        <w:jc w:val="center"/>
        <w:rPr>
          <w:sz w:val="28"/>
        </w:rPr>
      </w:pPr>
    </w:p>
    <w:p w14:paraId="24000000">
      <w:pPr>
        <w:ind/>
        <w:jc w:val="center"/>
        <w:rPr>
          <w:sz w:val="28"/>
        </w:rPr>
      </w:pPr>
    </w:p>
    <w:p w14:paraId="25000000">
      <w:pPr>
        <w:ind/>
        <w:jc w:val="center"/>
        <w:rPr>
          <w:sz w:val="28"/>
        </w:rPr>
      </w:pPr>
      <w:r>
        <w:rPr>
          <w:sz w:val="28"/>
        </w:rPr>
        <w:t>ИЗМЕНЕНИЯ,</w:t>
      </w:r>
    </w:p>
    <w:p w14:paraId="26000000">
      <w:pPr>
        <w:pStyle w:val="Style_1"/>
        <w:ind/>
        <w:jc w:val="center"/>
        <w:rPr>
          <w:sz w:val="28"/>
        </w:rPr>
      </w:pPr>
      <w:r>
        <w:rPr>
          <w:sz w:val="28"/>
        </w:rPr>
        <w:t xml:space="preserve">вносимые в </w:t>
      </w:r>
      <w:r>
        <w:rPr>
          <w:sz w:val="28"/>
        </w:rPr>
        <w:t xml:space="preserve">постановление Администрации </w:t>
      </w:r>
      <w:r>
        <w:rPr>
          <w:sz w:val="28"/>
        </w:rPr>
        <w:t xml:space="preserve">Кринично-Лугского сельского поселения </w:t>
      </w:r>
      <w:r>
        <w:rPr>
          <w:sz w:val="28"/>
        </w:rPr>
        <w:t>от 23.11.2018 № 138 «</w:t>
      </w:r>
      <w:r>
        <w:rPr>
          <w:sz w:val="28"/>
        </w:rPr>
        <w:t>Об утверждении муниципальной программы</w:t>
      </w:r>
      <w:r>
        <w:rPr>
          <w:sz w:val="28"/>
        </w:rPr>
        <w:t xml:space="preserve"> Кринично-Лугского сельского поселения </w:t>
      </w:r>
      <w:r>
        <w:rPr>
          <w:sz w:val="28"/>
        </w:rPr>
        <w:t>«</w:t>
      </w:r>
      <w:r>
        <w:rPr>
          <w:sz w:val="28"/>
        </w:rPr>
        <w:t>Развитие культуры и туризма</w:t>
      </w:r>
      <w:r>
        <w:rPr>
          <w:sz w:val="28"/>
        </w:rPr>
        <w:t>»</w:t>
      </w:r>
    </w:p>
    <w:p w14:paraId="27000000">
      <w:pPr>
        <w:ind/>
        <w:jc w:val="both"/>
        <w:rPr>
          <w:sz w:val="28"/>
        </w:rPr>
      </w:pPr>
    </w:p>
    <w:p w14:paraId="28000000">
      <w:pPr>
        <w:pStyle w:val="Style_5"/>
        <w:numPr>
          <w:ilvl w:val="0"/>
          <w:numId w:val="1"/>
        </w:numPr>
        <w:ind w:hanging="502" w:left="502"/>
        <w:jc w:val="both"/>
        <w:rPr>
          <w:sz w:val="28"/>
        </w:rPr>
      </w:pPr>
      <w:r>
        <w:rPr>
          <w:sz w:val="28"/>
        </w:rPr>
        <w:t>В приложении:</w:t>
      </w:r>
    </w:p>
    <w:p w14:paraId="29000000">
      <w:pPr>
        <w:pStyle w:val="Style_5"/>
        <w:numPr>
          <w:ilvl w:val="1"/>
          <w:numId w:val="1"/>
        </w:numPr>
        <w:ind w:hanging="709" w:left="1418"/>
        <w:jc w:val="both"/>
        <w:rPr>
          <w:sz w:val="28"/>
        </w:rPr>
      </w:pPr>
      <w:r>
        <w:rPr>
          <w:sz w:val="28"/>
        </w:rPr>
        <w:t>Паспорт муниципальной программы изложить в следующей редакции:</w:t>
      </w:r>
    </w:p>
    <w:p w14:paraId="2A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МУНИЦИПАЛЬНАЯ</w:t>
      </w:r>
      <w:r>
        <w:rPr>
          <w:sz w:val="28"/>
        </w:rPr>
        <w:t xml:space="preserve"> ПРОГРАММА </w:t>
      </w:r>
    </w:p>
    <w:p w14:paraId="2B000000">
      <w:pPr>
        <w:ind/>
        <w:jc w:val="center"/>
        <w:rPr>
          <w:sz w:val="28"/>
        </w:rPr>
      </w:pPr>
      <w:r>
        <w:rPr>
          <w:sz w:val="28"/>
        </w:rPr>
        <w:t xml:space="preserve">Кринично-Лугского сельского поселения </w:t>
      </w:r>
      <w:r>
        <w:rPr>
          <w:sz w:val="28"/>
        </w:rPr>
        <w:t>«</w:t>
      </w:r>
      <w:r>
        <w:rPr>
          <w:sz w:val="28"/>
        </w:rPr>
        <w:t>Развитие культуры и туризма</w:t>
      </w:r>
      <w:r>
        <w:rPr>
          <w:sz w:val="28"/>
        </w:rPr>
        <w:t>»</w:t>
      </w:r>
    </w:p>
    <w:p w14:paraId="2C000000">
      <w:pPr>
        <w:ind/>
        <w:jc w:val="center"/>
      </w:pPr>
    </w:p>
    <w:p w14:paraId="2D000000">
      <w:pPr>
        <w:ind/>
        <w:jc w:val="center"/>
        <w:rPr>
          <w:sz w:val="28"/>
        </w:rPr>
      </w:pPr>
      <w:r>
        <w:rPr>
          <w:sz w:val="28"/>
        </w:rPr>
        <w:t xml:space="preserve"> «ПАСПОРТ</w:t>
      </w:r>
    </w:p>
    <w:p w14:paraId="2E000000">
      <w:pPr>
        <w:ind/>
        <w:jc w:val="center"/>
        <w:rPr>
          <w:sz w:val="28"/>
        </w:rPr>
      </w:pPr>
      <w:r>
        <w:rPr>
          <w:sz w:val="28"/>
        </w:rPr>
        <w:t>муниципальной</w:t>
      </w:r>
      <w:r>
        <w:rPr>
          <w:sz w:val="28"/>
        </w:rPr>
        <w:t xml:space="preserve"> программы </w:t>
      </w:r>
      <w:bookmarkStart w:id="1" w:name="OLE_LINK1"/>
      <w:r>
        <w:rPr>
          <w:sz w:val="28"/>
        </w:rPr>
        <w:t xml:space="preserve">Кринично-Лугского сельского поселения </w:t>
      </w:r>
      <w:bookmarkEnd w:id="1"/>
    </w:p>
    <w:p w14:paraId="2F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Развитие культуры и туризма</w:t>
      </w:r>
      <w:r>
        <w:rPr>
          <w:sz w:val="28"/>
        </w:rPr>
        <w:t>»</w:t>
      </w:r>
    </w:p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2691"/>
        <w:gridCol w:w="580"/>
        <w:gridCol w:w="6084"/>
      </w:tblGrid>
      <w:tr>
        <w:tc>
          <w:tcPr>
            <w:tcW w:type="dxa" w:w="2691"/>
            <w:tcMar>
              <w:left w:type="dxa" w:w="28"/>
              <w:right w:type="dxa" w:w="28"/>
            </w:tcMar>
          </w:tcPr>
          <w:p w14:paraId="30000000">
            <w:pPr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программы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Кринично-Лугского сельского поселения</w:t>
            </w:r>
          </w:p>
        </w:tc>
        <w:tc>
          <w:tcPr>
            <w:tcW w:type="dxa" w:w="580"/>
            <w:tcMar>
              <w:left w:type="dxa" w:w="28"/>
              <w:right w:type="dxa" w:w="28"/>
            </w:tcMar>
          </w:tcPr>
          <w:p w14:paraId="3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084"/>
            <w:tcMar>
              <w:left w:type="dxa" w:w="28"/>
              <w:right w:type="dxa" w:w="28"/>
            </w:tcMar>
          </w:tcPr>
          <w:p w14:paraId="3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</w:t>
            </w:r>
            <w:r>
              <w:rPr>
                <w:sz w:val="28"/>
              </w:rPr>
              <w:t xml:space="preserve"> программа </w:t>
            </w:r>
            <w:r>
              <w:rPr>
                <w:sz w:val="28"/>
              </w:rPr>
              <w:t xml:space="preserve">Кринично-Лугского сельского поселения </w:t>
            </w:r>
            <w:r>
              <w:rPr>
                <w:sz w:val="28"/>
              </w:rPr>
              <w:t xml:space="preserve">«Развитие культуры и туризма» (далее – </w:t>
            </w:r>
            <w:r>
              <w:rPr>
                <w:sz w:val="28"/>
              </w:rPr>
              <w:t>муниципальная</w:t>
            </w:r>
            <w:r>
              <w:rPr>
                <w:sz w:val="28"/>
              </w:rPr>
              <w:t xml:space="preserve"> программа)</w:t>
            </w:r>
          </w:p>
          <w:p w14:paraId="33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691"/>
            <w:tcMar>
              <w:left w:type="dxa" w:w="28"/>
              <w:right w:type="dxa" w:w="28"/>
            </w:tcMar>
          </w:tcPr>
          <w:p w14:paraId="34000000">
            <w:pPr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</w:t>
            </w: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программы </w:t>
            </w:r>
          </w:p>
        </w:tc>
        <w:tc>
          <w:tcPr>
            <w:tcW w:type="dxa" w:w="580"/>
            <w:tcMar>
              <w:left w:type="dxa" w:w="28"/>
              <w:right w:type="dxa" w:w="28"/>
            </w:tcMar>
          </w:tcPr>
          <w:p w14:paraId="3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084"/>
            <w:tcMar>
              <w:left w:type="dxa" w:w="28"/>
              <w:right w:type="dxa" w:w="28"/>
            </w:tcMar>
          </w:tcPr>
          <w:p w14:paraId="3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Старший и</w:t>
            </w:r>
            <w:r>
              <w:rPr>
                <w:sz w:val="28"/>
              </w:rPr>
              <w:t>нспектор  по культуре, молодежной работе и социальным вопросам</w:t>
            </w:r>
          </w:p>
        </w:tc>
      </w:tr>
      <w:tr>
        <w:tc>
          <w:tcPr>
            <w:tcW w:type="dxa" w:w="2691"/>
            <w:tcMar>
              <w:left w:type="dxa" w:w="28"/>
              <w:right w:type="dxa" w:w="28"/>
            </w:tcMar>
          </w:tcPr>
          <w:p w14:paraId="37000000">
            <w:pPr>
              <w:rPr>
                <w:sz w:val="28"/>
              </w:rPr>
            </w:pPr>
            <w:r>
              <w:rPr>
                <w:sz w:val="28"/>
              </w:rPr>
              <w:t xml:space="preserve">Соисполнители </w:t>
            </w:r>
          </w:p>
          <w:p w14:paraId="38000000">
            <w:pPr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программы </w:t>
            </w:r>
          </w:p>
        </w:tc>
        <w:tc>
          <w:tcPr>
            <w:tcW w:type="dxa" w:w="580"/>
            <w:tcMar>
              <w:left w:type="dxa" w:w="28"/>
              <w:right w:type="dxa" w:w="28"/>
            </w:tcMar>
          </w:tcPr>
          <w:p w14:paraId="3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084"/>
            <w:tcMar>
              <w:left w:type="dxa" w:w="28"/>
              <w:right w:type="dxa" w:w="28"/>
            </w:tcMar>
          </w:tcPr>
          <w:p w14:paraId="3A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2691"/>
            <w:tcMar>
              <w:left w:type="dxa" w:w="28"/>
              <w:right w:type="dxa" w:w="28"/>
            </w:tcMar>
          </w:tcPr>
          <w:p w14:paraId="3B000000">
            <w:pPr>
              <w:rPr>
                <w:sz w:val="28"/>
              </w:rPr>
            </w:pPr>
            <w:r>
              <w:rPr>
                <w:sz w:val="28"/>
              </w:rPr>
              <w:t xml:space="preserve">Участники </w:t>
            </w:r>
          </w:p>
          <w:p w14:paraId="3C000000">
            <w:pPr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программы </w:t>
            </w:r>
          </w:p>
        </w:tc>
        <w:tc>
          <w:tcPr>
            <w:tcW w:type="dxa" w:w="580"/>
            <w:tcMar>
              <w:left w:type="dxa" w:w="28"/>
              <w:right w:type="dxa" w:w="28"/>
            </w:tcMar>
          </w:tcPr>
          <w:p w14:paraId="3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084"/>
            <w:tcMar>
              <w:left w:type="dxa" w:w="28"/>
              <w:right w:type="dxa" w:w="28"/>
            </w:tcMar>
          </w:tcPr>
          <w:p w14:paraId="3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учреждение культуры «Централизованная клубная система Кринично-Лугского сельского поселения Куйбышевского района Ростовской области» (далее – </w:t>
            </w:r>
            <w:r>
              <w:rPr>
                <w:sz w:val="28"/>
              </w:rPr>
              <w:t>МУК «ЦКС К-ЛСП»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>;</w:t>
            </w:r>
          </w:p>
          <w:p w14:paraId="3F000000">
            <w:pPr>
              <w:ind/>
              <w:jc w:val="both"/>
              <w:rPr>
                <w:i w:val="1"/>
                <w:sz w:val="28"/>
              </w:rPr>
            </w:pPr>
            <w:r>
              <w:rPr>
                <w:sz w:val="28"/>
              </w:rPr>
              <w:t xml:space="preserve">Администрации Кринично-Лугского сельского поселения </w:t>
            </w:r>
          </w:p>
        </w:tc>
      </w:tr>
      <w:tr>
        <w:tc>
          <w:tcPr>
            <w:tcW w:type="dxa" w:w="2691"/>
            <w:tcMar>
              <w:left w:type="dxa" w:w="28"/>
              <w:right w:type="dxa" w:w="28"/>
            </w:tcMar>
          </w:tcPr>
          <w:p w14:paraId="40000000">
            <w:pPr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  <w:r>
              <w:rPr>
                <w:sz w:val="28"/>
              </w:rPr>
              <w:t xml:space="preserve"> </w:t>
            </w:r>
          </w:p>
          <w:p w14:paraId="41000000">
            <w:pPr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  <w:p w14:paraId="42000000">
            <w:pPr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580"/>
            <w:tcMar>
              <w:left w:type="dxa" w:w="28"/>
              <w:right w:type="dxa" w:w="28"/>
            </w:tcMar>
          </w:tcPr>
          <w:p w14:paraId="4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084"/>
            <w:tcMar>
              <w:left w:type="dxa" w:w="28"/>
              <w:right w:type="dxa" w:w="28"/>
            </w:tcMar>
          </w:tcPr>
          <w:p w14:paraId="44000000">
            <w:pPr>
              <w:rPr>
                <w:sz w:val="28"/>
              </w:rPr>
            </w:pPr>
            <w:r>
              <w:rPr>
                <w:sz w:val="28"/>
              </w:rPr>
              <w:t>1. «Развитие культуры».</w:t>
            </w:r>
          </w:p>
          <w:p w14:paraId="45000000">
            <w:pPr>
              <w:spacing w:line="228" w:lineRule="auto"/>
              <w:ind/>
              <w:rPr>
                <w:sz w:val="28"/>
              </w:rPr>
            </w:pPr>
          </w:p>
        </w:tc>
      </w:tr>
      <w:tr>
        <w:tc>
          <w:tcPr>
            <w:tcW w:type="dxa" w:w="2691"/>
            <w:tcMar>
              <w:left w:type="dxa" w:w="28"/>
              <w:right w:type="dxa" w:w="28"/>
            </w:tcMar>
          </w:tcPr>
          <w:p w14:paraId="46000000">
            <w:pPr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</w:t>
            </w: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программы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580"/>
            <w:tcMar>
              <w:left w:type="dxa" w:w="28"/>
              <w:right w:type="dxa" w:w="28"/>
            </w:tcMar>
          </w:tcPr>
          <w:p w14:paraId="4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084"/>
            <w:tcMar>
              <w:left w:type="dxa" w:w="28"/>
              <w:right w:type="dxa" w:w="28"/>
            </w:tcMar>
          </w:tcPr>
          <w:p w14:paraId="4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2691"/>
            <w:tcMar>
              <w:left w:type="dxa" w:w="28"/>
              <w:right w:type="dxa" w:w="28"/>
            </w:tcMar>
          </w:tcPr>
          <w:p w14:paraId="49000000">
            <w:pPr>
              <w:rPr>
                <w:sz w:val="28"/>
              </w:rPr>
            </w:pPr>
            <w:r>
              <w:rPr>
                <w:sz w:val="28"/>
              </w:rPr>
              <w:t xml:space="preserve">Цель </w:t>
            </w:r>
            <w:r>
              <w:rPr>
                <w:sz w:val="28"/>
              </w:rPr>
              <w:t>муниципальной</w:t>
            </w:r>
          </w:p>
          <w:p w14:paraId="4A000000">
            <w:pPr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type="dxa" w:w="580"/>
            <w:tcMar>
              <w:left w:type="dxa" w:w="28"/>
              <w:right w:type="dxa" w:w="28"/>
            </w:tcMar>
          </w:tcPr>
          <w:p w14:paraId="4B000000">
            <w:pPr>
              <w:ind/>
              <w:jc w:val="center"/>
              <w:rPr>
                <w:sz w:val="28"/>
              </w:rPr>
            </w:pPr>
          </w:p>
          <w:p w14:paraId="4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084"/>
            <w:tcMar>
              <w:left w:type="dxa" w:w="28"/>
              <w:right w:type="dxa" w:w="28"/>
            </w:tcMar>
          </w:tcPr>
          <w:p w14:paraId="4D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сохранение и развитие культурного и исторического наследия </w:t>
            </w:r>
            <w:r>
              <w:rPr>
                <w:sz w:val="28"/>
              </w:rPr>
              <w:t>Кринично-Лугского сельского поселения</w:t>
            </w:r>
          </w:p>
        </w:tc>
      </w:tr>
      <w:tr>
        <w:tc>
          <w:tcPr>
            <w:tcW w:type="dxa" w:w="2691"/>
            <w:tcMar>
              <w:left w:type="dxa" w:w="28"/>
              <w:right w:type="dxa" w:w="28"/>
            </w:tcMar>
          </w:tcPr>
          <w:p w14:paraId="4E000000">
            <w:pPr>
              <w:rPr>
                <w:sz w:val="28"/>
              </w:rPr>
            </w:pPr>
            <w:r>
              <w:rPr>
                <w:sz w:val="28"/>
              </w:rPr>
              <w:t xml:space="preserve">Задачи </w:t>
            </w:r>
          </w:p>
          <w:p w14:paraId="4F000000">
            <w:pPr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</w:t>
            </w:r>
          </w:p>
          <w:p w14:paraId="50000000">
            <w:pPr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  <w:p w14:paraId="51000000">
            <w:pPr>
              <w:rPr>
                <w:sz w:val="28"/>
              </w:rPr>
            </w:pPr>
          </w:p>
        </w:tc>
        <w:tc>
          <w:tcPr>
            <w:tcW w:type="dxa" w:w="580"/>
            <w:tcMar>
              <w:left w:type="dxa" w:w="28"/>
              <w:right w:type="dxa" w:w="28"/>
            </w:tcMar>
          </w:tcPr>
          <w:p w14:paraId="52000000">
            <w:pPr>
              <w:rPr>
                <w:sz w:val="28"/>
              </w:rPr>
            </w:pPr>
          </w:p>
          <w:p w14:paraId="53000000">
            <w:pPr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084"/>
            <w:tcMar>
              <w:left w:type="dxa" w:w="28"/>
              <w:right w:type="dxa" w:w="28"/>
            </w:tcMar>
          </w:tcPr>
          <w:p w14:paraId="54000000">
            <w:pPr>
              <w:ind/>
              <w:jc w:val="both"/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создание условий для увеличения количества посещений учреждений культуры и для сохранения и восстановления культурного и исторического наследия </w:t>
            </w:r>
            <w:r>
              <w:rPr>
                <w:sz w:val="28"/>
              </w:rPr>
              <w:t>Кринично-Лугского сельского поселения</w:t>
            </w:r>
          </w:p>
        </w:tc>
      </w:tr>
      <w:tr>
        <w:tc>
          <w:tcPr>
            <w:tcW w:type="dxa" w:w="2691"/>
            <w:tcMar>
              <w:left w:type="dxa" w:w="28"/>
              <w:right w:type="dxa" w:w="28"/>
            </w:tcMar>
          </w:tcPr>
          <w:p w14:paraId="55000000">
            <w:pPr>
              <w:rPr>
                <w:sz w:val="28"/>
              </w:rPr>
            </w:pPr>
            <w:r>
              <w:rPr>
                <w:sz w:val="28"/>
              </w:rPr>
              <w:t xml:space="preserve">Целевые </w:t>
            </w:r>
          </w:p>
          <w:p w14:paraId="56000000">
            <w:pPr>
              <w:rPr>
                <w:sz w:val="28"/>
              </w:rPr>
            </w:pPr>
            <w:r>
              <w:rPr>
                <w:sz w:val="28"/>
              </w:rPr>
              <w:t xml:space="preserve">показатели </w:t>
            </w: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программы </w:t>
            </w:r>
          </w:p>
        </w:tc>
        <w:tc>
          <w:tcPr>
            <w:tcW w:type="dxa" w:w="580"/>
            <w:tcMar>
              <w:left w:type="dxa" w:w="28"/>
              <w:right w:type="dxa" w:w="28"/>
            </w:tcMar>
          </w:tcPr>
          <w:p w14:paraId="5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084"/>
            <w:tcMar>
              <w:left w:type="dxa" w:w="28"/>
              <w:right w:type="dxa" w:w="28"/>
            </w:tcMar>
          </w:tcPr>
          <w:p w14:paraId="58000000">
            <w:pPr>
              <w:ind/>
              <w:jc w:val="both"/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доля объектов культурного наследия </w:t>
            </w: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собственности, находящихся в удовлетворительном состоянии, в общем количестве объектов культурного наследия </w:t>
            </w:r>
            <w:r>
              <w:rPr>
                <w:sz w:val="28"/>
              </w:rPr>
              <w:t>муниципальной собственности</w:t>
            </w:r>
          </w:p>
        </w:tc>
      </w:tr>
      <w:tr>
        <w:tc>
          <w:tcPr>
            <w:tcW w:type="dxa" w:w="2691"/>
            <w:tcMar>
              <w:left w:type="dxa" w:w="28"/>
              <w:right w:type="dxa" w:w="28"/>
            </w:tcMar>
          </w:tcPr>
          <w:p w14:paraId="59000000">
            <w:pPr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</w:t>
            </w: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программы </w:t>
            </w:r>
          </w:p>
        </w:tc>
        <w:tc>
          <w:tcPr>
            <w:tcW w:type="dxa" w:w="580"/>
            <w:tcMar>
              <w:left w:type="dxa" w:w="28"/>
              <w:right w:type="dxa" w:w="28"/>
            </w:tcMar>
          </w:tcPr>
          <w:p w14:paraId="5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084"/>
            <w:tcMar>
              <w:left w:type="dxa" w:w="28"/>
              <w:right w:type="dxa" w:w="28"/>
            </w:tcMar>
          </w:tcPr>
          <w:p w14:paraId="5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срок реализации </w:t>
            </w: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программы: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 xml:space="preserve">2019 – 2030 годы, этапы реализации </w:t>
            </w: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программы не предусмотрены</w:t>
            </w:r>
          </w:p>
        </w:tc>
      </w:tr>
      <w:tr>
        <w:tc>
          <w:tcPr>
            <w:tcW w:type="dxa" w:w="2691"/>
            <w:tcMar>
              <w:left w:type="dxa" w:w="28"/>
              <w:right w:type="dxa" w:w="28"/>
            </w:tcMar>
          </w:tcPr>
          <w:p w14:paraId="5C000000">
            <w:pPr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</w:t>
            </w: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программы </w:t>
            </w:r>
          </w:p>
        </w:tc>
        <w:tc>
          <w:tcPr>
            <w:tcW w:type="dxa" w:w="580"/>
            <w:tcMar>
              <w:left w:type="dxa" w:w="28"/>
              <w:right w:type="dxa" w:w="28"/>
            </w:tcMar>
          </w:tcPr>
          <w:p w14:paraId="5D000000">
            <w:pPr>
              <w:tabs>
                <w:tab w:leader="none" w:pos="0" w:val="left"/>
              </w:tabs>
              <w:ind/>
              <w:jc w:val="center"/>
              <w:rPr>
                <w:sz w:val="28"/>
              </w:rPr>
            </w:pPr>
          </w:p>
          <w:p w14:paraId="5E000000">
            <w:pPr>
              <w:tabs>
                <w:tab w:leader="none" w:pos="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084"/>
            <w:tcMar>
              <w:left w:type="dxa" w:w="28"/>
              <w:right w:type="dxa" w:w="28"/>
            </w:tcMar>
          </w:tcPr>
          <w:p w14:paraId="5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муниципальной программы составляет </w:t>
            </w:r>
            <w:r>
              <w:rPr>
                <w:sz w:val="28"/>
              </w:rPr>
              <w:t>136 8</w:t>
            </w:r>
            <w:r>
              <w:rPr>
                <w:sz w:val="28"/>
              </w:rPr>
              <w:t>05,5</w:t>
            </w:r>
            <w:r>
              <w:rPr>
                <w:sz w:val="28"/>
              </w:rPr>
              <w:t>*</w:t>
            </w:r>
            <w:r>
              <w:rPr>
                <w:sz w:val="28"/>
              </w:rPr>
              <w:t xml:space="preserve"> тыс. рублей, в том числе:</w:t>
            </w:r>
          </w:p>
          <w:p w14:paraId="6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2019 году –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 700,9</w:t>
            </w:r>
            <w:r>
              <w:rPr>
                <w:sz w:val="28"/>
              </w:rPr>
              <w:t xml:space="preserve"> тыс. рублей;</w:t>
            </w:r>
          </w:p>
          <w:p w14:paraId="6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</w:t>
            </w:r>
            <w:r>
              <w:rPr>
                <w:sz w:val="28"/>
              </w:rPr>
              <w:t>14</w:t>
            </w:r>
            <w:r>
              <w:rPr>
                <w:sz w:val="28"/>
              </w:rPr>
              <w:t> 744,5</w:t>
            </w:r>
            <w:r>
              <w:rPr>
                <w:sz w:val="28"/>
              </w:rPr>
              <w:t xml:space="preserve"> тыс. рублей; </w:t>
            </w:r>
          </w:p>
          <w:p w14:paraId="6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2021 году – </w:t>
            </w:r>
            <w:r>
              <w:rPr>
                <w:sz w:val="28"/>
              </w:rPr>
              <w:t>10</w:t>
            </w:r>
            <w:r>
              <w:rPr>
                <w:sz w:val="28"/>
              </w:rPr>
              <w:t> 893</w:t>
            </w:r>
            <w:r>
              <w:rPr>
                <w:sz w:val="28"/>
              </w:rPr>
              <w:t>,4</w:t>
            </w:r>
            <w:r>
              <w:rPr>
                <w:sz w:val="28"/>
              </w:rPr>
              <w:t xml:space="preserve"> тыс. рублей;</w:t>
            </w:r>
          </w:p>
          <w:p w14:paraId="6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2022 году </w:t>
            </w:r>
            <w:r>
              <w:rPr>
                <w:sz w:val="28"/>
              </w:rPr>
              <w:t xml:space="preserve">– </w:t>
            </w:r>
            <w:r>
              <w:rPr>
                <w:sz w:val="28"/>
              </w:rPr>
              <w:t>11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659,6</w:t>
            </w:r>
            <w:r>
              <w:rPr>
                <w:sz w:val="28"/>
              </w:rPr>
              <w:t xml:space="preserve"> тыс. рублей;</w:t>
            </w:r>
          </w:p>
          <w:p w14:paraId="6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>
              <w:rPr>
                <w:sz w:val="28"/>
              </w:rPr>
              <w:t>13</w:t>
            </w:r>
            <w:r>
              <w:rPr>
                <w:sz w:val="28"/>
              </w:rPr>
              <w:t xml:space="preserve"> 1</w:t>
            </w:r>
            <w:r>
              <w:rPr>
                <w:sz w:val="28"/>
              </w:rPr>
              <w:t>56,4</w:t>
            </w:r>
            <w:r>
              <w:rPr>
                <w:sz w:val="28"/>
              </w:rPr>
              <w:t xml:space="preserve"> тыс. рублей;</w:t>
            </w:r>
          </w:p>
          <w:p w14:paraId="6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>
              <w:rPr>
                <w:sz w:val="28"/>
              </w:rPr>
              <w:t>12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318,6</w:t>
            </w:r>
            <w:r>
              <w:rPr>
                <w:sz w:val="28"/>
              </w:rPr>
              <w:t xml:space="preserve">  тыс. рублей;</w:t>
            </w:r>
          </w:p>
          <w:p w14:paraId="6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>
              <w:rPr>
                <w:sz w:val="28"/>
              </w:rPr>
              <w:t>11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208,1</w:t>
            </w:r>
            <w:r>
              <w:rPr>
                <w:sz w:val="28"/>
              </w:rPr>
              <w:t xml:space="preserve"> тыс</w:t>
            </w:r>
            <w:r>
              <w:rPr>
                <w:sz w:val="28"/>
              </w:rPr>
              <w:t>. рублей;</w:t>
            </w:r>
          </w:p>
          <w:p w14:paraId="6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>
              <w:rPr>
                <w:sz w:val="28"/>
              </w:rPr>
              <w:t>10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224,8</w:t>
            </w:r>
            <w:r>
              <w:rPr>
                <w:sz w:val="28"/>
              </w:rPr>
              <w:t xml:space="preserve"> тыс. рублей;</w:t>
            </w:r>
          </w:p>
          <w:p w14:paraId="6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2027 году – </w:t>
            </w:r>
            <w:r>
              <w:rPr>
                <w:sz w:val="28"/>
              </w:rPr>
              <w:t>10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224,8</w:t>
            </w:r>
            <w:r>
              <w:rPr>
                <w:sz w:val="28"/>
              </w:rPr>
              <w:t xml:space="preserve"> тыс. рублей;</w:t>
            </w:r>
          </w:p>
          <w:p w14:paraId="6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2028 году – </w:t>
            </w:r>
            <w:r>
              <w:rPr>
                <w:sz w:val="28"/>
              </w:rPr>
              <w:t>10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224,8</w:t>
            </w:r>
            <w:r>
              <w:rPr>
                <w:sz w:val="28"/>
              </w:rPr>
              <w:t xml:space="preserve"> тыс. рублей;</w:t>
            </w:r>
          </w:p>
          <w:p w14:paraId="6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2029 году – </w:t>
            </w:r>
            <w:r>
              <w:rPr>
                <w:sz w:val="28"/>
              </w:rPr>
              <w:t>10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224,8</w:t>
            </w:r>
            <w:r>
              <w:rPr>
                <w:sz w:val="28"/>
              </w:rPr>
              <w:t xml:space="preserve"> тыс. рублей;</w:t>
            </w:r>
          </w:p>
          <w:p w14:paraId="6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2030 году – </w:t>
            </w:r>
            <w:r>
              <w:rPr>
                <w:sz w:val="28"/>
              </w:rPr>
              <w:t>10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224,8</w:t>
            </w:r>
            <w:r>
              <w:rPr>
                <w:sz w:val="28"/>
              </w:rPr>
              <w:t xml:space="preserve"> тыс. рублей.</w:t>
            </w:r>
          </w:p>
          <w:p w14:paraId="6C000000">
            <w:pPr>
              <w:ind/>
              <w:jc w:val="both"/>
              <w:rPr>
                <w:sz w:val="28"/>
              </w:rPr>
            </w:pPr>
          </w:p>
          <w:p w14:paraId="6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из них: </w:t>
            </w:r>
          </w:p>
          <w:p w14:paraId="6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безвозмездные поступления в бюджет </w:t>
            </w:r>
            <w:r>
              <w:rPr>
                <w:sz w:val="28"/>
              </w:rPr>
              <w:t xml:space="preserve">поселения </w:t>
            </w:r>
            <w:r>
              <w:rPr>
                <w:sz w:val="28"/>
              </w:rPr>
              <w:t>за счет средств</w:t>
            </w:r>
            <w:r>
              <w:rPr>
                <w:sz w:val="28"/>
              </w:rPr>
              <w:t xml:space="preserve"> федерального бюджета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2819,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*</w:t>
            </w:r>
            <w:r>
              <w:rPr>
                <w:sz w:val="28"/>
              </w:rPr>
              <w:t xml:space="preserve"> тыс. рублей, в том числе:</w:t>
            </w:r>
          </w:p>
          <w:p w14:paraId="6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2019 году – </w:t>
            </w:r>
            <w:r>
              <w:rPr>
                <w:sz w:val="28"/>
              </w:rPr>
              <w:t>0,0</w:t>
            </w:r>
            <w:r>
              <w:rPr>
                <w:sz w:val="28"/>
              </w:rPr>
              <w:t xml:space="preserve"> тыс. рублей;</w:t>
            </w:r>
          </w:p>
          <w:p w14:paraId="7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</w:t>
            </w:r>
            <w:r>
              <w:rPr>
                <w:sz w:val="28"/>
              </w:rPr>
              <w:t>2 819,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 тыс. рублей;</w:t>
            </w:r>
          </w:p>
          <w:p w14:paraId="7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0,0 тыс. рублей;</w:t>
            </w:r>
          </w:p>
          <w:p w14:paraId="7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0,0 тыс. рублей;</w:t>
            </w:r>
          </w:p>
          <w:p w14:paraId="7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0,0 тыс. рублей;</w:t>
            </w:r>
          </w:p>
          <w:p w14:paraId="7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0,0 тыс. рублей;</w:t>
            </w:r>
          </w:p>
          <w:p w14:paraId="7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0,0 тыс. рублей;</w:t>
            </w:r>
          </w:p>
          <w:p w14:paraId="7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0,0 тыс. рублей;</w:t>
            </w:r>
          </w:p>
          <w:p w14:paraId="7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0,0 тыс. рублей;</w:t>
            </w:r>
          </w:p>
          <w:p w14:paraId="7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0,0 тыс. рублей;</w:t>
            </w:r>
          </w:p>
          <w:p w14:paraId="7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0,0 тыс. рублей;</w:t>
            </w:r>
          </w:p>
          <w:p w14:paraId="7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0,0 тыс. рублей.</w:t>
            </w:r>
          </w:p>
          <w:p w14:paraId="7B000000">
            <w:pPr>
              <w:ind/>
              <w:jc w:val="both"/>
              <w:rPr>
                <w:sz w:val="28"/>
              </w:rPr>
            </w:pPr>
          </w:p>
          <w:p w14:paraId="7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Безвозмездные поступления в бюджет </w:t>
            </w:r>
            <w:r>
              <w:rPr>
                <w:sz w:val="28"/>
              </w:rPr>
              <w:t xml:space="preserve">поселения </w:t>
            </w:r>
            <w:r>
              <w:rPr>
                <w:sz w:val="28"/>
              </w:rPr>
              <w:t>за счет средств областного бюджета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569,7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 рублей, в том числе:</w:t>
            </w:r>
          </w:p>
          <w:p w14:paraId="7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2019 году – </w:t>
            </w:r>
            <w:r>
              <w:rPr>
                <w:sz w:val="28"/>
              </w:rPr>
              <w:t>148,4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7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</w:t>
            </w:r>
            <w:r>
              <w:rPr>
                <w:sz w:val="28"/>
              </w:rPr>
              <w:t>421,3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z w:val="28"/>
              </w:rPr>
              <w:t>. рублей;</w:t>
            </w:r>
          </w:p>
          <w:p w14:paraId="7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2021 году – </w:t>
            </w:r>
            <w:r>
              <w:rPr>
                <w:sz w:val="28"/>
              </w:rPr>
              <w:t>0,0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80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0,0 тыс. рублей;</w:t>
            </w:r>
          </w:p>
          <w:p w14:paraId="81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>
              <w:rPr>
                <w:sz w:val="28"/>
              </w:rPr>
              <w:t>0,0</w:t>
            </w:r>
            <w:r>
              <w:rPr>
                <w:sz w:val="28"/>
              </w:rPr>
              <w:t xml:space="preserve"> тыс. рублей;</w:t>
            </w:r>
          </w:p>
          <w:p w14:paraId="82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0,0 тыс. рублей;</w:t>
            </w:r>
          </w:p>
          <w:p w14:paraId="83000000">
            <w:pPr>
              <w:tabs>
                <w:tab w:leader="none" w:pos="0" w:val="left"/>
              </w:tabs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0,0 тыс. рублей;</w:t>
            </w:r>
          </w:p>
          <w:p w14:paraId="8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0,0 тыс. рублей;</w:t>
            </w:r>
          </w:p>
          <w:p w14:paraId="8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0,0 тыс. рублей;</w:t>
            </w:r>
          </w:p>
          <w:p w14:paraId="8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0,0 тыс. рублей;</w:t>
            </w:r>
          </w:p>
          <w:p w14:paraId="8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0,0 тыс. рублей;</w:t>
            </w:r>
          </w:p>
          <w:p w14:paraId="8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0,0 тыс. рублей.</w:t>
            </w:r>
          </w:p>
          <w:p w14:paraId="89000000">
            <w:pPr>
              <w:ind/>
              <w:jc w:val="both"/>
              <w:rPr>
                <w:sz w:val="28"/>
              </w:rPr>
            </w:pPr>
          </w:p>
          <w:p w14:paraId="8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>редств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 бюджета </w:t>
            </w:r>
            <w:r>
              <w:rPr>
                <w:sz w:val="28"/>
              </w:rPr>
              <w:t xml:space="preserve">поселения </w:t>
            </w:r>
            <w:r>
              <w:rPr>
                <w:sz w:val="28"/>
              </w:rPr>
              <w:t xml:space="preserve">– </w:t>
            </w:r>
            <w:r>
              <w:rPr>
                <w:sz w:val="28"/>
              </w:rPr>
              <w:t>133</w:t>
            </w:r>
            <w:r>
              <w:rPr>
                <w:sz w:val="28"/>
              </w:rPr>
              <w:t xml:space="preserve"> 4</w:t>
            </w:r>
            <w:r>
              <w:rPr>
                <w:sz w:val="28"/>
              </w:rPr>
              <w:t>16,8</w:t>
            </w:r>
            <w:r>
              <w:rPr>
                <w:sz w:val="28"/>
              </w:rPr>
              <w:t>*</w:t>
            </w:r>
            <w:r>
              <w:rPr>
                <w:sz w:val="28"/>
              </w:rPr>
              <w:t xml:space="preserve"> тыс. рублей, в том числе:</w:t>
            </w:r>
          </w:p>
          <w:p w14:paraId="8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2019 году – </w:t>
            </w:r>
            <w:r>
              <w:rPr>
                <w:sz w:val="28"/>
              </w:rPr>
              <w:t>11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552,5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8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 xml:space="preserve">1 151,1 </w:t>
            </w:r>
            <w:r>
              <w:rPr>
                <w:sz w:val="28"/>
              </w:rPr>
              <w:t xml:space="preserve">тыс. рублей; </w:t>
            </w:r>
          </w:p>
          <w:p w14:paraId="8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2021 году – </w:t>
            </w:r>
            <w:r>
              <w:rPr>
                <w:sz w:val="28"/>
              </w:rPr>
              <w:t>10</w:t>
            </w:r>
            <w:r>
              <w:rPr>
                <w:sz w:val="28"/>
              </w:rPr>
              <w:t> 893</w:t>
            </w:r>
            <w:r>
              <w:rPr>
                <w:sz w:val="28"/>
              </w:rPr>
              <w:t>,4</w:t>
            </w:r>
            <w:r>
              <w:rPr>
                <w:sz w:val="28"/>
              </w:rPr>
              <w:t xml:space="preserve"> тыс. рублей;</w:t>
            </w:r>
          </w:p>
          <w:p w14:paraId="8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2022 году – </w:t>
            </w:r>
            <w:r>
              <w:rPr>
                <w:sz w:val="28"/>
              </w:rPr>
              <w:t>11659,6</w:t>
            </w:r>
            <w:r>
              <w:rPr>
                <w:sz w:val="28"/>
              </w:rPr>
              <w:t xml:space="preserve"> тыс. рублей;</w:t>
            </w:r>
          </w:p>
          <w:p w14:paraId="8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>
              <w:rPr>
                <w:sz w:val="28"/>
              </w:rPr>
              <w:t>13 156,4</w:t>
            </w:r>
            <w:r>
              <w:rPr>
                <w:sz w:val="28"/>
              </w:rPr>
              <w:t xml:space="preserve"> тыс. рублей;</w:t>
            </w:r>
          </w:p>
          <w:p w14:paraId="9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>
              <w:rPr>
                <w:sz w:val="28"/>
              </w:rPr>
              <w:t>12318,6</w:t>
            </w:r>
            <w:r>
              <w:rPr>
                <w:sz w:val="28"/>
              </w:rPr>
              <w:t xml:space="preserve">  тыс. рублей;</w:t>
            </w:r>
          </w:p>
          <w:p w14:paraId="9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>
              <w:rPr>
                <w:sz w:val="28"/>
              </w:rPr>
              <w:t>11208,1</w:t>
            </w:r>
            <w:r>
              <w:rPr>
                <w:sz w:val="28"/>
              </w:rPr>
              <w:t xml:space="preserve"> тыс. рублей;</w:t>
            </w:r>
          </w:p>
          <w:p w14:paraId="9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>
              <w:rPr>
                <w:sz w:val="28"/>
              </w:rPr>
              <w:t>10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224,8</w:t>
            </w:r>
            <w:r>
              <w:rPr>
                <w:sz w:val="28"/>
              </w:rPr>
              <w:t xml:space="preserve"> тыс. рублей;</w:t>
            </w:r>
          </w:p>
          <w:p w14:paraId="9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2027 году – </w:t>
            </w:r>
            <w:r>
              <w:rPr>
                <w:sz w:val="28"/>
              </w:rPr>
              <w:t>10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224,8</w:t>
            </w:r>
            <w:r>
              <w:rPr>
                <w:sz w:val="28"/>
              </w:rPr>
              <w:t xml:space="preserve"> тыс. рублей;</w:t>
            </w:r>
          </w:p>
          <w:p w14:paraId="9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2028 году – </w:t>
            </w:r>
            <w:r>
              <w:rPr>
                <w:sz w:val="28"/>
              </w:rPr>
              <w:t>10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224,8</w:t>
            </w:r>
            <w:r>
              <w:rPr>
                <w:sz w:val="28"/>
              </w:rPr>
              <w:t xml:space="preserve"> тыс. рублей;</w:t>
            </w:r>
          </w:p>
          <w:p w14:paraId="9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2029 году – </w:t>
            </w:r>
            <w:r>
              <w:rPr>
                <w:sz w:val="28"/>
              </w:rPr>
              <w:t>10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224,8</w:t>
            </w:r>
            <w:r>
              <w:rPr>
                <w:sz w:val="28"/>
              </w:rPr>
              <w:t xml:space="preserve"> тыс. рублей;</w:t>
            </w:r>
          </w:p>
          <w:p w14:paraId="9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2030 году – </w:t>
            </w:r>
            <w:r>
              <w:rPr>
                <w:sz w:val="28"/>
              </w:rPr>
              <w:t>10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224,8</w:t>
            </w:r>
            <w:r>
              <w:rPr>
                <w:sz w:val="28"/>
              </w:rPr>
              <w:t xml:space="preserve"> тыс. рублей.</w:t>
            </w:r>
          </w:p>
          <w:p w14:paraId="97000000">
            <w:pPr>
              <w:ind/>
              <w:jc w:val="both"/>
            </w:pPr>
            <w:r>
              <w:rPr>
                <w:sz w:val="28"/>
              </w:rPr>
              <w:br/>
            </w:r>
            <w:r>
              <w:t xml:space="preserve">*Расходы будут уточнены при выделении средств из областного бюджета и бюджета </w:t>
            </w:r>
            <w:r>
              <w:t>Кринично-Лугского сельского поселения</w:t>
            </w:r>
            <w:r>
              <w:t xml:space="preserve"> на соответствующий финансовый год</w:t>
            </w:r>
          </w:p>
        </w:tc>
      </w:tr>
      <w:tr>
        <w:tc>
          <w:tcPr>
            <w:tcW w:type="dxa" w:w="2691"/>
            <w:tcMar>
              <w:left w:type="dxa" w:w="28"/>
              <w:right w:type="dxa" w:w="28"/>
            </w:tcMar>
          </w:tcPr>
          <w:p w14:paraId="98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Ожидаемые </w:t>
            </w:r>
          </w:p>
          <w:p w14:paraId="99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результаты реализации </w:t>
            </w: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программы </w:t>
            </w:r>
          </w:p>
          <w:p w14:paraId="9A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80"/>
            <w:tcMar>
              <w:left w:type="dxa" w:w="28"/>
              <w:right w:type="dxa" w:w="28"/>
            </w:tcMar>
          </w:tcPr>
          <w:p w14:paraId="9B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084"/>
            <w:tcMar>
              <w:left w:type="dxa" w:w="28"/>
              <w:right w:type="dxa" w:w="28"/>
            </w:tcMar>
          </w:tcPr>
          <w:p w14:paraId="9C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удовлетворительное состояние объектов культурного наследия муниципальной собственности;</w:t>
            </w:r>
          </w:p>
          <w:p w14:paraId="9D000000">
            <w:pPr>
              <w:spacing w:line="228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 xml:space="preserve">повышение доступности культурных ценностей для населения </w:t>
            </w:r>
            <w:r>
              <w:rPr>
                <w:sz w:val="28"/>
              </w:rPr>
              <w:t>Кринично-Лугского сельского поселения</w:t>
            </w:r>
            <w:r>
              <w:rPr>
                <w:sz w:val="28"/>
              </w:rPr>
              <w:t>»</w:t>
            </w:r>
          </w:p>
        </w:tc>
      </w:tr>
    </w:tbl>
    <w:p w14:paraId="9E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 xml:space="preserve"> </w:t>
      </w:r>
    </w:p>
    <w:p w14:paraId="9F000000">
      <w:pPr>
        <w:numPr>
          <w:ilvl w:val="1"/>
          <w:numId w:val="1"/>
        </w:numPr>
        <w:ind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 xml:space="preserve">аспорт подпрограммы </w:t>
      </w:r>
      <w:r>
        <w:rPr>
          <w:sz w:val="28"/>
        </w:rPr>
        <w:t xml:space="preserve">«Развитие культуры» </w:t>
      </w:r>
      <w:r>
        <w:rPr>
          <w:sz w:val="28"/>
        </w:rPr>
        <w:t xml:space="preserve">муниципальной программы изложить в </w:t>
      </w:r>
      <w:r>
        <w:rPr>
          <w:sz w:val="28"/>
        </w:rPr>
        <w:t xml:space="preserve">следующей </w:t>
      </w:r>
      <w:r>
        <w:rPr>
          <w:sz w:val="28"/>
        </w:rPr>
        <w:t>редакции:</w:t>
      </w:r>
    </w:p>
    <w:p w14:paraId="A0000000">
      <w:pPr>
        <w:spacing w:line="228" w:lineRule="auto"/>
        <w:ind w:firstLine="0" w:left="1571"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 xml:space="preserve"> </w:t>
      </w:r>
      <w:r>
        <w:rPr>
          <w:sz w:val="28"/>
        </w:rPr>
        <w:t>Паспорт</w:t>
      </w:r>
    </w:p>
    <w:p w14:paraId="A1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 xml:space="preserve">подпрограммы «Развитие культуры» </w:t>
      </w:r>
    </w:p>
    <w:p w14:paraId="A2000000">
      <w:pPr>
        <w:spacing w:line="228" w:lineRule="auto"/>
        <w:ind/>
        <w:rPr>
          <w:sz w:val="28"/>
        </w:rPr>
      </w:pPr>
    </w:p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2692"/>
        <w:gridCol w:w="534"/>
        <w:gridCol w:w="6129"/>
      </w:tblGrid>
      <w:tr>
        <w:tc>
          <w:tcPr>
            <w:tcW w:type="dxa" w:w="2692"/>
            <w:tcMar>
              <w:left w:type="dxa" w:w="28"/>
              <w:right w:type="dxa" w:w="28"/>
            </w:tcMar>
          </w:tcPr>
          <w:p w14:paraId="A3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Наименование подпрограммы </w:t>
            </w:r>
          </w:p>
        </w:tc>
        <w:tc>
          <w:tcPr>
            <w:tcW w:type="dxa" w:w="534"/>
            <w:tcMar>
              <w:left w:type="dxa" w:w="28"/>
              <w:right w:type="dxa" w:w="28"/>
            </w:tcMar>
          </w:tcPr>
          <w:p w14:paraId="A4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A5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129"/>
            <w:tcMar>
              <w:left w:type="dxa" w:w="28"/>
              <w:right w:type="dxa" w:w="28"/>
            </w:tcMar>
          </w:tcPr>
          <w:p w14:paraId="A6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</w:t>
            </w:r>
            <w:r>
              <w:rPr>
                <w:sz w:val="28"/>
              </w:rPr>
              <w:t xml:space="preserve"> «Развитие культуры»</w:t>
            </w:r>
          </w:p>
          <w:p w14:paraId="A7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(далее – Подпрограмма 1)</w:t>
            </w:r>
          </w:p>
        </w:tc>
      </w:tr>
      <w:tr>
        <w:trPr>
          <w:trHeight w:hRule="atLeast" w:val="955"/>
        </w:trPr>
        <w:tc>
          <w:tcPr>
            <w:tcW w:type="dxa" w:w="2692"/>
            <w:tcMar>
              <w:left w:type="dxa" w:w="28"/>
              <w:right w:type="dxa" w:w="28"/>
            </w:tcMar>
          </w:tcPr>
          <w:p w14:paraId="A8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14:paraId="A9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type="dxa" w:w="534"/>
            <w:tcMar>
              <w:left w:type="dxa" w:w="28"/>
              <w:right w:type="dxa" w:w="28"/>
            </w:tcMar>
          </w:tcPr>
          <w:p w14:paraId="AA00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AB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AC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129"/>
            <w:tcMar>
              <w:left w:type="dxa" w:w="28"/>
              <w:right w:type="dxa" w:w="28"/>
            </w:tcMar>
          </w:tcPr>
          <w:p w14:paraId="AD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Старший и</w:t>
            </w:r>
            <w:r>
              <w:rPr>
                <w:sz w:val="28"/>
              </w:rPr>
              <w:t>нспектор  по культуре, молодежной работе и социальным вопроса</w:t>
            </w:r>
            <w:r>
              <w:rPr>
                <w:sz w:val="28"/>
              </w:rPr>
              <w:t>м</w:t>
            </w:r>
          </w:p>
          <w:p w14:paraId="AE000000">
            <w:pPr>
              <w:ind w:firstLine="708" w:left="0"/>
              <w:rPr>
                <w:sz w:val="28"/>
              </w:rPr>
            </w:pPr>
          </w:p>
        </w:tc>
      </w:tr>
      <w:tr>
        <w:tc>
          <w:tcPr>
            <w:tcW w:type="dxa" w:w="2692"/>
            <w:tcMar>
              <w:left w:type="dxa" w:w="28"/>
              <w:right w:type="dxa" w:w="28"/>
            </w:tcMar>
          </w:tcPr>
          <w:p w14:paraId="AF000000">
            <w:pPr>
              <w:rPr>
                <w:sz w:val="28"/>
              </w:rPr>
            </w:pPr>
            <w:r>
              <w:rPr>
                <w:sz w:val="28"/>
              </w:rPr>
              <w:t>Участники подпрограммы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14:paraId="B0000000">
            <w:pPr>
              <w:rPr>
                <w:sz w:val="28"/>
              </w:rPr>
            </w:pPr>
          </w:p>
        </w:tc>
        <w:tc>
          <w:tcPr>
            <w:tcW w:type="dxa" w:w="534"/>
            <w:tcMar>
              <w:left w:type="dxa" w:w="28"/>
              <w:right w:type="dxa" w:w="28"/>
            </w:tcMar>
          </w:tcPr>
          <w:p w14:paraId="B1000000">
            <w:pPr>
              <w:rPr>
                <w:sz w:val="28"/>
              </w:rPr>
            </w:pPr>
          </w:p>
        </w:tc>
        <w:tc>
          <w:tcPr>
            <w:tcW w:type="dxa" w:w="6129"/>
            <w:tcMar>
              <w:left w:type="dxa" w:w="28"/>
              <w:right w:type="dxa" w:w="28"/>
            </w:tcMar>
          </w:tcPr>
          <w:p w14:paraId="B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учреждение культуры «Централизованная клубная система Кринично-Лугского сельского поселения Куйбышевского района Ростовской области» (далее – Учреждение)</w:t>
            </w:r>
            <w:r>
              <w:rPr>
                <w:sz w:val="28"/>
              </w:rPr>
              <w:t>;</w:t>
            </w:r>
          </w:p>
          <w:p w14:paraId="B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Администрации Кринично-Лугского сельского поселения </w:t>
            </w:r>
          </w:p>
        </w:tc>
      </w:tr>
      <w:tr>
        <w:tc>
          <w:tcPr>
            <w:tcW w:type="dxa" w:w="2692"/>
            <w:tcMar>
              <w:left w:type="dxa" w:w="28"/>
              <w:right w:type="dxa" w:w="28"/>
            </w:tcMar>
          </w:tcPr>
          <w:p w14:paraId="B4000000">
            <w:pPr>
              <w:rPr>
                <w:sz w:val="28"/>
              </w:rPr>
            </w:pPr>
            <w:r>
              <w:rPr>
                <w:sz w:val="28"/>
              </w:rPr>
              <w:t xml:space="preserve">Программно- </w:t>
            </w:r>
          </w:p>
          <w:p w14:paraId="B5000000">
            <w:pPr>
              <w:rPr>
                <w:sz w:val="28"/>
              </w:rPr>
            </w:pPr>
            <w:r>
              <w:rPr>
                <w:sz w:val="28"/>
              </w:rPr>
              <w:t>целевые инструменты</w:t>
            </w:r>
          </w:p>
          <w:p w14:paraId="B6000000">
            <w:pPr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type="dxa" w:w="534"/>
            <w:tcMar>
              <w:left w:type="dxa" w:w="28"/>
              <w:right w:type="dxa" w:w="28"/>
            </w:tcMar>
          </w:tcPr>
          <w:p w14:paraId="B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B8000000">
            <w:pPr>
              <w:rPr>
                <w:sz w:val="28"/>
              </w:rPr>
            </w:pPr>
          </w:p>
          <w:p w14:paraId="B9000000">
            <w:pPr>
              <w:rPr>
                <w:sz w:val="28"/>
              </w:rPr>
            </w:pPr>
          </w:p>
        </w:tc>
        <w:tc>
          <w:tcPr>
            <w:tcW w:type="dxa" w:w="6129"/>
            <w:tcMar>
              <w:left w:type="dxa" w:w="28"/>
              <w:right w:type="dxa" w:w="28"/>
            </w:tcMar>
          </w:tcPr>
          <w:p w14:paraId="B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отсутствуют </w:t>
            </w:r>
          </w:p>
        </w:tc>
      </w:tr>
      <w:tr>
        <w:tc>
          <w:tcPr>
            <w:tcW w:type="dxa" w:w="2692"/>
            <w:tcMar>
              <w:left w:type="dxa" w:w="28"/>
              <w:right w:type="dxa" w:w="28"/>
            </w:tcMar>
          </w:tcPr>
          <w:p w14:paraId="BB000000">
            <w:pPr>
              <w:rPr>
                <w:sz w:val="28"/>
              </w:rPr>
            </w:pPr>
            <w:r>
              <w:rPr>
                <w:sz w:val="28"/>
              </w:rPr>
              <w:t xml:space="preserve">Цель </w:t>
            </w:r>
          </w:p>
          <w:p w14:paraId="BC000000">
            <w:pPr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type="dxa" w:w="534"/>
            <w:tcMar>
              <w:left w:type="dxa" w:w="28"/>
              <w:right w:type="dxa" w:w="28"/>
            </w:tcMar>
          </w:tcPr>
          <w:p w14:paraId="BD000000">
            <w:pPr>
              <w:ind/>
              <w:jc w:val="center"/>
              <w:rPr>
                <w:sz w:val="28"/>
              </w:rPr>
            </w:pPr>
          </w:p>
          <w:p w14:paraId="B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BF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129"/>
            <w:tcMar>
              <w:left w:type="dxa" w:w="28"/>
              <w:right w:type="dxa" w:w="28"/>
            </w:tcMar>
          </w:tcPr>
          <w:p w14:paraId="C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увеличение количества </w:t>
            </w:r>
            <w:r>
              <w:rPr>
                <w:sz w:val="28"/>
              </w:rPr>
              <w:t xml:space="preserve">посещений учреждений культуры, </w:t>
            </w:r>
            <w:r>
              <w:rPr>
                <w:sz w:val="28"/>
              </w:rPr>
              <w:t xml:space="preserve">сохранение и восстановление культурного и исторического наследия </w:t>
            </w:r>
            <w:r>
              <w:rPr>
                <w:sz w:val="28"/>
              </w:rPr>
              <w:t>Кринично-Лугского сельского поселения</w:t>
            </w:r>
          </w:p>
        </w:tc>
      </w:tr>
      <w:tr>
        <w:trPr>
          <w:trHeight w:hRule="atLeast" w:val="1499"/>
        </w:trPr>
        <w:tc>
          <w:tcPr>
            <w:tcW w:type="dxa" w:w="2692"/>
            <w:tcMar>
              <w:left w:type="dxa" w:w="28"/>
              <w:right w:type="dxa" w:w="28"/>
            </w:tcMar>
          </w:tcPr>
          <w:p w14:paraId="C1000000">
            <w:pPr>
              <w:rPr>
                <w:sz w:val="28"/>
              </w:rPr>
            </w:pPr>
            <w:r>
              <w:rPr>
                <w:sz w:val="28"/>
              </w:rPr>
              <w:t xml:space="preserve">Задачи </w:t>
            </w:r>
          </w:p>
          <w:p w14:paraId="C2000000">
            <w:pPr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14:paraId="C3000000">
            <w:pPr>
              <w:rPr>
                <w:sz w:val="28"/>
              </w:rPr>
            </w:pPr>
          </w:p>
          <w:p w14:paraId="C4000000">
            <w:pPr>
              <w:rPr>
                <w:sz w:val="28"/>
              </w:rPr>
            </w:pPr>
          </w:p>
        </w:tc>
        <w:tc>
          <w:tcPr>
            <w:tcW w:type="dxa" w:w="534"/>
            <w:tcMar>
              <w:left w:type="dxa" w:w="28"/>
              <w:right w:type="dxa" w:w="28"/>
            </w:tcMar>
          </w:tcPr>
          <w:p w14:paraId="C5000000">
            <w:pPr>
              <w:ind/>
              <w:jc w:val="center"/>
              <w:rPr>
                <w:sz w:val="28"/>
              </w:rPr>
            </w:pPr>
          </w:p>
          <w:p w14:paraId="C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C7000000">
            <w:pPr>
              <w:ind/>
              <w:jc w:val="center"/>
              <w:rPr>
                <w:sz w:val="28"/>
              </w:rPr>
            </w:pPr>
          </w:p>
          <w:p w14:paraId="C8000000">
            <w:pPr>
              <w:ind/>
              <w:jc w:val="center"/>
              <w:rPr>
                <w:sz w:val="28"/>
              </w:rPr>
            </w:pPr>
          </w:p>
          <w:p w14:paraId="C9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129"/>
            <w:tcMar>
              <w:left w:type="dxa" w:w="28"/>
              <w:right w:type="dxa" w:w="28"/>
            </w:tcMar>
          </w:tcPr>
          <w:p w14:paraId="C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условий для сохранения культурно-исторического наследия </w:t>
            </w:r>
            <w:r>
              <w:rPr>
                <w:sz w:val="28"/>
              </w:rPr>
              <w:t>района;</w:t>
            </w:r>
          </w:p>
          <w:p w14:paraId="C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привлекательности учреждений культуры </w:t>
            </w:r>
            <w:r>
              <w:rPr>
                <w:sz w:val="28"/>
              </w:rPr>
              <w:t xml:space="preserve">Кринично-Лугского сельского поселения </w:t>
            </w:r>
            <w:r>
              <w:rPr>
                <w:sz w:val="28"/>
              </w:rPr>
              <w:t xml:space="preserve">для жителей и гостей </w:t>
            </w:r>
            <w:r>
              <w:rPr>
                <w:sz w:val="28"/>
              </w:rPr>
              <w:t>поселения</w:t>
            </w:r>
            <w:r>
              <w:rPr>
                <w:sz w:val="28"/>
              </w:rPr>
              <w:t>, а также повышение доступности и качества услуг учреждений культуры и искусства для населения независимо от уровня доходов, социального статуса и места проживания;</w:t>
            </w:r>
          </w:p>
          <w:p w14:paraId="C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повышение качества кадрового обеспечения в отрасли культуры и искусства</w:t>
            </w:r>
          </w:p>
        </w:tc>
      </w:tr>
      <w:tr>
        <w:tc>
          <w:tcPr>
            <w:tcW w:type="dxa" w:w="2692"/>
            <w:tcMar>
              <w:left w:type="dxa" w:w="28"/>
              <w:right w:type="dxa" w:w="28"/>
            </w:tcMar>
          </w:tcPr>
          <w:p w14:paraId="CD000000">
            <w:pPr>
              <w:rPr>
                <w:sz w:val="28"/>
              </w:rPr>
            </w:pPr>
            <w:r>
              <w:rPr>
                <w:sz w:val="28"/>
              </w:rPr>
              <w:t>Целевые показатели подпрограммы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14:paraId="CE000000">
            <w:pPr>
              <w:rPr>
                <w:sz w:val="28"/>
              </w:rPr>
            </w:pPr>
          </w:p>
        </w:tc>
        <w:tc>
          <w:tcPr>
            <w:tcW w:type="dxa" w:w="534"/>
            <w:tcMar>
              <w:left w:type="dxa" w:w="28"/>
              <w:right w:type="dxa" w:w="28"/>
            </w:tcMar>
          </w:tcPr>
          <w:p w14:paraId="CF000000">
            <w:pPr>
              <w:ind/>
              <w:jc w:val="center"/>
              <w:rPr>
                <w:sz w:val="28"/>
              </w:rPr>
            </w:pPr>
          </w:p>
          <w:p w14:paraId="D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D1000000">
            <w:pPr>
              <w:rPr>
                <w:sz w:val="28"/>
              </w:rPr>
            </w:pPr>
          </w:p>
          <w:p w14:paraId="D2000000">
            <w:pPr>
              <w:rPr>
                <w:sz w:val="28"/>
              </w:rPr>
            </w:pPr>
          </w:p>
          <w:p w14:paraId="D3000000">
            <w:pPr>
              <w:rPr>
                <w:sz w:val="28"/>
              </w:rPr>
            </w:pPr>
          </w:p>
        </w:tc>
        <w:tc>
          <w:tcPr>
            <w:tcW w:type="dxa" w:w="6129"/>
            <w:tcMar>
              <w:left w:type="dxa" w:w="28"/>
              <w:right w:type="dxa" w:w="28"/>
            </w:tcMar>
          </w:tcPr>
          <w:p w14:paraId="D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темп роста численности участников культурно-досуговых мероприятий;</w:t>
            </w:r>
          </w:p>
          <w:p w14:paraId="D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соотношение средней заработной платы работников сферы культуры к средней заработной плате по Ростовской области;</w:t>
            </w:r>
          </w:p>
        </w:tc>
      </w:tr>
      <w:tr>
        <w:tc>
          <w:tcPr>
            <w:tcW w:type="dxa" w:w="2692"/>
            <w:tcMar>
              <w:left w:type="dxa" w:w="28"/>
              <w:right w:type="dxa" w:w="28"/>
            </w:tcMar>
          </w:tcPr>
          <w:p w14:paraId="D6000000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 подпрограммы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type="dxa" w:w="534"/>
            <w:tcMar>
              <w:left w:type="dxa" w:w="28"/>
              <w:right w:type="dxa" w:w="28"/>
            </w:tcMar>
          </w:tcPr>
          <w:p w14:paraId="D7000000">
            <w:pPr>
              <w:ind/>
              <w:jc w:val="center"/>
              <w:rPr>
                <w:sz w:val="28"/>
              </w:rPr>
            </w:pPr>
          </w:p>
          <w:p w14:paraId="D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D9000000">
            <w:pPr>
              <w:rPr>
                <w:sz w:val="28"/>
              </w:rPr>
            </w:pPr>
          </w:p>
        </w:tc>
        <w:tc>
          <w:tcPr>
            <w:tcW w:type="dxa" w:w="6129"/>
            <w:tcMar>
              <w:left w:type="dxa" w:w="28"/>
              <w:right w:type="dxa" w:w="28"/>
            </w:tcMar>
          </w:tcPr>
          <w:p w14:paraId="D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срок реализации подпрограммы: 2019 – 2030 годы, </w:t>
            </w:r>
          </w:p>
          <w:p w14:paraId="D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подпрограммы не предусмотрены</w:t>
            </w:r>
          </w:p>
          <w:p w14:paraId="DC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692"/>
            <w:tcMar>
              <w:left w:type="dxa" w:w="28"/>
              <w:right w:type="dxa" w:w="28"/>
            </w:tcMar>
          </w:tcPr>
          <w:p w14:paraId="DD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Ресурсное </w:t>
            </w:r>
          </w:p>
          <w:p w14:paraId="DE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обеспечение подпрограммы </w:t>
            </w:r>
            <w:r>
              <w:rPr>
                <w:sz w:val="28"/>
              </w:rPr>
              <w:t>1</w:t>
            </w:r>
          </w:p>
          <w:p w14:paraId="DF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34"/>
            <w:tcMar>
              <w:left w:type="dxa" w:w="28"/>
              <w:right w:type="dxa" w:w="28"/>
            </w:tcMar>
          </w:tcPr>
          <w:p w14:paraId="E0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129"/>
            <w:tcMar>
              <w:left w:type="dxa" w:w="28"/>
              <w:right w:type="dxa" w:w="28"/>
            </w:tcMar>
          </w:tcPr>
          <w:p w14:paraId="E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муниципальной программы составляет </w:t>
            </w:r>
            <w:r>
              <w:rPr>
                <w:sz w:val="28"/>
              </w:rPr>
              <w:t>1368</w:t>
            </w:r>
            <w:r>
              <w:rPr>
                <w:sz w:val="28"/>
              </w:rPr>
              <w:t>05,5</w:t>
            </w:r>
            <w:r>
              <w:rPr>
                <w:sz w:val="28"/>
              </w:rPr>
              <w:t>*</w:t>
            </w:r>
            <w:r>
              <w:rPr>
                <w:sz w:val="28"/>
              </w:rPr>
              <w:t xml:space="preserve"> тыс. рублей, в том числ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:</w:t>
            </w:r>
          </w:p>
          <w:p w14:paraId="E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2019 году – </w:t>
            </w:r>
            <w:r>
              <w:rPr>
                <w:sz w:val="28"/>
              </w:rPr>
              <w:t>11</w:t>
            </w:r>
            <w:r>
              <w:rPr>
                <w:sz w:val="28"/>
              </w:rPr>
              <w:t> 700,9</w:t>
            </w:r>
            <w:r>
              <w:rPr>
                <w:sz w:val="28"/>
              </w:rPr>
              <w:t xml:space="preserve"> тыс. рублей;</w:t>
            </w:r>
          </w:p>
          <w:p w14:paraId="E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</w:t>
            </w:r>
            <w:r>
              <w:rPr>
                <w:sz w:val="28"/>
              </w:rPr>
              <w:t>14</w:t>
            </w:r>
            <w:r>
              <w:rPr>
                <w:sz w:val="28"/>
              </w:rPr>
              <w:t> 744,5</w:t>
            </w:r>
            <w:r>
              <w:rPr>
                <w:sz w:val="28"/>
              </w:rPr>
              <w:t xml:space="preserve"> тыс. рублей; </w:t>
            </w:r>
          </w:p>
          <w:p w14:paraId="E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2021 году – </w:t>
            </w:r>
            <w:r>
              <w:rPr>
                <w:sz w:val="28"/>
              </w:rPr>
              <w:t>10 893,4</w:t>
            </w:r>
            <w:r>
              <w:rPr>
                <w:sz w:val="28"/>
              </w:rPr>
              <w:t xml:space="preserve"> тыс. рублей;</w:t>
            </w:r>
          </w:p>
          <w:p w14:paraId="E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2022 году – </w:t>
            </w:r>
            <w:r>
              <w:rPr>
                <w:sz w:val="28"/>
              </w:rPr>
              <w:t>11659,6</w:t>
            </w:r>
            <w:r>
              <w:rPr>
                <w:sz w:val="28"/>
              </w:rPr>
              <w:t xml:space="preserve"> тыс. рублей;</w:t>
            </w:r>
          </w:p>
          <w:p w14:paraId="E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>
              <w:rPr>
                <w:sz w:val="28"/>
              </w:rPr>
              <w:t>13156,4</w:t>
            </w:r>
            <w:r>
              <w:rPr>
                <w:sz w:val="28"/>
              </w:rPr>
              <w:t xml:space="preserve"> тыс. рублей;</w:t>
            </w:r>
          </w:p>
          <w:p w14:paraId="E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>
              <w:rPr>
                <w:sz w:val="28"/>
              </w:rPr>
              <w:t>12318,6</w:t>
            </w:r>
            <w:r>
              <w:rPr>
                <w:sz w:val="28"/>
              </w:rPr>
              <w:t xml:space="preserve">  тыс. рублей;</w:t>
            </w:r>
          </w:p>
          <w:p w14:paraId="E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>
              <w:rPr>
                <w:sz w:val="28"/>
              </w:rPr>
              <w:t>11208,1</w:t>
            </w:r>
            <w:r>
              <w:rPr>
                <w:sz w:val="28"/>
              </w:rPr>
              <w:t xml:space="preserve"> тыс. рублей;</w:t>
            </w:r>
          </w:p>
          <w:p w14:paraId="E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>
              <w:rPr>
                <w:sz w:val="28"/>
              </w:rPr>
              <w:t>10 224,8</w:t>
            </w:r>
            <w:r>
              <w:rPr>
                <w:sz w:val="28"/>
              </w:rPr>
              <w:t xml:space="preserve"> тыс. рублей;</w:t>
            </w:r>
          </w:p>
          <w:p w14:paraId="E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2027 году – </w:t>
            </w:r>
            <w:r>
              <w:rPr>
                <w:sz w:val="28"/>
              </w:rPr>
              <w:t>10 224,8</w:t>
            </w:r>
            <w:r>
              <w:rPr>
                <w:sz w:val="28"/>
              </w:rPr>
              <w:t xml:space="preserve"> тыс. рублей;</w:t>
            </w:r>
          </w:p>
          <w:p w14:paraId="E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2028 году – </w:t>
            </w:r>
            <w:r>
              <w:rPr>
                <w:sz w:val="28"/>
              </w:rPr>
              <w:t>10 224,8</w:t>
            </w:r>
            <w:r>
              <w:rPr>
                <w:sz w:val="28"/>
              </w:rPr>
              <w:t xml:space="preserve"> тыс. рублей;</w:t>
            </w:r>
          </w:p>
          <w:p w14:paraId="E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2029 году – </w:t>
            </w:r>
            <w:r>
              <w:rPr>
                <w:sz w:val="28"/>
              </w:rPr>
              <w:t>10 224,8</w:t>
            </w:r>
            <w:r>
              <w:rPr>
                <w:sz w:val="28"/>
              </w:rPr>
              <w:t xml:space="preserve"> тыс. рублей;</w:t>
            </w:r>
          </w:p>
          <w:p w14:paraId="E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2030 году – </w:t>
            </w:r>
            <w:r>
              <w:rPr>
                <w:sz w:val="28"/>
              </w:rPr>
              <w:t>10 224,8</w:t>
            </w:r>
            <w:r>
              <w:rPr>
                <w:sz w:val="28"/>
              </w:rPr>
              <w:t xml:space="preserve"> тыс. рублей.</w:t>
            </w:r>
          </w:p>
          <w:p w14:paraId="EE000000">
            <w:pPr>
              <w:ind/>
              <w:jc w:val="both"/>
              <w:rPr>
                <w:sz w:val="28"/>
              </w:rPr>
            </w:pPr>
          </w:p>
          <w:p w14:paraId="E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из них: </w:t>
            </w:r>
          </w:p>
          <w:p w14:paraId="F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безвозмездные поступления в бюджет </w:t>
            </w:r>
            <w:r>
              <w:rPr>
                <w:sz w:val="28"/>
              </w:rPr>
              <w:t xml:space="preserve">поселения </w:t>
            </w:r>
            <w:r>
              <w:rPr>
                <w:sz w:val="28"/>
              </w:rPr>
              <w:t>за счет средств</w:t>
            </w:r>
            <w:r>
              <w:rPr>
                <w:sz w:val="28"/>
              </w:rPr>
              <w:t xml:space="preserve"> федерального бюджета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2819</w:t>
            </w:r>
            <w:r>
              <w:rPr>
                <w:sz w:val="28"/>
              </w:rPr>
              <w:t>,0</w:t>
            </w:r>
            <w:r>
              <w:rPr>
                <w:sz w:val="28"/>
              </w:rPr>
              <w:t>*</w:t>
            </w:r>
            <w:r>
              <w:rPr>
                <w:sz w:val="28"/>
              </w:rPr>
              <w:t xml:space="preserve"> тыс. рублей, в том числе:</w:t>
            </w:r>
          </w:p>
          <w:p w14:paraId="F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2019 году – </w:t>
            </w:r>
            <w:r>
              <w:rPr>
                <w:sz w:val="28"/>
              </w:rPr>
              <w:t>0,0</w:t>
            </w:r>
            <w:r>
              <w:rPr>
                <w:sz w:val="28"/>
              </w:rPr>
              <w:t xml:space="preserve"> тыс. рублей;</w:t>
            </w:r>
          </w:p>
          <w:p w14:paraId="F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</w:t>
            </w:r>
            <w:r>
              <w:rPr>
                <w:sz w:val="28"/>
              </w:rPr>
              <w:t xml:space="preserve">-  </w:t>
            </w:r>
            <w:r>
              <w:rPr>
                <w:sz w:val="28"/>
              </w:rPr>
              <w:t>2819</w:t>
            </w:r>
            <w:r>
              <w:rPr>
                <w:sz w:val="28"/>
              </w:rPr>
              <w:t>,0</w:t>
            </w:r>
            <w:r>
              <w:rPr>
                <w:sz w:val="28"/>
              </w:rPr>
              <w:t xml:space="preserve"> тыс. рублей;</w:t>
            </w:r>
          </w:p>
          <w:p w14:paraId="F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0,0 тыс. рублей;</w:t>
            </w:r>
          </w:p>
          <w:p w14:paraId="F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0,0 тыс. рублей;</w:t>
            </w:r>
          </w:p>
          <w:p w14:paraId="F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0,0 тыс. рублей;</w:t>
            </w:r>
          </w:p>
          <w:p w14:paraId="F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0,0 тыс. рублей;</w:t>
            </w:r>
          </w:p>
          <w:p w14:paraId="F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0,0 тыс. рублей;</w:t>
            </w:r>
          </w:p>
          <w:p w14:paraId="F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0,0 тыс. рублей;</w:t>
            </w:r>
          </w:p>
          <w:p w14:paraId="F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0,0 тыс. рублей;</w:t>
            </w:r>
          </w:p>
          <w:p w14:paraId="F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0,0 тыс. рублей;</w:t>
            </w:r>
          </w:p>
          <w:p w14:paraId="F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0,0 тыс. рублей;</w:t>
            </w:r>
          </w:p>
          <w:p w14:paraId="F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0,0 тыс. рублей.</w:t>
            </w:r>
          </w:p>
          <w:p w14:paraId="FD000000">
            <w:pPr>
              <w:ind/>
              <w:jc w:val="both"/>
              <w:rPr>
                <w:sz w:val="28"/>
              </w:rPr>
            </w:pPr>
          </w:p>
          <w:p w14:paraId="F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Безвозмездные поступления в бюджет </w:t>
            </w:r>
            <w:r>
              <w:rPr>
                <w:sz w:val="28"/>
              </w:rPr>
              <w:t xml:space="preserve">поселения </w:t>
            </w:r>
            <w:r>
              <w:rPr>
                <w:sz w:val="28"/>
              </w:rPr>
              <w:t>за счет средств областного бюджета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569,7</w:t>
            </w:r>
            <w:r>
              <w:rPr>
                <w:sz w:val="28"/>
              </w:rPr>
              <w:t>*</w:t>
            </w:r>
            <w:r>
              <w:rPr>
                <w:sz w:val="28"/>
              </w:rPr>
              <w:t> тыс. рублей, в том числе:</w:t>
            </w:r>
          </w:p>
          <w:p w14:paraId="FF000000">
            <w:pPr>
              <w:ind/>
              <w:jc w:val="both"/>
              <w:rPr>
                <w:sz w:val="28"/>
              </w:rPr>
            </w:pPr>
          </w:p>
          <w:p w14:paraId="00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2019 году – </w:t>
            </w:r>
            <w:r>
              <w:rPr>
                <w:sz w:val="28"/>
              </w:rPr>
              <w:t xml:space="preserve">148,4 </w:t>
            </w:r>
            <w:r>
              <w:rPr>
                <w:sz w:val="28"/>
              </w:rPr>
              <w:t>тыс. рублей;</w:t>
            </w:r>
          </w:p>
          <w:p w14:paraId="0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</w:t>
            </w:r>
            <w:r>
              <w:rPr>
                <w:sz w:val="28"/>
              </w:rPr>
              <w:t xml:space="preserve">421,3 </w:t>
            </w:r>
            <w:r>
              <w:rPr>
                <w:sz w:val="28"/>
              </w:rPr>
              <w:t>тыс. рублей;</w:t>
            </w:r>
          </w:p>
          <w:p w14:paraId="0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2021 году – </w:t>
            </w:r>
            <w:r>
              <w:rPr>
                <w:sz w:val="28"/>
              </w:rPr>
              <w:t xml:space="preserve">0,0 </w:t>
            </w:r>
            <w:r>
              <w:rPr>
                <w:sz w:val="28"/>
              </w:rPr>
              <w:t>тыс. рублей;</w:t>
            </w:r>
          </w:p>
          <w:p w14:paraId="0301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0,0 тыс. рублей;</w:t>
            </w:r>
          </w:p>
          <w:p w14:paraId="0401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>
              <w:rPr>
                <w:sz w:val="28"/>
              </w:rPr>
              <w:t>0,0</w:t>
            </w:r>
            <w:r>
              <w:rPr>
                <w:sz w:val="28"/>
              </w:rPr>
              <w:t xml:space="preserve"> тыс. рублей;</w:t>
            </w:r>
          </w:p>
          <w:p w14:paraId="0501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0,0 тыс. рублей;</w:t>
            </w:r>
          </w:p>
          <w:p w14:paraId="06010000">
            <w:pPr>
              <w:tabs>
                <w:tab w:leader="none" w:pos="0" w:val="left"/>
              </w:tabs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0,0 тыс. рублей;</w:t>
            </w:r>
          </w:p>
          <w:p w14:paraId="0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0,0 тыс. рублей;</w:t>
            </w:r>
          </w:p>
          <w:p w14:paraId="0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0,0 тыс. рублей;</w:t>
            </w:r>
          </w:p>
          <w:p w14:paraId="0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0,0 тыс. рублей;</w:t>
            </w:r>
          </w:p>
          <w:p w14:paraId="0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0,0 тыс. рублей;</w:t>
            </w:r>
          </w:p>
          <w:p w14:paraId="0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0,0 тыс. рублей.</w:t>
            </w:r>
          </w:p>
          <w:p w14:paraId="0C010000">
            <w:pPr>
              <w:ind/>
              <w:jc w:val="both"/>
              <w:rPr>
                <w:sz w:val="28"/>
              </w:rPr>
            </w:pPr>
          </w:p>
          <w:p w14:paraId="0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>редств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 бюджета </w:t>
            </w:r>
            <w:r>
              <w:rPr>
                <w:sz w:val="28"/>
              </w:rPr>
              <w:t xml:space="preserve">поселения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133</w:t>
            </w:r>
            <w:r>
              <w:rPr>
                <w:sz w:val="28"/>
              </w:rPr>
              <w:t xml:space="preserve"> 4</w:t>
            </w:r>
            <w:r>
              <w:rPr>
                <w:sz w:val="28"/>
              </w:rPr>
              <w:t>16,8</w:t>
            </w:r>
            <w:r>
              <w:rPr>
                <w:sz w:val="28"/>
              </w:rPr>
              <w:t>*</w:t>
            </w:r>
            <w:r>
              <w:rPr>
                <w:sz w:val="28"/>
              </w:rPr>
              <w:t xml:space="preserve"> тыс. рублей, в том числе:</w:t>
            </w:r>
          </w:p>
          <w:p w14:paraId="0E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2019 году – </w:t>
            </w:r>
            <w:r>
              <w:rPr>
                <w:sz w:val="28"/>
              </w:rPr>
              <w:t>11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52,5</w:t>
            </w:r>
            <w:r>
              <w:rPr>
                <w:sz w:val="28"/>
              </w:rPr>
              <w:t xml:space="preserve"> тыс. рублей;</w:t>
            </w:r>
          </w:p>
          <w:p w14:paraId="0F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</w:t>
            </w:r>
            <w:r>
              <w:rPr>
                <w:sz w:val="28"/>
              </w:rPr>
              <w:t xml:space="preserve">   11 151,1 </w:t>
            </w:r>
            <w:r>
              <w:rPr>
                <w:sz w:val="28"/>
              </w:rPr>
              <w:t xml:space="preserve">тыс. рублей; </w:t>
            </w:r>
          </w:p>
          <w:p w14:paraId="10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2021 году – </w:t>
            </w:r>
            <w:r>
              <w:rPr>
                <w:sz w:val="28"/>
              </w:rPr>
              <w:t>10 893,4</w:t>
            </w:r>
            <w:r>
              <w:rPr>
                <w:sz w:val="28"/>
              </w:rPr>
              <w:t xml:space="preserve"> тыс. рублей;</w:t>
            </w:r>
          </w:p>
          <w:p w14:paraId="1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2022 году – </w:t>
            </w:r>
            <w:r>
              <w:rPr>
                <w:sz w:val="28"/>
              </w:rPr>
              <w:t>11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659,6</w:t>
            </w:r>
            <w:r>
              <w:rPr>
                <w:sz w:val="28"/>
              </w:rPr>
              <w:t xml:space="preserve"> тыс. рублей;</w:t>
            </w:r>
          </w:p>
          <w:p w14:paraId="1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>
              <w:rPr>
                <w:sz w:val="28"/>
              </w:rPr>
              <w:t>13</w:t>
            </w:r>
            <w:r>
              <w:rPr>
                <w:sz w:val="28"/>
              </w:rPr>
              <w:t xml:space="preserve"> 1</w:t>
            </w:r>
            <w:r>
              <w:rPr>
                <w:sz w:val="28"/>
              </w:rPr>
              <w:t>56,4</w:t>
            </w:r>
            <w:r>
              <w:rPr>
                <w:sz w:val="28"/>
              </w:rPr>
              <w:t xml:space="preserve"> тыс. рублей;</w:t>
            </w:r>
          </w:p>
          <w:p w14:paraId="13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>
              <w:rPr>
                <w:sz w:val="28"/>
              </w:rPr>
              <w:t>12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318,6</w:t>
            </w:r>
            <w:r>
              <w:rPr>
                <w:sz w:val="28"/>
              </w:rPr>
              <w:t xml:space="preserve">  тыс. рублей;</w:t>
            </w:r>
          </w:p>
          <w:p w14:paraId="1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>
              <w:rPr>
                <w:sz w:val="28"/>
              </w:rPr>
              <w:t>11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208,1</w:t>
            </w:r>
            <w:r>
              <w:rPr>
                <w:sz w:val="28"/>
              </w:rPr>
              <w:t xml:space="preserve"> тыс. рублей;</w:t>
            </w:r>
          </w:p>
          <w:p w14:paraId="1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>
              <w:rPr>
                <w:sz w:val="28"/>
              </w:rPr>
              <w:t>10 224,8</w:t>
            </w:r>
            <w:r>
              <w:rPr>
                <w:sz w:val="28"/>
              </w:rPr>
              <w:t xml:space="preserve"> тыс. рублей;</w:t>
            </w:r>
          </w:p>
          <w:p w14:paraId="1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2027 году – </w:t>
            </w:r>
            <w:r>
              <w:rPr>
                <w:sz w:val="28"/>
              </w:rPr>
              <w:t>10 224,8</w:t>
            </w:r>
            <w:r>
              <w:rPr>
                <w:sz w:val="28"/>
              </w:rPr>
              <w:t xml:space="preserve"> тыс. рублей;</w:t>
            </w:r>
          </w:p>
          <w:p w14:paraId="1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2028 году – </w:t>
            </w:r>
            <w:r>
              <w:rPr>
                <w:sz w:val="28"/>
              </w:rPr>
              <w:t>10 224,8</w:t>
            </w:r>
            <w:r>
              <w:rPr>
                <w:sz w:val="28"/>
              </w:rPr>
              <w:t xml:space="preserve"> тыс. рублей;</w:t>
            </w:r>
          </w:p>
          <w:p w14:paraId="1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2029 году – </w:t>
            </w:r>
            <w:r>
              <w:rPr>
                <w:sz w:val="28"/>
              </w:rPr>
              <w:t>10 224,8</w:t>
            </w:r>
            <w:r>
              <w:rPr>
                <w:sz w:val="28"/>
              </w:rPr>
              <w:t xml:space="preserve"> тыс. рублей;</w:t>
            </w:r>
          </w:p>
          <w:p w14:paraId="1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2030 году – </w:t>
            </w:r>
            <w:r>
              <w:rPr>
                <w:sz w:val="28"/>
              </w:rPr>
              <w:t>10 224,8</w:t>
            </w:r>
            <w:r>
              <w:rPr>
                <w:sz w:val="28"/>
              </w:rPr>
              <w:t xml:space="preserve"> тыс. рублей.</w:t>
            </w:r>
          </w:p>
          <w:p w14:paraId="1A010000">
            <w:pPr>
              <w:tabs>
                <w:tab w:leader="none" w:pos="0" w:val="left"/>
              </w:tabs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br/>
            </w:r>
            <w:r>
              <w:t xml:space="preserve">*Расходы будут уточнены при выделении средств из областного бюджета и бюджета </w:t>
            </w:r>
            <w:r>
              <w:t>Кринично-Лугского сельского поселения</w:t>
            </w:r>
            <w:r>
              <w:t xml:space="preserve"> на соответствующий финансовый год</w:t>
            </w:r>
          </w:p>
        </w:tc>
      </w:tr>
      <w:tr>
        <w:tc>
          <w:tcPr>
            <w:tcW w:type="dxa" w:w="2692"/>
            <w:tcMar>
              <w:left w:type="dxa" w:w="28"/>
              <w:right w:type="dxa" w:w="28"/>
            </w:tcMar>
          </w:tcPr>
          <w:p w14:paraId="1B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подпрограммы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14:paraId="1C01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34"/>
            <w:tcMar>
              <w:left w:type="dxa" w:w="28"/>
              <w:right w:type="dxa" w:w="28"/>
            </w:tcMar>
          </w:tcPr>
          <w:p w14:paraId="1D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1E010000">
            <w:pPr>
              <w:spacing w:line="228" w:lineRule="auto"/>
              <w:ind/>
              <w:rPr>
                <w:sz w:val="28"/>
              </w:rPr>
            </w:pPr>
          </w:p>
          <w:p w14:paraId="1F010000">
            <w:pPr>
              <w:spacing w:line="228" w:lineRule="auto"/>
              <w:ind/>
              <w:rPr>
                <w:sz w:val="28"/>
              </w:rPr>
            </w:pPr>
          </w:p>
          <w:p w14:paraId="20010000">
            <w:pPr>
              <w:spacing w:line="228" w:lineRule="auto"/>
              <w:ind/>
              <w:rPr>
                <w:sz w:val="28"/>
              </w:rPr>
            </w:pPr>
          </w:p>
          <w:p w14:paraId="2101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6129"/>
            <w:tcMar>
              <w:left w:type="dxa" w:w="28"/>
              <w:right w:type="dxa" w:w="28"/>
            </w:tcMar>
          </w:tcPr>
          <w:p w14:paraId="22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улучшение материально-технического состояния зданий учреждений культуры;</w:t>
            </w:r>
          </w:p>
          <w:p w14:paraId="23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удовлетворения потребностей населения в культурно-досуговой деятельности;</w:t>
            </w:r>
          </w:p>
          <w:p w14:paraId="24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повышение творческого потенциала самодеятельных коллективов народного творчества</w:t>
            </w:r>
            <w:r>
              <w:rPr>
                <w:sz w:val="28"/>
              </w:rPr>
              <w:t>»</w:t>
            </w:r>
          </w:p>
        </w:tc>
      </w:tr>
    </w:tbl>
    <w:p w14:paraId="25010000">
      <w:pPr>
        <w:ind/>
        <w:jc w:val="center"/>
        <w:rPr>
          <w:sz w:val="28"/>
        </w:rPr>
      </w:pPr>
    </w:p>
    <w:p w14:paraId="26010000">
      <w:pPr>
        <w:ind/>
        <w:jc w:val="center"/>
      </w:pPr>
      <w:r>
        <w:rPr>
          <w:sz w:val="28"/>
        </w:rPr>
        <w:t xml:space="preserve"> </w:t>
      </w:r>
    </w:p>
    <w:p w14:paraId="27010000">
      <w:pPr>
        <w:numPr>
          <w:ilvl w:val="1"/>
          <w:numId w:val="1"/>
        </w:numPr>
        <w:tabs>
          <w:tab w:leader="none" w:pos="1276" w:val="left"/>
        </w:tabs>
        <w:ind/>
        <w:rPr>
          <w:sz w:val="28"/>
        </w:rPr>
      </w:pPr>
      <w:r>
        <w:rPr>
          <w:sz w:val="28"/>
        </w:rPr>
        <w:t xml:space="preserve"> Таблицу 3 изложить в следующей редакции:</w:t>
      </w:r>
    </w:p>
    <w:p w14:paraId="28010000"/>
    <w:p w14:paraId="29010000"/>
    <w:p w14:paraId="2A010000"/>
    <w:p w14:paraId="2B010000"/>
    <w:p w14:paraId="2C010000"/>
    <w:p w14:paraId="2D010000"/>
    <w:p w14:paraId="2E010000"/>
    <w:p w14:paraId="2F010000">
      <w:pPr>
        <w:sectPr>
          <w:pgSz w:h="16838" w:orient="portrait" w:w="11906"/>
          <w:pgMar w:bottom="1134" w:footer="708" w:gutter="0" w:header="708" w:left="1701" w:right="850" w:top="1134"/>
        </w:sectPr>
      </w:pPr>
    </w:p>
    <w:p w14:paraId="30010000">
      <w:pPr>
        <w:pageBreakBefore w:val="1"/>
        <w:tabs>
          <w:tab w:leader="none" w:pos="9610" w:val="left"/>
        </w:tabs>
        <w:ind w:firstLine="0" w:left="10080"/>
        <w:jc w:val="center"/>
      </w:pPr>
      <w:r>
        <w:t xml:space="preserve">Таблица № </w:t>
      </w:r>
      <w:r>
        <w:t>3</w:t>
      </w:r>
    </w:p>
    <w:p w14:paraId="31010000">
      <w:pPr>
        <w:tabs>
          <w:tab w:leader="none" w:pos="9610" w:val="left"/>
        </w:tabs>
        <w:ind w:firstLine="0" w:left="9540"/>
        <w:jc w:val="center"/>
      </w:pPr>
      <w:r>
        <w:t>к муниципальной программе</w:t>
      </w:r>
    </w:p>
    <w:p w14:paraId="32010000">
      <w:pPr>
        <w:tabs>
          <w:tab w:leader="none" w:pos="9610" w:val="left"/>
        </w:tabs>
        <w:ind w:firstLine="0" w:left="9540"/>
        <w:jc w:val="center"/>
      </w:pPr>
      <w:r>
        <w:t xml:space="preserve">Кринично-Лугского сельского поселения </w:t>
      </w:r>
      <w:r>
        <w:t>«Развитие культуры и туризма»</w:t>
      </w:r>
    </w:p>
    <w:p w14:paraId="33010000">
      <w:pPr>
        <w:ind/>
        <w:jc w:val="center"/>
        <w:outlineLvl w:val="1"/>
      </w:pPr>
    </w:p>
    <w:p w14:paraId="34010000">
      <w:pPr>
        <w:ind/>
        <w:jc w:val="center"/>
        <w:outlineLvl w:val="1"/>
      </w:pPr>
      <w:r>
        <w:t xml:space="preserve">РАСХОДЫ </w:t>
      </w:r>
    </w:p>
    <w:p w14:paraId="35010000">
      <w:pPr>
        <w:ind/>
        <w:jc w:val="center"/>
        <w:outlineLvl w:val="1"/>
      </w:pPr>
      <w:r>
        <w:t>Бюджета</w:t>
      </w:r>
      <w:r>
        <w:t xml:space="preserve"> поселения</w:t>
      </w:r>
      <w:r>
        <w:t xml:space="preserve"> на реализацию муниципальной программы </w:t>
      </w:r>
      <w:r>
        <w:t xml:space="preserve">Кринично-Лугского сельского поселения </w:t>
      </w:r>
      <w:r>
        <w:t>«Развитие культуры и туризма»</w:t>
      </w:r>
    </w:p>
    <w:p w14:paraId="36010000">
      <w:pPr>
        <w:ind/>
        <w:jc w:val="center"/>
        <w:outlineLvl w:val="1"/>
      </w:pPr>
    </w:p>
    <w:tbl>
      <w:tblPr>
        <w:tblStyle w:val="Style_3"/>
        <w:tblInd w:type="dxa" w:w="-45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276"/>
        <w:gridCol w:w="1559"/>
        <w:gridCol w:w="709"/>
        <w:gridCol w:w="709"/>
        <w:gridCol w:w="992"/>
        <w:gridCol w:w="567"/>
        <w:gridCol w:w="851"/>
        <w:gridCol w:w="850"/>
        <w:gridCol w:w="851"/>
        <w:gridCol w:w="850"/>
        <w:gridCol w:w="709"/>
        <w:gridCol w:w="850"/>
        <w:gridCol w:w="851"/>
        <w:gridCol w:w="709"/>
        <w:gridCol w:w="708"/>
        <w:gridCol w:w="851"/>
        <w:gridCol w:w="709"/>
        <w:gridCol w:w="708"/>
        <w:gridCol w:w="709"/>
      </w:tblGrid>
      <w:tr>
        <w:trPr>
          <w:trHeight w:hRule="atLeast" w:val="495"/>
        </w:trPr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ind/>
              <w:jc w:val="center"/>
            </w:pPr>
            <w:r>
              <w:t>Номер и наименование подпро</w:t>
            </w:r>
            <w:r>
              <w:t>граммы, основного мероприятия подпро</w:t>
            </w:r>
            <w:r>
              <w:t>граммы,</w:t>
            </w:r>
          </w:p>
          <w:p w14:paraId="38010000">
            <w:pPr>
              <w:ind/>
              <w:jc w:val="center"/>
            </w:pPr>
            <w:r>
              <w:t xml:space="preserve">мероприятия 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/>
              <w:jc w:val="center"/>
            </w:pPr>
            <w:r>
              <w:t>Ответственный</w:t>
            </w:r>
          </w:p>
          <w:p w14:paraId="3A010000">
            <w:pPr>
              <w:ind/>
              <w:jc w:val="center"/>
            </w:pPr>
            <w:r>
              <w:t>исполнитель,</w:t>
            </w:r>
          </w:p>
          <w:p w14:paraId="3B010000">
            <w:pPr>
              <w:ind/>
              <w:jc w:val="center"/>
            </w:pPr>
            <w:r>
              <w:t>соисполнитель,</w:t>
            </w:r>
          </w:p>
          <w:p w14:paraId="3C010000">
            <w:pPr>
              <w:ind/>
              <w:jc w:val="center"/>
            </w:pPr>
            <w:r>
              <w:t xml:space="preserve"> участник</w:t>
            </w:r>
          </w:p>
        </w:tc>
        <w:tc>
          <w:tcPr>
            <w:tcW w:type="dxa" w:w="297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ind/>
              <w:jc w:val="center"/>
            </w:pPr>
            <w:r>
              <w:t>Код бюджетной классификации расходов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ind/>
              <w:jc w:val="center"/>
            </w:pPr>
            <w:r>
              <w:t>Объем расходов, всего*</w:t>
            </w:r>
            <w:r>
              <w:br/>
            </w:r>
            <w:r>
              <w:t>(тыс. рублей)</w:t>
            </w:r>
          </w:p>
          <w:p w14:paraId="3F010000">
            <w:pPr>
              <w:ind/>
              <w:jc w:val="center"/>
            </w:pPr>
          </w:p>
        </w:tc>
        <w:tc>
          <w:tcPr>
            <w:tcW w:type="dxa" w:w="9356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ind/>
              <w:jc w:val="center"/>
            </w:pPr>
            <w:r>
              <w:t>В том числе по годам реализации</w:t>
            </w:r>
          </w:p>
          <w:p w14:paraId="41010000">
            <w:pPr>
              <w:ind/>
              <w:jc w:val="center"/>
            </w:pPr>
            <w:r>
              <w:t>муниципальной программы</w:t>
            </w:r>
            <w:r>
              <w:t>*</w:t>
            </w:r>
            <w:r>
              <w:t xml:space="preserve"> (тыс. рублей)</w:t>
            </w:r>
          </w:p>
        </w:tc>
      </w:tr>
      <w:tr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ind/>
              <w:jc w:val="center"/>
            </w:pPr>
            <w:r>
              <w:t>ГРБС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ind/>
              <w:jc w:val="center"/>
            </w:pPr>
            <w:r>
              <w:t>РзПр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ind/>
              <w:jc w:val="center"/>
            </w:pPr>
            <w:r>
              <w:t>ВР</w:t>
            </w:r>
          </w:p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ind/>
              <w:jc w:val="center"/>
            </w:pPr>
            <w:r>
              <w:t xml:space="preserve">2019 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ind/>
              <w:jc w:val="center"/>
            </w:pPr>
            <w:r>
              <w:t xml:space="preserve">2020 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ind/>
              <w:jc w:val="center"/>
            </w:pPr>
            <w:r>
              <w:t xml:space="preserve">2021 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ind/>
              <w:jc w:val="center"/>
            </w:pPr>
            <w:r>
              <w:t xml:space="preserve">2022 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ind/>
              <w:jc w:val="center"/>
            </w:pPr>
            <w:r>
              <w:t xml:space="preserve">2023 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ind/>
              <w:jc w:val="center"/>
            </w:pPr>
            <w:r>
              <w:t xml:space="preserve">2024 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ind/>
              <w:jc w:val="center"/>
            </w:pPr>
            <w:r>
              <w:t xml:space="preserve">2025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ind/>
              <w:jc w:val="center"/>
            </w:pPr>
            <w:r>
              <w:t xml:space="preserve">2026 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ind/>
              <w:jc w:val="center"/>
            </w:pPr>
            <w:r>
              <w:t xml:space="preserve">2027 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ind/>
              <w:jc w:val="center"/>
            </w:pPr>
            <w:r>
              <w:t xml:space="preserve">2028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ind/>
              <w:jc w:val="center"/>
            </w:pPr>
            <w:r>
              <w:t xml:space="preserve">2029 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ind/>
              <w:jc w:val="center"/>
            </w:pPr>
            <w:r>
              <w:t xml:space="preserve">2030 </w:t>
            </w:r>
          </w:p>
        </w:tc>
      </w:tr>
      <w:t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ind/>
              <w:jc w:val="center"/>
            </w:pPr>
            <w:r>
              <w:t>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ind/>
              <w:jc w:val="center"/>
            </w:pPr>
            <w: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ind/>
              <w:jc w:val="center"/>
            </w:pPr>
            <w: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ind/>
              <w:jc w:val="center"/>
            </w:pPr>
            <w: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ind/>
              <w:jc w:val="center"/>
            </w:pPr>
            <w:r>
              <w:t>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ind/>
              <w:jc w:val="center"/>
            </w:pPr>
            <w:r>
              <w:t>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ind/>
              <w:jc w:val="center"/>
            </w:pPr>
            <w:r>
              <w:t>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ind/>
              <w:jc w:val="center"/>
            </w:pPr>
            <w:r>
              <w:t>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ind/>
              <w:jc w:val="center"/>
            </w:pPr>
            <w:r>
              <w:t>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ind/>
              <w:jc w:val="center"/>
            </w:pPr>
            <w: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ind/>
              <w:jc w:val="center"/>
            </w:pPr>
            <w:r>
              <w:t>12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ind/>
              <w:jc w:val="center"/>
            </w:pPr>
            <w:r>
              <w:t>13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ind/>
              <w:jc w:val="center"/>
            </w:pPr>
            <w:r>
              <w:t>14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ind/>
              <w:jc w:val="center"/>
            </w:pPr>
            <w:r>
              <w:t>15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ind/>
              <w:jc w:val="center"/>
            </w:pPr>
            <w:r>
              <w:t>16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ind/>
              <w:jc w:val="center"/>
            </w:pPr>
            <w:r>
              <w:t>17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ind/>
              <w:jc w:val="center"/>
            </w:pPr>
            <w:r>
              <w:t>18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ind/>
              <w:jc w:val="center"/>
            </w:pPr>
            <w:r>
              <w:t>19</w:t>
            </w:r>
          </w:p>
        </w:tc>
      </w:tr>
    </w:tbl>
    <w:p w14:paraId="65010000">
      <w:pPr>
        <w:rPr>
          <w:sz w:val="2"/>
        </w:rPr>
      </w:pPr>
    </w:p>
    <w:tbl>
      <w:tblPr>
        <w:tblStyle w:val="Style_3"/>
        <w:tblInd w:type="dxa" w:w="-51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284"/>
        <w:gridCol w:w="1569"/>
        <w:gridCol w:w="714"/>
        <w:gridCol w:w="714"/>
        <w:gridCol w:w="928"/>
        <w:gridCol w:w="536"/>
        <w:gridCol w:w="868"/>
        <w:gridCol w:w="844"/>
        <w:gridCol w:w="845"/>
        <w:gridCol w:w="800"/>
        <w:gridCol w:w="714"/>
        <w:gridCol w:w="856"/>
        <w:gridCol w:w="857"/>
        <w:gridCol w:w="714"/>
        <w:gridCol w:w="713"/>
        <w:gridCol w:w="857"/>
        <w:gridCol w:w="714"/>
        <w:gridCol w:w="659"/>
        <w:gridCol w:w="662"/>
      </w:tblGrid>
      <w:tr>
        <w:tc>
          <w:tcPr>
            <w:tcW w:type="dxa" w:w="12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10000">
            <w:r>
              <w:t xml:space="preserve">Муниципальная программа </w:t>
            </w:r>
            <w:r>
              <w:t xml:space="preserve">Кринично-Лугского сельского поселения </w:t>
            </w:r>
            <w:r>
              <w:t xml:space="preserve">«Развитие культуры и туризма» </w:t>
            </w: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10000">
            <w:pPr>
              <w:rPr>
                <w:sz w:val="22"/>
              </w:rPr>
            </w:pPr>
            <w:r>
              <w:rPr>
                <w:sz w:val="22"/>
              </w:rPr>
              <w:t xml:space="preserve">всего </w:t>
            </w:r>
          </w:p>
          <w:p w14:paraId="68010000">
            <w:pPr>
              <w:rPr>
                <w:sz w:val="22"/>
              </w:rPr>
            </w:pPr>
            <w:r>
              <w:rPr>
                <w:sz w:val="22"/>
              </w:rPr>
              <w:t xml:space="preserve">в том числе: 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0801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10000">
            <w:pPr>
              <w:ind w:firstLine="0" w:left="-57" w:right="-57"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X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1368</w:t>
            </w:r>
            <w:r>
              <w:rPr>
                <w:sz w:val="20"/>
              </w:rPr>
              <w:t>05,5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z w:val="20"/>
              </w:rPr>
              <w:t>700,9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z w:val="20"/>
              </w:rPr>
              <w:t>744,5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>893</w:t>
            </w:r>
            <w:r>
              <w:rPr>
                <w:sz w:val="20"/>
              </w:rPr>
              <w:t>,4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10000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z w:val="20"/>
              </w:rPr>
              <w:t>659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10000">
            <w:pPr>
              <w:rPr>
                <w:sz w:val="20"/>
              </w:rPr>
            </w:pPr>
            <w:r>
              <w:rPr>
                <w:sz w:val="20"/>
              </w:rPr>
              <w:t>13156,4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10000">
            <w:pPr>
              <w:rPr>
                <w:sz w:val="20"/>
              </w:rPr>
            </w:pPr>
            <w:r>
              <w:rPr>
                <w:sz w:val="20"/>
              </w:rPr>
              <w:t>12318,6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10000">
            <w:pPr>
              <w:rPr>
                <w:sz w:val="20"/>
              </w:rPr>
            </w:pPr>
            <w:r>
              <w:rPr>
                <w:sz w:val="20"/>
              </w:rPr>
              <w:t>11208,1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10000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10000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10000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10000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10000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</w:tr>
      <w:tr>
        <w:tc>
          <w:tcPr>
            <w:tcW w:type="dxa" w:w="12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10000">
            <w:pPr>
              <w:rPr>
                <w:sz w:val="22"/>
              </w:rPr>
            </w:pPr>
            <w:r>
              <w:t xml:space="preserve">МУК «ЦКС К-ЛСП», Администрация </w:t>
            </w:r>
            <w:r>
              <w:t>Кринично-Лугского сельского поселения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0801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10000">
            <w:pPr>
              <w:ind w:firstLine="0" w:left="-57" w:right="-57"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X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136805,5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z w:val="20"/>
              </w:rPr>
              <w:t>700,9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z w:val="20"/>
              </w:rPr>
              <w:t>744,5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10893,4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10000">
            <w:pPr>
              <w:rPr>
                <w:sz w:val="20"/>
              </w:rPr>
            </w:pPr>
            <w:r>
              <w:rPr>
                <w:sz w:val="20"/>
              </w:rPr>
              <w:t>11659,6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10000">
            <w:pPr>
              <w:rPr>
                <w:sz w:val="20"/>
              </w:rPr>
            </w:pPr>
            <w:r>
              <w:rPr>
                <w:sz w:val="20"/>
              </w:rPr>
              <w:t>13156,4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10000">
            <w:pPr>
              <w:rPr>
                <w:sz w:val="20"/>
              </w:rPr>
            </w:pPr>
            <w:r>
              <w:rPr>
                <w:sz w:val="20"/>
              </w:rPr>
              <w:t>12318,6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10000">
            <w:pPr>
              <w:rPr>
                <w:sz w:val="20"/>
              </w:rPr>
            </w:pPr>
            <w:r>
              <w:rPr>
                <w:sz w:val="20"/>
              </w:rPr>
              <w:t>11208,1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10000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10000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10000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10000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10000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</w:tr>
      <w:tr>
        <w:tc>
          <w:tcPr>
            <w:tcW w:type="dxa" w:w="1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10000">
            <w:r>
              <w:t>Подпро</w:t>
            </w:r>
            <w:r>
              <w:t xml:space="preserve">грамма 1 «Развитие культуры» </w:t>
            </w:r>
          </w:p>
          <w:p w14:paraId="8D010000"/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10000">
            <w:r>
              <w:t xml:space="preserve">МУК «ЦКС К-ЛСП», Администрация </w:t>
            </w:r>
            <w:r>
              <w:t>Кринично-Лугского сельского поселения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0801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10000">
            <w:pPr>
              <w:ind w:firstLine="0" w:left="-57" w:right="-57"/>
              <w:jc w:val="center"/>
              <w:rPr>
                <w:b w:val="1"/>
                <w:spacing w:val="-18"/>
              </w:rPr>
            </w:pPr>
            <w:r>
              <w:rPr>
                <w:b w:val="1"/>
                <w:spacing w:val="-18"/>
              </w:rPr>
              <w:t>X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X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136805,5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z w:val="20"/>
              </w:rPr>
              <w:t>700,9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z w:val="20"/>
              </w:rPr>
              <w:t>744,5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10893,4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10000">
            <w:pPr>
              <w:rPr>
                <w:sz w:val="20"/>
              </w:rPr>
            </w:pPr>
            <w:r>
              <w:rPr>
                <w:sz w:val="20"/>
              </w:rPr>
              <w:t>11659,6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10000">
            <w:pPr>
              <w:rPr>
                <w:sz w:val="20"/>
              </w:rPr>
            </w:pPr>
            <w:r>
              <w:rPr>
                <w:sz w:val="20"/>
              </w:rPr>
              <w:t>13156,4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10000">
            <w:pPr>
              <w:rPr>
                <w:sz w:val="20"/>
              </w:rPr>
            </w:pPr>
            <w:r>
              <w:rPr>
                <w:sz w:val="20"/>
              </w:rPr>
              <w:t>12318,6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10000">
            <w:pPr>
              <w:rPr>
                <w:sz w:val="20"/>
              </w:rPr>
            </w:pPr>
            <w:r>
              <w:rPr>
                <w:sz w:val="20"/>
              </w:rPr>
              <w:t>11208,1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10000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10000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10000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10000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10000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</w:tr>
      <w:tr>
        <w:tc>
          <w:tcPr>
            <w:tcW w:type="dxa" w:w="1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10000">
            <w:pPr>
              <w:rPr>
                <w:highlight w:val="yellow"/>
              </w:rPr>
            </w:pPr>
            <w:r>
              <w:t xml:space="preserve">Основное мероприятие 1.1. </w:t>
            </w:r>
            <w:r>
              <w:t>Развитие материально-технической базы сферы культуры</w:t>
            </w: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10000">
            <w:r>
              <w:t xml:space="preserve">Администрация </w:t>
            </w:r>
            <w:r>
              <w:t>Кринично-Лугского сельского поселения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0801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10000">
            <w:pPr>
              <w:ind w:firstLine="0" w:left="-57" w:right="-57"/>
              <w:jc w:val="center"/>
              <w:rPr>
                <w:spacing w:val="-18"/>
              </w:rPr>
            </w:pPr>
            <w:r>
              <w:rPr>
                <w:spacing w:val="-18"/>
              </w:rPr>
              <w:t>Х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10000">
            <w:pPr>
              <w:ind/>
              <w:jc w:val="center"/>
            </w:pPr>
            <w:r>
              <w:t>Х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sz w:val="18"/>
              </w:rPr>
              <w:t>80,0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1480,0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1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1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1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1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–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1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1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–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1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–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1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1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–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1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–</w:t>
            </w:r>
          </w:p>
        </w:tc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1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–</w:t>
            </w:r>
          </w:p>
        </w:tc>
      </w:tr>
      <w:tr>
        <w:tc>
          <w:tcPr>
            <w:tcW w:type="dxa" w:w="1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10000">
            <w:r>
              <w:t>Основное мероприятие 1.1.</w:t>
            </w:r>
            <w:r>
              <w:t xml:space="preserve">1. </w:t>
            </w:r>
            <w:r>
              <w:t>приобретение основных средств для муниципальных учреждений культуры</w:t>
            </w: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10000">
            <w:r>
              <w:t xml:space="preserve">Администрация </w:t>
            </w:r>
            <w:r>
              <w:t>Кринично-Лугского сельского поселения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0801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10000">
            <w:pPr>
              <w:ind w:firstLine="0" w:left="-57" w:right="-57"/>
              <w:jc w:val="center"/>
              <w:rPr>
                <w:spacing w:val="-18"/>
              </w:rPr>
            </w:pPr>
            <w:r>
              <w:rPr>
                <w:spacing w:val="-18"/>
              </w:rPr>
              <w:t>Х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10000">
            <w:pPr>
              <w:ind/>
              <w:jc w:val="center"/>
            </w:pPr>
            <w:r>
              <w:t>Х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sz w:val="18"/>
              </w:rPr>
              <w:t>80,0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sz w:val="18"/>
              </w:rPr>
              <w:t>80,0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1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1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1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1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–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1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1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–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1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–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1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1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–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1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–</w:t>
            </w:r>
          </w:p>
        </w:tc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1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–</w:t>
            </w:r>
          </w:p>
        </w:tc>
      </w:tr>
      <w:tr>
        <w:tc>
          <w:tcPr>
            <w:tcW w:type="dxa" w:w="1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10000">
            <w:r>
              <w:t>Основное мероприятие 1.</w:t>
            </w:r>
            <w:r>
              <w:t>2</w:t>
            </w:r>
            <w:r>
              <w:t xml:space="preserve">. </w:t>
            </w:r>
            <w:r>
              <w:t>Развитие культурно-досуговой деятельности</w:t>
            </w: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10000">
            <w:r>
              <w:t xml:space="preserve">МУК «ЦКС К-ЛСП» Администрация </w:t>
            </w:r>
            <w:r>
              <w:t>Кринично-Лугского сельского поселения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</w:rPr>
              <w:t>51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0801 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10000">
            <w:pPr>
              <w:ind w:firstLine="0" w:left="-57" w:right="-57"/>
              <w:jc w:val="center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Х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10000">
            <w:pPr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z w:val="20"/>
              </w:rPr>
              <w:t>1353,8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0 064,3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111</w:t>
            </w:r>
            <w:r>
              <w:rPr>
                <w:sz w:val="20"/>
              </w:rPr>
              <w:t>28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10893,4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10000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z w:val="20"/>
              </w:rPr>
              <w:t>659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10000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2957,8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10000">
            <w:pPr>
              <w:rPr>
                <w:sz w:val="20"/>
              </w:rPr>
            </w:pPr>
            <w:r>
              <w:rPr>
                <w:sz w:val="20"/>
              </w:rPr>
              <w:t>12318,6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10000">
            <w:pPr>
              <w:rPr>
                <w:sz w:val="20"/>
              </w:rPr>
            </w:pPr>
            <w:r>
              <w:rPr>
                <w:sz w:val="20"/>
              </w:rPr>
              <w:t>11208,1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10000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10000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10000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10000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10000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</w:tr>
      <w:tr>
        <w:tc>
          <w:tcPr>
            <w:tcW w:type="dxa" w:w="1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10000">
            <w:r>
              <w:t>Основное мероприятие 1.</w:t>
            </w:r>
            <w:r>
              <w:t>2</w:t>
            </w:r>
            <w:r>
              <w:t>.</w:t>
            </w:r>
            <w:r>
              <w:t>1.</w:t>
            </w:r>
          </w:p>
          <w:p w14:paraId="DA010000">
            <w:r>
              <w:t xml:space="preserve">обеспечение деятельности (оказание услуг) </w:t>
            </w:r>
            <w:r>
              <w:t xml:space="preserve">МУК «ЦКС К-ЛСП» </w:t>
            </w: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10000">
            <w:r>
              <w:t xml:space="preserve">МУК «ЦКС К-ЛСП» Администрация </w:t>
            </w:r>
            <w:r>
              <w:t>Кринично-Лугского сельского поселения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11 1 00 </w:t>
            </w:r>
            <w:r>
              <w:rPr>
                <w:sz w:val="20"/>
              </w:rPr>
              <w:t>01010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10000">
            <w:pPr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z w:val="20"/>
              </w:rPr>
              <w:t>1353,8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0 064,3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111</w:t>
            </w:r>
            <w:r>
              <w:rPr>
                <w:sz w:val="20"/>
              </w:rPr>
              <w:t>28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10893,4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10000">
            <w:pPr>
              <w:rPr>
                <w:sz w:val="20"/>
              </w:rPr>
            </w:pPr>
            <w:r>
              <w:rPr>
                <w:sz w:val="20"/>
              </w:rPr>
              <w:t>11659,6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10000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2957,8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10000">
            <w:pPr>
              <w:rPr>
                <w:sz w:val="20"/>
              </w:rPr>
            </w:pPr>
            <w:r>
              <w:rPr>
                <w:sz w:val="20"/>
              </w:rPr>
              <w:t>12318,6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10000">
            <w:pPr>
              <w:rPr>
                <w:sz w:val="20"/>
              </w:rPr>
            </w:pPr>
            <w:r>
              <w:rPr>
                <w:sz w:val="20"/>
              </w:rPr>
              <w:t>11208,1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10000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10000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10000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10000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10000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</w:tr>
      <w:tr>
        <w:tc>
          <w:tcPr>
            <w:tcW w:type="dxa" w:w="1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10000">
            <w:r>
              <w:t>Основное мероприятие 1.</w:t>
            </w:r>
            <w:r>
              <w:t>2</w:t>
            </w:r>
            <w:r>
              <w:t>.2</w:t>
            </w:r>
            <w:r>
              <w:t>.</w:t>
            </w:r>
          </w:p>
          <w:p w14:paraId="EE010000">
            <w:r>
              <w:t>Софинансировани</w:t>
            </w:r>
            <w:r>
              <w:t>е</w:t>
            </w:r>
            <w:r>
              <w:t xml:space="preserve"> субсидии повышения заработной платы работникам муниципального учреждения культуры</w:t>
            </w: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10000">
            <w:r>
              <w:t xml:space="preserve">МУК «ЦКС К-ЛСП» Администрация </w:t>
            </w:r>
            <w:r>
              <w:t>Кринично-Лугского сельского поселения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10000">
            <w:pPr>
              <w:ind w:firstLine="0" w:left="-57" w:right="-57"/>
              <w:jc w:val="center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х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10000">
            <w:pPr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10000">
            <w:pPr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-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10000">
            <w:pPr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-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10000">
            <w:pPr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-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10000">
            <w:pPr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-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10000">
            <w:pPr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-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10000">
            <w:pPr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-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10000">
            <w:pPr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-</w:t>
            </w:r>
          </w:p>
        </w:tc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20000">
            <w:pPr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-</w:t>
            </w:r>
          </w:p>
        </w:tc>
      </w:tr>
      <w:tr>
        <w:tc>
          <w:tcPr>
            <w:tcW w:type="dxa" w:w="1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20000">
            <w:r>
              <w:t>Основное мероприятие 1.</w:t>
            </w:r>
            <w:r>
              <w:t>3.</w:t>
            </w:r>
            <w:r>
              <w:rPr>
                <w:sz w:val="28"/>
              </w:rPr>
              <w:t xml:space="preserve"> </w:t>
            </w:r>
            <w:r>
              <w:t>Субсидия на восстановление (ремонт, реставрация, благоустройство) воинских захоронений</w:t>
            </w: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20000">
            <w:r>
              <w:t xml:space="preserve">Администрация </w:t>
            </w:r>
            <w:r>
              <w:t>Кринично-Лугского сельского поселения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</w:rPr>
              <w:t>51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0801 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20000">
            <w:pPr>
              <w:ind w:firstLine="0" w:left="-57" w:right="-57"/>
              <w:jc w:val="center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Х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156,6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156,6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20000">
            <w:pPr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-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20000">
            <w:pPr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-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20000">
            <w:pPr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20000">
            <w:pPr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-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20000">
            <w:pPr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-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20000">
            <w:pPr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-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20000">
            <w:pPr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-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20000">
            <w:pPr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-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20000">
            <w:pPr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-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20000">
            <w:pPr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-</w:t>
            </w:r>
          </w:p>
        </w:tc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20000">
            <w:pPr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-</w:t>
            </w:r>
          </w:p>
        </w:tc>
      </w:tr>
      <w:tr>
        <w:tc>
          <w:tcPr>
            <w:tcW w:type="dxa" w:w="1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20000">
            <w:pPr>
              <w:ind/>
              <w:jc w:val="center"/>
            </w:pPr>
            <w:r>
              <w:t>Основное мероприятие 1.</w:t>
            </w:r>
            <w:r>
              <w:t>4</w:t>
            </w:r>
            <w:r>
              <w:t>. Софинансирование субсидии на капитальный ремо</w:t>
            </w:r>
            <w:r>
              <w:t xml:space="preserve">нт </w:t>
            </w:r>
            <w:r>
              <w:t>сельского клуба с. Миллерово</w:t>
            </w: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20000">
            <w:r>
              <w:t>Администрация Кринично-Лугского сельского поселения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20000">
            <w:pPr>
              <w:ind w:firstLine="0" w:left="-57" w:right="-57"/>
              <w:jc w:val="center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Х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20000">
            <w:pPr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20000">
            <w:pPr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20000">
            <w:pPr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20000">
            <w:pPr>
              <w:ind/>
              <w:jc w:val="right"/>
              <w:rPr>
                <w:b w:val="1"/>
                <w:sz w:val="18"/>
              </w:rPr>
            </w:pP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20000">
            <w:pPr>
              <w:ind/>
              <w:jc w:val="right"/>
              <w:rPr>
                <w:b w:val="1"/>
                <w:sz w:val="18"/>
              </w:rPr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20000">
            <w:pPr>
              <w:ind/>
              <w:jc w:val="right"/>
              <w:rPr>
                <w:b w:val="1"/>
                <w:sz w:val="18"/>
              </w:rPr>
            </w:pP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20000">
            <w:pPr>
              <w:ind/>
              <w:jc w:val="right"/>
              <w:rPr>
                <w:b w:val="1"/>
                <w:sz w:val="18"/>
              </w:rPr>
            </w:pP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20000">
            <w:pPr>
              <w:ind/>
              <w:jc w:val="right"/>
              <w:rPr>
                <w:b w:val="1"/>
                <w:sz w:val="18"/>
              </w:rPr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20000">
            <w:pPr>
              <w:ind/>
              <w:jc w:val="right"/>
              <w:rPr>
                <w:b w:val="1"/>
                <w:sz w:val="18"/>
              </w:rPr>
            </w:pP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20000">
            <w:pPr>
              <w:ind/>
              <w:jc w:val="right"/>
              <w:rPr>
                <w:b w:val="1"/>
                <w:sz w:val="18"/>
              </w:rPr>
            </w:pP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20000">
            <w:pPr>
              <w:ind/>
              <w:jc w:val="right"/>
              <w:rPr>
                <w:b w:val="1"/>
                <w:sz w:val="18"/>
              </w:rPr>
            </w:pPr>
          </w:p>
        </w:tc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20000">
            <w:pPr>
              <w:ind/>
              <w:jc w:val="right"/>
              <w:rPr>
                <w:b w:val="1"/>
                <w:sz w:val="18"/>
              </w:rPr>
            </w:pPr>
          </w:p>
        </w:tc>
      </w:tr>
      <w:tr>
        <w:trPr>
          <w:trHeight w:hRule="atLeast" w:val="280"/>
          <w:hidden w:val="0"/>
        </w:trPr>
        <w:tc>
          <w:tcPr>
            <w:tcW w:type="dxa" w:w="1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20000">
            <w:pPr>
              <w:ind/>
              <w:jc w:val="center"/>
            </w:pPr>
            <w:r>
              <w:t>Основное мероприятие 1.</w:t>
            </w:r>
            <w:r>
              <w:t>5</w:t>
            </w:r>
            <w:r>
              <w:t>. Расходы связаны с реа-лизацией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20000">
            <w:r>
              <w:t>Администрация Кринично-Лугского сельского поселения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20000">
            <w:pPr>
              <w:ind w:firstLine="0" w:left="-57" w:right="-57"/>
              <w:jc w:val="center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Х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3263,4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3263,4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20000">
            <w:pPr>
              <w:ind/>
              <w:jc w:val="right"/>
              <w:rPr>
                <w:b w:val="1"/>
                <w:sz w:val="18"/>
              </w:rPr>
            </w:pP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20000">
            <w:pPr>
              <w:ind/>
              <w:jc w:val="right"/>
              <w:rPr>
                <w:b w:val="1"/>
                <w:sz w:val="18"/>
              </w:rPr>
            </w:pP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20000">
            <w:pPr>
              <w:ind/>
              <w:jc w:val="right"/>
              <w:rPr>
                <w:b w:val="1"/>
                <w:sz w:val="18"/>
              </w:rPr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20000">
            <w:pPr>
              <w:ind/>
              <w:jc w:val="right"/>
              <w:rPr>
                <w:b w:val="1"/>
                <w:sz w:val="18"/>
              </w:rPr>
            </w:pP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20000">
            <w:pPr>
              <w:ind/>
              <w:jc w:val="right"/>
              <w:rPr>
                <w:b w:val="1"/>
                <w:sz w:val="18"/>
              </w:rPr>
            </w:pP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20000">
            <w:pPr>
              <w:ind/>
              <w:jc w:val="right"/>
              <w:rPr>
                <w:b w:val="1"/>
                <w:sz w:val="18"/>
              </w:rPr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20000">
            <w:pPr>
              <w:ind/>
              <w:jc w:val="right"/>
              <w:rPr>
                <w:b w:val="1"/>
                <w:sz w:val="18"/>
              </w:rPr>
            </w:pP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20000">
            <w:pPr>
              <w:ind/>
              <w:jc w:val="right"/>
              <w:rPr>
                <w:b w:val="1"/>
                <w:sz w:val="18"/>
              </w:rPr>
            </w:pP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20000">
            <w:pPr>
              <w:ind/>
              <w:jc w:val="right"/>
              <w:rPr>
                <w:b w:val="1"/>
                <w:sz w:val="18"/>
              </w:rPr>
            </w:pPr>
          </w:p>
        </w:tc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20000">
            <w:pPr>
              <w:ind/>
              <w:jc w:val="right"/>
              <w:rPr>
                <w:b w:val="1"/>
                <w:sz w:val="18"/>
              </w:rPr>
            </w:pPr>
          </w:p>
        </w:tc>
      </w:tr>
      <w:tr>
        <w:tc>
          <w:tcPr>
            <w:tcW w:type="dxa" w:w="1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20000">
            <w:pPr>
              <w:spacing w:line="240" w:lineRule="auto"/>
              <w:ind/>
              <w:jc w:val="center"/>
            </w:pPr>
            <w:r>
              <w:t>Основное мероприятие 1.</w:t>
            </w:r>
            <w:r>
              <w:t>6</w:t>
            </w:r>
            <w:r>
              <w:t xml:space="preserve">. </w:t>
            </w:r>
            <w:r>
              <w:t>Субсидия на реализацию инициативных проектов</w:t>
            </w: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20000">
            <w:r>
              <w:t>Администрация Кринично-Лугского сельского поселения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11 1 00 </w:t>
            </w:r>
            <w:r>
              <w:rPr>
                <w:color w:val="000000"/>
                <w:sz w:val="20"/>
              </w:rPr>
              <w:t>S</w:t>
            </w:r>
            <w:r>
              <w:rPr>
                <w:color w:val="000000"/>
                <w:sz w:val="20"/>
              </w:rPr>
              <w:t>4640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98,6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20000">
            <w:pPr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-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20000">
            <w:pPr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20000">
            <w:pPr>
              <w:ind/>
              <w:jc w:val="righ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98,6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20000">
            <w:pPr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-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20000">
            <w:pPr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-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20000">
            <w:pPr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-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20000">
            <w:pPr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-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20000">
            <w:pPr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-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20000">
            <w:pPr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-</w:t>
            </w:r>
          </w:p>
        </w:tc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20000">
            <w:pPr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-</w:t>
            </w:r>
          </w:p>
          <w:p w14:paraId="4D020000">
            <w:pPr>
              <w:ind/>
              <w:jc w:val="right"/>
              <w:rPr>
                <w:b w:val="1"/>
                <w:sz w:val="18"/>
              </w:rPr>
            </w:pPr>
          </w:p>
        </w:tc>
      </w:tr>
      <w:tr>
        <w:tc>
          <w:tcPr>
            <w:tcW w:type="dxa" w:w="1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20000">
            <w:pPr>
              <w:spacing w:line="240" w:lineRule="auto"/>
              <w:ind/>
              <w:jc w:val="center"/>
            </w:pPr>
            <w:r>
              <w:t>Основное мероприятие 1.7</w:t>
            </w:r>
            <w:r>
              <w:t xml:space="preserve">. </w:t>
            </w:r>
            <w:r>
              <w:t>Реализация направления расходов</w:t>
            </w: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20000">
            <w:r>
              <w:t>Администрация Кринично-Лугского сельского поселения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11 1 00 88880</w:t>
            </w:r>
          </w:p>
          <w:p w14:paraId="53020000">
            <w:pPr>
              <w:ind w:firstLine="0" w:left="-57" w:right="-57"/>
              <w:jc w:val="center"/>
              <w:rPr>
                <w:spacing w:val="-18"/>
                <w:sz w:val="20"/>
              </w:rPr>
            </w:pP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20000">
            <w:pPr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-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20000">
            <w:pPr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20000">
            <w:pPr>
              <w:ind/>
              <w:jc w:val="righ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100,0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20000">
            <w:pPr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-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20000">
            <w:pPr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-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20000">
            <w:pPr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-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20000">
            <w:pPr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-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20000">
            <w:pPr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-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20000">
            <w:pPr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-</w:t>
            </w:r>
          </w:p>
        </w:tc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20000">
            <w:pPr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-</w:t>
            </w:r>
          </w:p>
        </w:tc>
      </w:tr>
    </w:tbl>
    <w:p w14:paraId="62020000">
      <w:r>
        <w:t>Примечание:</w:t>
      </w:r>
    </w:p>
    <w:p w14:paraId="63020000">
      <w:pPr>
        <w:ind w:firstLine="709" w:left="0"/>
        <w:jc w:val="both"/>
      </w:pPr>
      <w:r>
        <w:t>1.</w:t>
      </w:r>
      <w:r>
        <w:t> </w:t>
      </w:r>
      <w:r>
        <w:t>Х – данные ячейки не заполняются.</w:t>
      </w:r>
    </w:p>
    <w:p w14:paraId="64020000">
      <w:pPr>
        <w:tabs>
          <w:tab w:leader="none" w:pos="426" w:val="left"/>
        </w:tabs>
        <w:ind w:firstLine="709" w:left="0"/>
        <w:jc w:val="both"/>
      </w:pPr>
      <w:r>
        <w:t>2.</w:t>
      </w:r>
      <w:r>
        <w:t> </w:t>
      </w:r>
      <w:r>
        <w:t>Список используемых сокращений:</w:t>
      </w:r>
    </w:p>
    <w:p w14:paraId="65020000">
      <w:pPr>
        <w:ind w:firstLine="709" w:left="0"/>
        <w:jc w:val="both"/>
      </w:pPr>
      <w:r>
        <w:t>ВР – вид расходов;</w:t>
      </w:r>
    </w:p>
    <w:p w14:paraId="66020000">
      <w:pPr>
        <w:ind w:firstLine="709" w:left="0"/>
        <w:jc w:val="both"/>
      </w:pPr>
      <w:r>
        <w:t>ГРБС – главный распорядитель бюджетных средств;</w:t>
      </w:r>
    </w:p>
    <w:p w14:paraId="67020000">
      <w:pPr>
        <w:ind w:firstLine="709" w:left="0"/>
        <w:jc w:val="both"/>
      </w:pPr>
      <w:r>
        <w:t>РзПр – раздел, подраздел;</w:t>
      </w:r>
    </w:p>
    <w:p w14:paraId="68020000">
      <w:pPr>
        <w:ind w:firstLine="709" w:left="0"/>
        <w:jc w:val="both"/>
      </w:pPr>
      <w:r>
        <w:t>ЦСР – целевая статья расходов.</w:t>
      </w:r>
    </w:p>
    <w:p w14:paraId="69020000"/>
    <w:p w14:paraId="6A020000"/>
    <w:p w14:paraId="6B020000"/>
    <w:p w14:paraId="6C020000"/>
    <w:p w14:paraId="6D020000"/>
    <w:p w14:paraId="6E020000"/>
    <w:p w14:paraId="6F020000"/>
    <w:p w14:paraId="70020000"/>
    <w:p w14:paraId="71020000"/>
    <w:p w14:paraId="72020000"/>
    <w:p w14:paraId="73020000">
      <w:pPr>
        <w:numPr>
          <w:ilvl w:val="1"/>
          <w:numId w:val="1"/>
        </w:numPr>
        <w:tabs>
          <w:tab w:leader="none" w:pos="1276" w:val="left"/>
        </w:tabs>
        <w:ind/>
        <w:rPr>
          <w:sz w:val="28"/>
        </w:rPr>
      </w:pPr>
      <w:r>
        <w:rPr>
          <w:sz w:val="28"/>
        </w:rPr>
        <w:t>Таблицу 4 изложить в следующей редакции:</w:t>
      </w:r>
    </w:p>
    <w:p w14:paraId="74020000">
      <w:pPr>
        <w:pageBreakBefore w:val="1"/>
        <w:tabs>
          <w:tab w:leader="none" w:pos="9610" w:val="left"/>
        </w:tabs>
        <w:ind w:firstLine="0" w:left="10080"/>
        <w:jc w:val="center"/>
      </w:pPr>
      <w:r>
        <w:t xml:space="preserve">Таблица № </w:t>
      </w:r>
      <w:r>
        <w:t>4</w:t>
      </w:r>
    </w:p>
    <w:p w14:paraId="75020000">
      <w:pPr>
        <w:tabs>
          <w:tab w:leader="none" w:pos="9610" w:val="left"/>
        </w:tabs>
        <w:ind w:firstLine="0" w:left="9540"/>
        <w:jc w:val="center"/>
      </w:pPr>
      <w:r>
        <w:t>к муниципальной программе</w:t>
      </w:r>
    </w:p>
    <w:p w14:paraId="76020000">
      <w:pPr>
        <w:tabs>
          <w:tab w:leader="none" w:pos="9610" w:val="left"/>
        </w:tabs>
        <w:ind w:firstLine="0" w:left="9540"/>
        <w:jc w:val="center"/>
      </w:pPr>
      <w:r>
        <w:t xml:space="preserve">Кринично-Лугского сельского поселения </w:t>
      </w:r>
      <w:r>
        <w:t>«Развитие культуры и туризма»</w:t>
      </w:r>
    </w:p>
    <w:p w14:paraId="77020000">
      <w:pPr>
        <w:spacing w:line="252" w:lineRule="auto"/>
        <w:ind/>
        <w:jc w:val="center"/>
        <w:outlineLvl w:val="1"/>
      </w:pPr>
      <w:r>
        <w:t>РАСХОДЫ</w:t>
      </w:r>
    </w:p>
    <w:p w14:paraId="78020000">
      <w:pPr>
        <w:spacing w:line="252" w:lineRule="auto"/>
        <w:ind/>
        <w:jc w:val="center"/>
        <w:outlineLvl w:val="1"/>
      </w:pPr>
      <w:r>
        <w:t xml:space="preserve">на реализацию муниципальной программы </w:t>
      </w:r>
      <w:r>
        <w:t xml:space="preserve">Кринично-Лугского сельского поселения </w:t>
      </w:r>
      <w:r>
        <w:t>«Развитие культуры и туризма»</w:t>
      </w:r>
    </w:p>
    <w:tbl>
      <w:tblPr>
        <w:tblStyle w:val="Style_3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843"/>
        <w:gridCol w:w="1700"/>
        <w:gridCol w:w="1134"/>
        <w:gridCol w:w="993"/>
        <w:gridCol w:w="992"/>
        <w:gridCol w:w="992"/>
        <w:gridCol w:w="992"/>
        <w:gridCol w:w="851"/>
        <w:gridCol w:w="850"/>
        <w:gridCol w:w="851"/>
        <w:gridCol w:w="816"/>
        <w:gridCol w:w="709"/>
        <w:gridCol w:w="851"/>
        <w:gridCol w:w="850"/>
        <w:gridCol w:w="992"/>
      </w:tblGrid>
      <w:tr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муниципальной программы, номер </w:t>
            </w:r>
          </w:p>
          <w:p w14:paraId="7A020000">
            <w:pPr>
              <w:spacing w:line="252" w:lineRule="auto"/>
              <w:ind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и наименование подпрограммы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Источник</w:t>
            </w:r>
          </w:p>
          <w:p w14:paraId="7C020000">
            <w:pPr>
              <w:spacing w:line="252" w:lineRule="auto"/>
              <w:ind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финансирования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spacing w:line="252" w:lineRule="auto"/>
              <w:ind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Объем расходов, всего (тыс. рублей)</w:t>
            </w:r>
          </w:p>
        </w:tc>
        <w:tc>
          <w:tcPr>
            <w:tcW w:type="dxa" w:w="1073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7F020000">
            <w:pPr>
              <w:spacing w:line="252" w:lineRule="auto"/>
              <w:ind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муниципальной программы (тыс. рублей)</w:t>
            </w:r>
          </w:p>
        </w:tc>
      </w:tr>
      <w:tr>
        <w:trPr>
          <w:trHeight w:hRule="atLeast" w:val="493"/>
        </w:trPr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pPr>
              <w:spacing w:line="252" w:lineRule="auto"/>
              <w:ind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14:paraId="81020000">
            <w:pPr>
              <w:spacing w:line="252" w:lineRule="auto"/>
              <w:ind/>
              <w:jc w:val="center"/>
              <w:outlineLvl w:val="1"/>
              <w:rPr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spacing w:line="252" w:lineRule="auto"/>
              <w:ind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14:paraId="83020000">
            <w:pPr>
              <w:spacing w:line="252" w:lineRule="auto"/>
              <w:ind/>
              <w:jc w:val="center"/>
              <w:outlineLvl w:val="1"/>
              <w:rPr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spacing w:line="252" w:lineRule="auto"/>
              <w:ind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85020000">
            <w:pPr>
              <w:spacing w:line="252" w:lineRule="auto"/>
              <w:ind/>
              <w:jc w:val="center"/>
              <w:outlineLvl w:val="1"/>
              <w:rPr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spacing w:line="252" w:lineRule="auto"/>
              <w:ind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87020000">
            <w:pPr>
              <w:spacing w:line="252" w:lineRule="auto"/>
              <w:ind/>
              <w:jc w:val="center"/>
              <w:outlineLvl w:val="1"/>
              <w:rPr>
                <w:sz w:val="2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spacing w:line="252" w:lineRule="auto"/>
              <w:ind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14:paraId="89020000">
            <w:pPr>
              <w:spacing w:line="252" w:lineRule="auto"/>
              <w:ind/>
              <w:jc w:val="center"/>
              <w:outlineLvl w:val="1"/>
              <w:rPr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spacing w:line="252" w:lineRule="auto"/>
              <w:ind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pPr>
              <w:spacing w:line="252" w:lineRule="auto"/>
              <w:ind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pPr>
              <w:spacing w:line="252" w:lineRule="auto"/>
              <w:ind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pPr>
              <w:spacing w:line="252" w:lineRule="auto"/>
              <w:ind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pPr>
              <w:spacing w:line="252" w:lineRule="auto"/>
              <w:ind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pPr>
              <w:spacing w:line="252" w:lineRule="auto"/>
              <w:ind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2029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>
            <w:pPr>
              <w:spacing w:line="252" w:lineRule="auto"/>
              <w:ind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</w:tr>
    </w:tbl>
    <w:p w14:paraId="91020000">
      <w:pPr>
        <w:spacing w:line="252" w:lineRule="auto"/>
        <w:ind/>
        <w:rPr>
          <w:sz w:val="20"/>
        </w:rPr>
      </w:pPr>
    </w:p>
    <w:tbl>
      <w:tblPr>
        <w:tblStyle w:val="Style_3"/>
        <w:tblInd w:type="dxa" w:w="-8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829"/>
        <w:gridCol w:w="1728"/>
        <w:gridCol w:w="1139"/>
        <w:gridCol w:w="997"/>
        <w:gridCol w:w="996"/>
        <w:gridCol w:w="996"/>
        <w:gridCol w:w="996"/>
        <w:gridCol w:w="855"/>
        <w:gridCol w:w="854"/>
        <w:gridCol w:w="855"/>
        <w:gridCol w:w="853"/>
        <w:gridCol w:w="725"/>
        <w:gridCol w:w="844"/>
        <w:gridCol w:w="854"/>
        <w:gridCol w:w="814"/>
      </w:tblGrid>
      <w:tr>
        <w:trPr>
          <w:tblHeader/>
        </w:trPr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c>
          <w:tcPr>
            <w:tcW w:type="dxa" w:w="18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1020000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</w:t>
            </w:r>
            <w:r>
              <w:rPr>
                <w:sz w:val="20"/>
              </w:rPr>
              <w:t xml:space="preserve">Кринично-Лугского сельского поселения </w:t>
            </w:r>
            <w:r>
              <w:rPr>
                <w:sz w:val="20"/>
              </w:rPr>
              <w:t>«Развитие культуры и туризма»</w:t>
            </w:r>
          </w:p>
        </w:tc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20000">
            <w:pPr>
              <w:spacing w:line="228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1368</w:t>
            </w:r>
            <w:r>
              <w:rPr>
                <w:sz w:val="20"/>
              </w:rPr>
              <w:t>05,5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z w:val="20"/>
              </w:rPr>
              <w:t>700,9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z w:val="20"/>
              </w:rPr>
              <w:t>744,5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10893,4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20000">
            <w:pPr>
              <w:rPr>
                <w:sz w:val="20"/>
              </w:rPr>
            </w:pPr>
            <w:r>
              <w:rPr>
                <w:sz w:val="20"/>
              </w:rPr>
              <w:t>11659,6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20000">
            <w:pPr>
              <w:rPr>
                <w:sz w:val="20"/>
              </w:rPr>
            </w:pPr>
            <w:r>
              <w:rPr>
                <w:sz w:val="20"/>
              </w:rPr>
              <w:t>13156,4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20000">
            <w:pPr>
              <w:rPr>
                <w:sz w:val="20"/>
              </w:rPr>
            </w:pPr>
            <w:r>
              <w:rPr>
                <w:sz w:val="20"/>
              </w:rPr>
              <w:t>12318,6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20000">
            <w:pPr>
              <w:rPr>
                <w:sz w:val="20"/>
              </w:rPr>
            </w:pPr>
            <w:r>
              <w:rPr>
                <w:sz w:val="20"/>
              </w:rPr>
              <w:t>11208,1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20000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20000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20000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20000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20000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</w:tr>
      <w:tr>
        <w:tc>
          <w:tcPr>
            <w:tcW w:type="dxa" w:w="18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20000">
            <w:pPr>
              <w:spacing w:line="228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-бюджет </w:t>
            </w:r>
            <w:r>
              <w:rPr>
                <w:sz w:val="20"/>
              </w:rPr>
              <w:t>поселения</w:t>
            </w: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133416,8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11552,5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11504,2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10893,4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20000">
            <w:pPr>
              <w:rPr>
                <w:sz w:val="20"/>
              </w:rPr>
            </w:pPr>
            <w:r>
              <w:rPr>
                <w:sz w:val="20"/>
              </w:rPr>
              <w:t>11659,6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20000">
            <w:pPr>
              <w:rPr>
                <w:sz w:val="20"/>
              </w:rPr>
            </w:pPr>
            <w:r>
              <w:rPr>
                <w:sz w:val="20"/>
              </w:rPr>
              <w:t>13156,4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20000">
            <w:pPr>
              <w:rPr>
                <w:sz w:val="20"/>
              </w:rPr>
            </w:pPr>
            <w:r>
              <w:rPr>
                <w:sz w:val="20"/>
              </w:rPr>
              <w:t>12318,6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20000">
            <w:pPr>
              <w:rPr>
                <w:sz w:val="20"/>
              </w:rPr>
            </w:pPr>
            <w:r>
              <w:rPr>
                <w:sz w:val="20"/>
              </w:rPr>
              <w:t>11208,1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20000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20000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20000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20000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20000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</w:tr>
      <w:tr>
        <w:tc>
          <w:tcPr>
            <w:tcW w:type="dxa" w:w="18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20000">
            <w:pPr>
              <w:spacing w:line="228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безвозмездные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ост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 xml:space="preserve">пления </w:t>
            </w:r>
            <w:r>
              <w:rPr>
                <w:sz w:val="20"/>
              </w:rPr>
              <w:t>:</w:t>
            </w: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>
        <w:tc>
          <w:tcPr>
            <w:tcW w:type="dxa" w:w="18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20000">
            <w:pPr>
              <w:spacing w:line="228" w:lineRule="auto"/>
              <w:ind/>
              <w:rPr>
                <w:sz w:val="20"/>
              </w:rPr>
            </w:pPr>
            <w:r>
              <w:rPr>
                <w:sz w:val="20"/>
              </w:rPr>
              <w:t>федерального бюдж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та</w:t>
            </w: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2 819,</w:t>
            </w:r>
            <w:r>
              <w:rPr>
                <w:sz w:val="20"/>
              </w:rPr>
              <w:t>0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2 819,0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>
        <w:tc>
          <w:tcPr>
            <w:tcW w:type="dxa" w:w="18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20000">
            <w:pPr>
              <w:spacing w:line="228" w:lineRule="auto"/>
              <w:ind/>
              <w:rPr>
                <w:sz w:val="20"/>
              </w:rPr>
            </w:pPr>
            <w:r>
              <w:rPr>
                <w:sz w:val="20"/>
              </w:rPr>
              <w:t>областного бюджета</w:t>
            </w: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569,7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148,4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>21,3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>
        <w:tc>
          <w:tcPr>
            <w:tcW w:type="dxa" w:w="18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20000">
            <w:pPr>
              <w:spacing w:line="228" w:lineRule="auto"/>
              <w:ind/>
              <w:rPr>
                <w:sz w:val="20"/>
              </w:rPr>
            </w:pPr>
            <w:r>
              <w:rPr>
                <w:sz w:val="20"/>
              </w:rPr>
              <w:t>внебюджетные 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точники</w:t>
            </w: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2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>
        <w:tc>
          <w:tcPr>
            <w:tcW w:type="dxa" w:w="18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20000">
            <w:pPr>
              <w:spacing w:line="252" w:lineRule="auto"/>
              <w:ind/>
              <w:rPr>
                <w:sz w:val="20"/>
              </w:rPr>
            </w:pPr>
            <w:r>
              <w:rPr>
                <w:sz w:val="20"/>
              </w:rPr>
              <w:t>Подпрограмма 1 «Развитие культуры»</w:t>
            </w:r>
          </w:p>
        </w:tc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20000">
            <w:pPr>
              <w:spacing w:line="228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136805,5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11700,9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14744,5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10893,4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20000">
            <w:pPr>
              <w:rPr>
                <w:sz w:val="20"/>
              </w:rPr>
            </w:pPr>
            <w:r>
              <w:rPr>
                <w:sz w:val="20"/>
              </w:rPr>
              <w:t>11659,6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20000">
            <w:pPr>
              <w:rPr>
                <w:sz w:val="20"/>
              </w:rPr>
            </w:pPr>
            <w:r>
              <w:rPr>
                <w:sz w:val="20"/>
              </w:rPr>
              <w:t>13156,4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20000">
            <w:pPr>
              <w:rPr>
                <w:sz w:val="20"/>
              </w:rPr>
            </w:pPr>
            <w:r>
              <w:rPr>
                <w:sz w:val="20"/>
              </w:rPr>
              <w:t>12318,6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20000">
            <w:pPr>
              <w:rPr>
                <w:sz w:val="20"/>
              </w:rPr>
            </w:pPr>
            <w:r>
              <w:rPr>
                <w:sz w:val="20"/>
              </w:rPr>
              <w:t>11208,1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30000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30000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30000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30000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30000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</w:tr>
      <w:tr>
        <w:tc>
          <w:tcPr>
            <w:tcW w:type="dxa" w:w="18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30000">
            <w:pPr>
              <w:spacing w:line="228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-бюджет </w:t>
            </w:r>
            <w:r>
              <w:rPr>
                <w:sz w:val="20"/>
              </w:rPr>
              <w:t>поселения</w:t>
            </w: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3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133416,8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3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11552,5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3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11504,2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3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10893,4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30000">
            <w:pPr>
              <w:rPr>
                <w:sz w:val="20"/>
              </w:rPr>
            </w:pPr>
            <w:r>
              <w:rPr>
                <w:sz w:val="20"/>
              </w:rPr>
              <w:t>11659,6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30000">
            <w:pPr>
              <w:rPr>
                <w:sz w:val="20"/>
              </w:rPr>
            </w:pPr>
            <w:r>
              <w:rPr>
                <w:sz w:val="20"/>
              </w:rPr>
              <w:t>13156,4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30000">
            <w:pPr>
              <w:rPr>
                <w:sz w:val="20"/>
              </w:rPr>
            </w:pPr>
            <w:r>
              <w:rPr>
                <w:sz w:val="20"/>
              </w:rPr>
              <w:t>12318,6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30000">
            <w:pPr>
              <w:rPr>
                <w:sz w:val="20"/>
              </w:rPr>
            </w:pPr>
            <w:r>
              <w:rPr>
                <w:sz w:val="20"/>
              </w:rPr>
              <w:t>11208,1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30000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30000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30000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30000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30000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</w:tr>
      <w:tr>
        <w:tc>
          <w:tcPr>
            <w:tcW w:type="dxa" w:w="18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30000">
            <w:pPr>
              <w:spacing w:line="228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безвозмездные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ост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 xml:space="preserve">пления </w:t>
            </w:r>
            <w:r>
              <w:rPr>
                <w:sz w:val="20"/>
              </w:rPr>
              <w:t>:</w:t>
            </w: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3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3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3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3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3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3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3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3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3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3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3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3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3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>
        <w:tc>
          <w:tcPr>
            <w:tcW w:type="dxa" w:w="18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30000">
            <w:pPr>
              <w:spacing w:line="228" w:lineRule="auto"/>
              <w:ind/>
              <w:rPr>
                <w:sz w:val="20"/>
              </w:rPr>
            </w:pPr>
            <w:r>
              <w:rPr>
                <w:sz w:val="20"/>
              </w:rPr>
              <w:t>федерального бюдж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та</w:t>
            </w: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3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2 819,</w:t>
            </w:r>
            <w:r>
              <w:rPr>
                <w:sz w:val="20"/>
              </w:rPr>
              <w:t>0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3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3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2 819,0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3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3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3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3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3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3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3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3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3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3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>
        <w:tc>
          <w:tcPr>
            <w:tcW w:type="dxa" w:w="18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30000">
            <w:pPr>
              <w:spacing w:line="228" w:lineRule="auto"/>
              <w:ind/>
              <w:rPr>
                <w:sz w:val="20"/>
              </w:rPr>
            </w:pPr>
            <w:r>
              <w:rPr>
                <w:sz w:val="20"/>
              </w:rPr>
              <w:t>областного бюджета</w:t>
            </w: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3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569,7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3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148,4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3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>21,3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3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3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3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3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3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3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3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3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3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3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>
        <w:tc>
          <w:tcPr>
            <w:tcW w:type="dxa" w:w="18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30000">
            <w:pPr>
              <w:spacing w:line="228" w:lineRule="auto"/>
              <w:ind/>
              <w:rPr>
                <w:sz w:val="20"/>
              </w:rPr>
            </w:pPr>
            <w:r>
              <w:rPr>
                <w:sz w:val="20"/>
              </w:rPr>
              <w:t>внебюджетные 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точники</w:t>
            </w: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3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3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3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3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3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3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3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3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3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3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3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3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3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</w:tbl>
    <w:p w14:paraId="4B030000">
      <w:pPr>
        <w:rPr>
          <w:sz w:val="28"/>
        </w:rPr>
      </w:pPr>
    </w:p>
    <w:p w14:paraId="4C030000">
      <w:pPr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Администрации Кринично-Лугского сельского поселения                                                  </w:t>
      </w:r>
      <w:r>
        <w:rPr>
          <w:sz w:val="28"/>
        </w:rPr>
        <w:t xml:space="preserve">                   </w:t>
      </w:r>
      <w:r>
        <w:rPr>
          <w:sz w:val="28"/>
        </w:rPr>
        <w:t>Р.А. Юнда</w:t>
      </w:r>
    </w:p>
    <w:p w14:paraId="4D030000">
      <w:pPr>
        <w:sectPr>
          <w:pgSz w:h="11906" w:orient="landscape" w:w="16838"/>
          <w:pgMar w:bottom="851" w:footer="709" w:gutter="0" w:header="709" w:left="1134" w:right="638" w:top="1135"/>
        </w:sectPr>
      </w:pPr>
    </w:p>
    <w:p w14:paraId="4E030000"/>
    <w:sectPr>
      <w:pgSz w:h="16838" w:orient="portrait" w:w="11906"/>
      <w:pgMar w:bottom="964" w:footer="709" w:gutter="0" w:header="709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211"/>
      </w:pPr>
    </w:lvl>
    <w:lvl w:ilvl="1">
      <w:start w:val="1"/>
      <w:numFmt w:val="decimal"/>
      <w:lvlText w:val="%1.%2."/>
      <w:lvlJc w:val="left"/>
      <w:pPr>
        <w:ind w:hanging="720" w:left="1288"/>
      </w:pPr>
      <w:rPr>
        <w:sz w:val="28"/>
      </w:rPr>
    </w:lvl>
    <w:lvl w:ilvl="2">
      <w:start w:val="1"/>
      <w:numFmt w:val="decimal"/>
      <w:lvlText w:val="%1.%2.%3."/>
      <w:lvlJc w:val="left"/>
      <w:pPr>
        <w:ind w:hanging="720" w:left="1571"/>
      </w:pPr>
    </w:lvl>
    <w:lvl w:ilvl="3">
      <w:start w:val="1"/>
      <w:numFmt w:val="decimal"/>
      <w:lvlText w:val="%1.%2.%3.%4."/>
      <w:lvlJc w:val="left"/>
      <w:pPr>
        <w:ind w:hanging="1080" w:left="1931"/>
      </w:pPr>
    </w:lvl>
    <w:lvl w:ilvl="4">
      <w:start w:val="1"/>
      <w:numFmt w:val="decimal"/>
      <w:lvlText w:val="%1.%2.%3.%4.%5."/>
      <w:lvlJc w:val="left"/>
      <w:pPr>
        <w:ind w:hanging="1080" w:left="1931"/>
      </w:pPr>
    </w:lvl>
    <w:lvl w:ilvl="5">
      <w:start w:val="1"/>
      <w:numFmt w:val="decimal"/>
      <w:lvlText w:val="%1.%2.%3.%4.%5.%6."/>
      <w:lvlJc w:val="left"/>
      <w:pPr>
        <w:ind w:hanging="1440" w:left="2291"/>
      </w:pPr>
    </w:lvl>
    <w:lvl w:ilvl="6">
      <w:start w:val="1"/>
      <w:numFmt w:val="decimal"/>
      <w:lvlText w:val="%1.%2.%3.%4.%5.%6.%7."/>
      <w:lvlJc w:val="left"/>
      <w:pPr>
        <w:ind w:hanging="1800" w:left="2651"/>
      </w:pPr>
    </w:lvl>
    <w:lvl w:ilvl="7">
      <w:start w:val="1"/>
      <w:numFmt w:val="decimal"/>
      <w:lvlText w:val="%1.%2.%3.%4.%5.%6.%7.%8."/>
      <w:lvlJc w:val="left"/>
      <w:pPr>
        <w:ind w:hanging="1800" w:left="2651"/>
      </w:pPr>
    </w:lvl>
    <w:lvl w:ilvl="8">
      <w:start w:val="1"/>
      <w:numFmt w:val="decimal"/>
      <w:lvlText w:val="%1.%2.%3.%4.%5.%6.%7.%8.%9."/>
      <w:lvlJc w:val="left"/>
      <w:pPr>
        <w:ind w:hanging="2160" w:left="3011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0"/>
      <w:ind/>
    </w:pPr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Balloon Text"/>
    <w:basedOn w:val="Style_6"/>
    <w:link w:val="Style_8_ch"/>
    <w:rPr>
      <w:rFonts w:ascii="Tahoma" w:hAnsi="Tahoma"/>
      <w:sz w:val="16"/>
    </w:rPr>
  </w:style>
  <w:style w:styleId="Style_8_ch" w:type="character">
    <w:name w:val="Balloon Text"/>
    <w:basedOn w:val="Style_6_ch"/>
    <w:link w:val="Style_8"/>
    <w:rPr>
      <w:rFonts w:ascii="Tahoma" w:hAnsi="Tahoma"/>
      <w:sz w:val="16"/>
    </w:rPr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ConsPlusCell"/>
    <w:link w:val="Style_12_ch"/>
    <w:pPr>
      <w:widowControl w:val="0"/>
      <w:ind/>
    </w:pPr>
    <w:rPr>
      <w:rFonts w:ascii="Calibri" w:hAnsi="Calibri"/>
      <w:sz w:val="22"/>
    </w:rPr>
  </w:style>
  <w:style w:styleId="Style_12_ch" w:type="character">
    <w:name w:val="ConsPlusCell"/>
    <w:link w:val="Style_12"/>
    <w:rPr>
      <w:rFonts w:ascii="Calibri" w:hAnsi="Calibri"/>
      <w:sz w:val="22"/>
    </w:rPr>
  </w:style>
  <w:style w:styleId="Style_13" w:type="paragraph">
    <w:name w:val="heading 3"/>
    <w:next w:val="Style_6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2" w:type="paragraph">
    <w:name w:val="ConsPlusNormal"/>
    <w:link w:val="Style_2_ch"/>
    <w:pPr>
      <w:widowControl w:val="0"/>
      <w:ind w:firstLine="720" w:left="0"/>
    </w:pPr>
    <w:rPr>
      <w:rFonts w:ascii="Arial" w:hAnsi="Arial"/>
    </w:rPr>
  </w:style>
  <w:style w:styleId="Style_2_ch" w:type="character">
    <w:name w:val="ConsPlusNormal"/>
    <w:link w:val="Style_2"/>
    <w:rPr>
      <w:rFonts w:ascii="Arial" w:hAnsi="Arial"/>
    </w:rPr>
  </w:style>
  <w:style w:styleId="Style_14" w:type="paragraph">
    <w:name w:val="toc 3"/>
    <w:next w:val="Style_6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4" w:type="paragraph">
    <w:name w:val="Body Text"/>
    <w:basedOn w:val="Style_6"/>
    <w:link w:val="Style_4_ch"/>
    <w:pPr>
      <w:widowControl w:val="1"/>
      <w:ind/>
      <w:jc w:val="both"/>
    </w:pPr>
  </w:style>
  <w:style w:styleId="Style_4_ch" w:type="character">
    <w:name w:val="Body Text"/>
    <w:basedOn w:val="Style_6_ch"/>
    <w:link w:val="Style_4"/>
  </w:style>
  <w:style w:styleId="Style_15" w:type="paragraph">
    <w:name w:val=" Знак Знак3 Знак Знак Знак Знак"/>
    <w:basedOn w:val="Style_6"/>
    <w:link w:val="Style_15_ch"/>
    <w:pPr>
      <w:widowControl w:val="1"/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15_ch" w:type="character">
    <w:name w:val=" Знак Знак3 Знак Знак Знак Знак"/>
    <w:basedOn w:val="Style_6_ch"/>
    <w:link w:val="Style_15"/>
    <w:rPr>
      <w:rFonts w:ascii="Verdana" w:hAnsi="Verdana"/>
      <w:sz w:val="20"/>
    </w:rPr>
  </w:style>
  <w:style w:styleId="Style_16" w:type="paragraph">
    <w:name w:val="heading 5"/>
    <w:next w:val="Style_6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6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80"/>
      <w:u w:val="single"/>
    </w:rPr>
  </w:style>
  <w:style w:styleId="Style_18_ch" w:type="character">
    <w:name w:val="Hyperlink"/>
    <w:link w:val="Style_18"/>
    <w:rPr>
      <w:color w:val="000080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6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6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blk"/>
    <w:basedOn w:val="Style_24"/>
    <w:link w:val="Style_23_ch"/>
  </w:style>
  <w:style w:styleId="Style_23_ch" w:type="character">
    <w:name w:val="blk"/>
    <w:basedOn w:val="Style_24_ch"/>
    <w:link w:val="Style_23"/>
  </w:style>
  <w:style w:styleId="Style_25" w:type="paragraph">
    <w:name w:val="toc 8"/>
    <w:next w:val="Style_6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6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5" w:type="paragraph">
    <w:name w:val="List Paragraph"/>
    <w:basedOn w:val="Style_6"/>
    <w:link w:val="Style_5_ch"/>
    <w:pPr>
      <w:widowControl w:val="1"/>
      <w:ind w:firstLine="0" w:left="720"/>
      <w:contextualSpacing w:val="1"/>
    </w:pPr>
    <w:rPr>
      <w:sz w:val="20"/>
    </w:rPr>
  </w:style>
  <w:style w:styleId="Style_5_ch" w:type="character">
    <w:name w:val="List Paragraph"/>
    <w:basedOn w:val="Style_6_ch"/>
    <w:link w:val="Style_5"/>
    <w:rPr>
      <w:sz w:val="20"/>
    </w:rPr>
  </w:style>
  <w:style w:styleId="Style_1" w:type="paragraph">
    <w:name w:val="Standard"/>
    <w:link w:val="Style_1_ch"/>
    <w:pPr>
      <w:widowControl w:val="0"/>
      <w:ind/>
    </w:pPr>
    <w:rPr>
      <w:sz w:val="24"/>
    </w:rPr>
  </w:style>
  <w:style w:styleId="Style_1_ch" w:type="character">
    <w:name w:val="Standard"/>
    <w:link w:val="Style_1"/>
    <w:rPr>
      <w:sz w:val="24"/>
    </w:rPr>
  </w:style>
  <w:style w:styleId="Style_27" w:type="paragraph">
    <w:name w:val="List Paragraph"/>
    <w:basedOn w:val="Style_6"/>
    <w:link w:val="Style_27_ch"/>
    <w:pPr>
      <w:widowControl w:val="1"/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7_ch" w:type="character">
    <w:name w:val="List Paragraph"/>
    <w:basedOn w:val="Style_6_ch"/>
    <w:link w:val="Style_27"/>
    <w:rPr>
      <w:rFonts w:ascii="Calibri" w:hAnsi="Calibri"/>
      <w:sz w:val="22"/>
    </w:rPr>
  </w:style>
  <w:style w:styleId="Style_28" w:type="paragraph">
    <w:name w:val="Subtitle"/>
    <w:next w:val="Style_6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6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6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6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2023-02-08T13:12:13Z</dcterms:modified>
</cp:coreProperties>
</file>