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96" w:rsidRDefault="005A4696" w:rsidP="002326AD">
      <w:pPr>
        <w:jc w:val="center"/>
        <w:rPr>
          <w:b/>
          <w:spacing w:val="30"/>
          <w:sz w:val="36"/>
        </w:rPr>
      </w:pPr>
      <w:r>
        <w:rPr>
          <w:sz w:val="28"/>
          <w:szCs w:val="28"/>
          <w:lang w:val="en-US"/>
        </w:rPr>
        <w:tab/>
      </w:r>
      <w:r>
        <w:rPr>
          <w:b/>
          <w:spacing w:val="30"/>
          <w:sz w:val="36"/>
        </w:rPr>
        <w:t xml:space="preserve">                            </w:t>
      </w:r>
    </w:p>
    <w:p w:rsidR="005A4696" w:rsidRPr="00F33228" w:rsidRDefault="005A4696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РОССИЙСКАЯ ФЕДЕРАЦИЯ</w:t>
      </w:r>
    </w:p>
    <w:p w:rsidR="005A4696" w:rsidRPr="003633F0" w:rsidRDefault="005A4696" w:rsidP="002326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F33228">
        <w:rPr>
          <w:sz w:val="28"/>
          <w:szCs w:val="28"/>
        </w:rPr>
        <w:t xml:space="preserve"> КРИНИЧНО-ЛУГСКОГО СЕЛЬСКОГО ПОСЕЛЕНИЯ</w:t>
      </w:r>
      <w:r>
        <w:rPr>
          <w:sz w:val="28"/>
          <w:szCs w:val="28"/>
        </w:rPr>
        <w:t xml:space="preserve"> </w:t>
      </w:r>
    </w:p>
    <w:p w:rsidR="005A4696" w:rsidRPr="00025FAE" w:rsidRDefault="005A4696" w:rsidP="002326AD">
      <w:pPr>
        <w:tabs>
          <w:tab w:val="left" w:pos="3915"/>
        </w:tabs>
        <w:rPr>
          <w:sz w:val="28"/>
          <w:szCs w:val="28"/>
        </w:rPr>
      </w:pPr>
    </w:p>
    <w:p w:rsidR="005A4696" w:rsidRPr="00025FAE" w:rsidRDefault="005A4696" w:rsidP="002326AD">
      <w:pPr>
        <w:jc w:val="center"/>
        <w:rPr>
          <w:sz w:val="28"/>
          <w:szCs w:val="28"/>
        </w:rPr>
      </w:pPr>
    </w:p>
    <w:p w:rsidR="005A4696" w:rsidRPr="00F33228" w:rsidRDefault="005A4696" w:rsidP="002326AD">
      <w:pPr>
        <w:jc w:val="center"/>
        <w:rPr>
          <w:sz w:val="28"/>
          <w:szCs w:val="28"/>
        </w:rPr>
      </w:pPr>
      <w:r w:rsidRPr="00F33228">
        <w:rPr>
          <w:sz w:val="28"/>
          <w:szCs w:val="28"/>
        </w:rPr>
        <w:t>ПОСТАНОВЛЕНИЕ</w:t>
      </w:r>
    </w:p>
    <w:p w:rsidR="005A4696" w:rsidRPr="003633F0" w:rsidRDefault="005A4696" w:rsidP="002326AD">
      <w:pPr>
        <w:rPr>
          <w:sz w:val="28"/>
          <w:szCs w:val="28"/>
        </w:rPr>
      </w:pPr>
    </w:p>
    <w:p w:rsidR="005A4696" w:rsidRPr="003633F0" w:rsidRDefault="005A4696" w:rsidP="002326AD">
      <w:pPr>
        <w:rPr>
          <w:sz w:val="28"/>
          <w:szCs w:val="28"/>
        </w:rPr>
      </w:pPr>
    </w:p>
    <w:p w:rsidR="005A4696" w:rsidRPr="0087705B" w:rsidRDefault="005A4696" w:rsidP="002326AD">
      <w:pPr>
        <w:rPr>
          <w:sz w:val="28"/>
          <w:szCs w:val="28"/>
        </w:rPr>
      </w:pPr>
      <w:r>
        <w:rPr>
          <w:sz w:val="28"/>
          <w:szCs w:val="28"/>
        </w:rPr>
        <w:t>06.09.20</w:t>
      </w:r>
      <w:r w:rsidRPr="00D9761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332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F332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33228">
        <w:rPr>
          <w:sz w:val="28"/>
          <w:szCs w:val="28"/>
        </w:rPr>
        <w:t xml:space="preserve">    х.</w:t>
      </w:r>
      <w:r>
        <w:rPr>
          <w:sz w:val="28"/>
          <w:szCs w:val="28"/>
        </w:rPr>
        <w:t xml:space="preserve"> </w:t>
      </w:r>
      <w:r w:rsidRPr="00F33228">
        <w:rPr>
          <w:sz w:val="28"/>
          <w:szCs w:val="28"/>
        </w:rPr>
        <w:t xml:space="preserve">Кринично-Лугский       </w:t>
      </w:r>
      <w:r>
        <w:rPr>
          <w:sz w:val="28"/>
          <w:szCs w:val="28"/>
        </w:rPr>
        <w:t xml:space="preserve">                           №130</w:t>
      </w:r>
      <w:bookmarkStart w:id="0" w:name="_GoBack"/>
      <w:bookmarkEnd w:id="0"/>
    </w:p>
    <w:p w:rsidR="005A4696" w:rsidRPr="00497BFA" w:rsidRDefault="005A4696" w:rsidP="002326AD">
      <w:pPr>
        <w:rPr>
          <w:sz w:val="28"/>
          <w:szCs w:val="28"/>
        </w:rPr>
      </w:pPr>
    </w:p>
    <w:p w:rsidR="005A4696" w:rsidRPr="00497BFA" w:rsidRDefault="005A4696" w:rsidP="002326AD">
      <w:pPr>
        <w:rPr>
          <w:sz w:val="28"/>
          <w:szCs w:val="28"/>
        </w:rPr>
      </w:pPr>
    </w:p>
    <w:p w:rsidR="005A4696" w:rsidRPr="00497BFA" w:rsidRDefault="005A4696" w:rsidP="0023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 внесении изменений в постановлении от 29.12.2016 № 340 «</w:t>
      </w:r>
      <w:r w:rsidRPr="00497BFA">
        <w:rPr>
          <w:sz w:val="28"/>
          <w:szCs w:val="28"/>
        </w:rPr>
        <w:t xml:space="preserve">Об утверждении </w:t>
      </w:r>
      <w:r w:rsidRPr="00141C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141C06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 бюджетному учреждению культуры Кринично-Лугского сельского поселения на 2017 год и плановый период 2018 и 2019 годов»</w:t>
      </w:r>
    </w:p>
    <w:p w:rsidR="005A4696" w:rsidRPr="00497BFA" w:rsidRDefault="005A4696" w:rsidP="002326AD">
      <w:pPr>
        <w:rPr>
          <w:sz w:val="28"/>
          <w:szCs w:val="28"/>
        </w:rPr>
      </w:pPr>
    </w:p>
    <w:p w:rsidR="005A4696" w:rsidRPr="002326AD" w:rsidRDefault="005A4696" w:rsidP="002326AD">
      <w:pPr>
        <w:jc w:val="both"/>
        <w:rPr>
          <w:rFonts w:cs="Arial"/>
          <w:bCs/>
          <w:sz w:val="28"/>
          <w:szCs w:val="28"/>
        </w:rPr>
      </w:pPr>
      <w:r w:rsidRPr="002326AD">
        <w:rPr>
          <w:sz w:val="28"/>
          <w:szCs w:val="28"/>
        </w:rPr>
        <w:t xml:space="preserve">         В целях реализации статьи 69.2 Бюджетного кодекса Российской Федерации, и на основания постановления администрации  Кринично-Лугского сельского поселения  от </w:t>
      </w:r>
      <w:r>
        <w:rPr>
          <w:sz w:val="28"/>
          <w:szCs w:val="28"/>
        </w:rPr>
        <w:t>09</w:t>
      </w:r>
      <w:r w:rsidRPr="002326A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326AD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326AD">
        <w:rPr>
          <w:sz w:val="28"/>
          <w:szCs w:val="28"/>
        </w:rPr>
        <w:t xml:space="preserve"> года  № 1</w:t>
      </w:r>
      <w:r>
        <w:rPr>
          <w:sz w:val="28"/>
          <w:szCs w:val="28"/>
        </w:rPr>
        <w:t>75</w:t>
      </w:r>
      <w:r w:rsidRPr="002326AD">
        <w:rPr>
          <w:sz w:val="28"/>
          <w:szCs w:val="28"/>
        </w:rPr>
        <w:t xml:space="preserve"> </w:t>
      </w:r>
      <w:r w:rsidRPr="002326AD">
        <w:rPr>
          <w:color w:val="FFFFFF"/>
          <w:sz w:val="28"/>
          <w:szCs w:val="20"/>
        </w:rPr>
        <w:t xml:space="preserve"> </w:t>
      </w:r>
      <w:r w:rsidRPr="002326AD">
        <w:rPr>
          <w:rFonts w:cs="Arial"/>
          <w:bCs/>
          <w:sz w:val="28"/>
          <w:szCs w:val="28"/>
        </w:rPr>
        <w:t xml:space="preserve">  </w:t>
      </w:r>
      <w:r>
        <w:rPr>
          <w:rFonts w:cs="Arial"/>
          <w:bCs/>
          <w:sz w:val="28"/>
          <w:szCs w:val="28"/>
        </w:rPr>
        <w:t>«</w:t>
      </w:r>
      <w:r w:rsidRPr="002326AD">
        <w:rPr>
          <w:rFonts w:cs="Arial"/>
          <w:bCs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муниципального бюджетного учреждения и финансового обеспечения выполнения муниципального задания</w:t>
      </w:r>
      <w:r>
        <w:rPr>
          <w:rFonts w:cs="Arial"/>
          <w:bCs/>
          <w:sz w:val="28"/>
          <w:szCs w:val="28"/>
        </w:rPr>
        <w:t>»</w:t>
      </w:r>
      <w:r w:rsidRPr="002326AD">
        <w:rPr>
          <w:rFonts w:cs="Arial"/>
          <w:bCs/>
          <w:sz w:val="28"/>
          <w:szCs w:val="28"/>
        </w:rPr>
        <w:t xml:space="preserve"> </w:t>
      </w:r>
    </w:p>
    <w:p w:rsidR="005A4696" w:rsidRPr="00B26E67" w:rsidRDefault="005A4696" w:rsidP="002326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4696" w:rsidRDefault="005A4696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ПОСТАНОВЛЯЮ: </w:t>
      </w:r>
    </w:p>
    <w:p w:rsidR="005A4696" w:rsidRDefault="005A4696" w:rsidP="002326AD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5A4696" w:rsidRDefault="005A4696" w:rsidP="002326AD">
      <w:pPr>
        <w:tabs>
          <w:tab w:val="left" w:pos="5245"/>
          <w:tab w:val="left" w:pos="8931"/>
        </w:tabs>
        <w:ind w:firstLine="709"/>
        <w:jc w:val="both"/>
        <w:rPr>
          <w:sz w:val="28"/>
          <w:szCs w:val="28"/>
        </w:rPr>
      </w:pPr>
      <w:r w:rsidRPr="00B26E67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 от 29.12.2016 № 340 следующие изменения: приложение 1 изложить в следующей редакции</w:t>
      </w:r>
      <w:r w:rsidRPr="00B26E67">
        <w:rPr>
          <w:sz w:val="28"/>
          <w:szCs w:val="28"/>
        </w:rPr>
        <w:t>.</w:t>
      </w:r>
    </w:p>
    <w:p w:rsidR="005A4696" w:rsidRPr="006F3210" w:rsidRDefault="005A4696" w:rsidP="00232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E67">
        <w:rPr>
          <w:sz w:val="28"/>
          <w:szCs w:val="28"/>
        </w:rPr>
        <w:t xml:space="preserve">. </w:t>
      </w:r>
      <w:r w:rsidRPr="006F3210">
        <w:rPr>
          <w:sz w:val="28"/>
          <w:szCs w:val="28"/>
        </w:rPr>
        <w:t>Настоящее Постановление разместить на официальном сайте Кринично-Лугского сельского поселения в сети Интернет.</w:t>
      </w:r>
    </w:p>
    <w:p w:rsidR="005A4696" w:rsidRPr="006F3210" w:rsidRDefault="005A4696" w:rsidP="002326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6E67">
        <w:rPr>
          <w:sz w:val="28"/>
          <w:szCs w:val="28"/>
        </w:rPr>
        <w:t xml:space="preserve">. </w:t>
      </w:r>
      <w:r w:rsidRPr="006F3210">
        <w:rPr>
          <w:sz w:val="28"/>
          <w:szCs w:val="28"/>
        </w:rPr>
        <w:t>Постановление вступает в силу с момента обнародования.</w:t>
      </w:r>
    </w:p>
    <w:p w:rsidR="005A4696" w:rsidRDefault="005A4696" w:rsidP="002326AD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 xml:space="preserve"> 4. Контроль за исполнением постановления возложить на заведующего сектором экономики и финансов Ворощук Е.Г. и инспектора по культуре, молодежной работе и социальным вопросам Кармальскую Ю.А.</w:t>
      </w:r>
    </w:p>
    <w:p w:rsidR="005A4696" w:rsidRDefault="005A4696" w:rsidP="002326AD">
      <w:pPr>
        <w:ind w:firstLine="709"/>
        <w:rPr>
          <w:sz w:val="28"/>
          <w:szCs w:val="28"/>
        </w:rPr>
      </w:pPr>
    </w:p>
    <w:p w:rsidR="005A4696" w:rsidRDefault="005A4696" w:rsidP="002326AD">
      <w:pPr>
        <w:ind w:firstLine="709"/>
        <w:rPr>
          <w:sz w:val="28"/>
          <w:szCs w:val="28"/>
        </w:rPr>
      </w:pPr>
    </w:p>
    <w:p w:rsidR="005A4696" w:rsidRDefault="005A4696" w:rsidP="002326AD">
      <w:pPr>
        <w:ind w:firstLine="709"/>
        <w:rPr>
          <w:sz w:val="28"/>
          <w:szCs w:val="28"/>
        </w:rPr>
      </w:pPr>
    </w:p>
    <w:p w:rsidR="005A4696" w:rsidRDefault="005A4696" w:rsidP="002326AD">
      <w:pPr>
        <w:jc w:val="both"/>
        <w:rPr>
          <w:sz w:val="28"/>
        </w:rPr>
      </w:pPr>
      <w:r>
        <w:rPr>
          <w:sz w:val="28"/>
        </w:rPr>
        <w:tab/>
      </w:r>
    </w:p>
    <w:p w:rsidR="005A4696" w:rsidRDefault="005A4696" w:rsidP="002326AD">
      <w:pPr>
        <w:jc w:val="both"/>
        <w:rPr>
          <w:sz w:val="28"/>
        </w:rPr>
      </w:pPr>
      <w:r>
        <w:rPr>
          <w:sz w:val="28"/>
        </w:rPr>
        <w:t xml:space="preserve">          Глава  администрации</w:t>
      </w:r>
    </w:p>
    <w:p w:rsidR="005A4696" w:rsidRDefault="005A4696" w:rsidP="002326AD">
      <w:pPr>
        <w:jc w:val="both"/>
        <w:rPr>
          <w:sz w:val="28"/>
        </w:rPr>
      </w:pPr>
      <w:r>
        <w:rPr>
          <w:sz w:val="28"/>
        </w:rPr>
        <w:t xml:space="preserve">          Кринично-Лугского</w:t>
      </w:r>
    </w:p>
    <w:p w:rsidR="005A4696" w:rsidRDefault="005A4696" w:rsidP="002326AD">
      <w:pPr>
        <w:jc w:val="both"/>
        <w:rPr>
          <w:sz w:val="28"/>
        </w:rPr>
      </w:pPr>
      <w:r>
        <w:rPr>
          <w:sz w:val="28"/>
        </w:rPr>
        <w:t xml:space="preserve">         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Г.В.Траутченко</w:t>
      </w:r>
    </w:p>
    <w:p w:rsidR="005A4696" w:rsidRDefault="005A4696"/>
    <w:p w:rsidR="005A4696" w:rsidRDefault="005A4696"/>
    <w:p w:rsidR="005A4696" w:rsidRDefault="005A4696"/>
    <w:p w:rsidR="005A4696" w:rsidRDefault="005A4696"/>
    <w:p w:rsidR="005A4696" w:rsidRDefault="005A4696"/>
    <w:p w:rsidR="005A4696" w:rsidRDefault="005A4696">
      <w:pPr>
        <w:sectPr w:rsidR="005A4696" w:rsidSect="00C65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4696" w:rsidRDefault="005A4696" w:rsidP="0016540C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№1 к постановлению администрации</w:t>
      </w:r>
    </w:p>
    <w:p w:rsidR="005A4696" w:rsidRDefault="005A4696" w:rsidP="0016540C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Кринично-Лугского сельского поселения</w:t>
      </w:r>
    </w:p>
    <w:p w:rsidR="005A4696" w:rsidRPr="0020099D" w:rsidRDefault="005A4696" w:rsidP="0016540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06.08.2017</w:t>
      </w:r>
      <w:r w:rsidRPr="0020099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№ 130</w:t>
      </w:r>
      <w:r w:rsidRPr="0020099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5A4696" w:rsidRPr="0020099D" w:rsidRDefault="005A4696" w:rsidP="0016540C">
      <w:pPr>
        <w:pStyle w:val="NormalWeb"/>
        <w:spacing w:after="0"/>
        <w:jc w:val="right"/>
      </w:pPr>
      <w:r w:rsidRPr="0020099D">
        <w:rPr>
          <w:shd w:val="clear" w:color="auto" w:fill="FFFFFF"/>
        </w:rPr>
        <w:t xml:space="preserve">Приложение №1 к постановлению  администрации </w:t>
      </w:r>
    </w:p>
    <w:p w:rsidR="005A4696" w:rsidRDefault="005A4696" w:rsidP="0016540C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20099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Кринично-Лугского сельского поселения</w:t>
      </w:r>
    </w:p>
    <w:p w:rsidR="005A4696" w:rsidRPr="0020099D" w:rsidRDefault="005A4696" w:rsidP="0016540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 29.12.2016 №340</w:t>
      </w:r>
      <w:r w:rsidRPr="0020099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</w:t>
      </w:r>
    </w:p>
    <w:p w:rsidR="005A4696" w:rsidRPr="0020099D" w:rsidRDefault="005A4696" w:rsidP="0016540C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</w:p>
    <w:p w:rsidR="005A4696" w:rsidRPr="0020099D" w:rsidRDefault="005A4696" w:rsidP="0016540C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  <w:r w:rsidRPr="0020099D">
        <w:rPr>
          <w:rFonts w:ascii="Times New Roman" w:hAnsi="Times New Roman"/>
          <w:sz w:val="24"/>
          <w:szCs w:val="24"/>
        </w:rPr>
        <w:t>Утверждаю: Глава Кринично- Лугского  сельского поселения</w:t>
      </w:r>
    </w:p>
    <w:p w:rsidR="005A4696" w:rsidRPr="0020099D" w:rsidRDefault="005A4696" w:rsidP="0016540C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</w:p>
    <w:p w:rsidR="005A4696" w:rsidRPr="0020099D" w:rsidRDefault="005A4696" w:rsidP="0016540C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  <w:r w:rsidRPr="0020099D">
        <w:rPr>
          <w:rFonts w:ascii="Times New Roman" w:hAnsi="Times New Roman"/>
          <w:sz w:val="24"/>
          <w:szCs w:val="24"/>
        </w:rPr>
        <w:t>______________________________  Г.В.Траутченко</w:t>
      </w:r>
    </w:p>
    <w:p w:rsidR="005A4696" w:rsidRPr="0020099D" w:rsidRDefault="005A4696" w:rsidP="0016540C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  <w:r w:rsidRPr="0020099D">
        <w:rPr>
          <w:rFonts w:ascii="Times New Roman" w:hAnsi="Times New Roman"/>
          <w:sz w:val="24"/>
          <w:szCs w:val="24"/>
        </w:rPr>
        <w:t xml:space="preserve"> «  </w:t>
      </w:r>
      <w:r>
        <w:rPr>
          <w:rFonts w:ascii="Times New Roman" w:hAnsi="Times New Roman"/>
          <w:sz w:val="24"/>
          <w:szCs w:val="24"/>
        </w:rPr>
        <w:t>29</w:t>
      </w:r>
      <w:r w:rsidRPr="0020099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Pr="0020099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20099D">
        <w:rPr>
          <w:rFonts w:ascii="Times New Roman" w:hAnsi="Times New Roman"/>
          <w:sz w:val="24"/>
          <w:szCs w:val="24"/>
        </w:rPr>
        <w:t>г.</w:t>
      </w:r>
    </w:p>
    <w:p w:rsidR="005A4696" w:rsidRPr="0020099D" w:rsidRDefault="005A4696" w:rsidP="0016540C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  <w:r w:rsidRPr="0020099D">
        <w:rPr>
          <w:rFonts w:ascii="Times New Roman" w:hAnsi="Times New Roman"/>
          <w:sz w:val="24"/>
          <w:szCs w:val="24"/>
        </w:rPr>
        <w:t xml:space="preserve">        </w:t>
      </w:r>
    </w:p>
    <w:p w:rsidR="005A4696" w:rsidRPr="0020099D" w:rsidRDefault="005A4696" w:rsidP="0016540C">
      <w:pPr>
        <w:pStyle w:val="ConsPlusNonformat"/>
        <w:widowControl/>
        <w:ind w:left="8496"/>
        <w:rPr>
          <w:rFonts w:ascii="Times New Roman" w:hAnsi="Times New Roman"/>
          <w:sz w:val="24"/>
          <w:szCs w:val="24"/>
        </w:rPr>
      </w:pPr>
    </w:p>
    <w:p w:rsidR="005A4696" w:rsidRPr="0020099D" w:rsidRDefault="005A4696" w:rsidP="0016540C">
      <w:pPr>
        <w:ind w:left="495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z/gwIAABAFAAAOAAAAZHJzL2Uyb0RvYy54bWysVNuO2yAQfa/Uf0C8J7ZTJ7GtdVZ7aapK&#10;24u02w8ggGNUDBRI7G3Vf++Ak2y2F6mq6gfMZThzZuYMF5dDJ9GeWye0qnE2TTHiimom1LbGnx7W&#10;kwIj54liRGrFa/zIHb5cvXxx0ZuKz3SrJeMWAYhyVW9q3HpvqiRxtOUdcVNtuILDRtuOeFjabcIs&#10;6QG9k8ksTRdJry0zVlPuHOzejod4FfGbhlP/oWkc90jWGLj5ONo4bsKYrC5ItbXEtIIeaJB/YNER&#10;ocDpCeqWeIJ2VvwC1QlqtdONn1LdJbppBOUxBogmS3+K5r4lhsdYIDnOnNLk/h8sfb//aJFgNX6F&#10;kSIdlOiBDx5d6wEtQ3Z64yowujdg5gfYhirHSJ250/SzQ0rftERt+ZW1um85YcAuCzeTs6sjjgsg&#10;m/6dZuCG7LyOQENju5A6SAYCdKjS46kygQoNLouizGZzjCiczdJ8WSzn0QepjteNdf4N1x0Kkxpb&#10;KH2EJ/s75wMdUh1NgjenpWBrIWVc2O3mRlq0JyCTdfwO6M/MpArGSodrI+K4AyzBRzgLfGPZvwHd&#10;PL2elZP1olhO8nU+n5TLtJikWXldLtK8zG/X3wPBLK9awRhXd0LxowSz/O9KfGiGUTxRhKivcTmH&#10;VMW4/hhkGr/fBdkJDx0pRVfj4mREqlDZ14pB2KTyRMhxnjynH7MMOTj+Y1aiDkLpRxH4YTMAShDH&#10;RrNHUITVUC8oOzwjMGm1/YpRDy1ZY/dlRyzHSL5VoKoyy/PQw3GRz5czWNjzk835CVEUoGrsMRqn&#10;N37s+52xYtuCp1HHSl+BEhsRNfLE6qBfaLsYzOGJCH19vo5WTw/Z6gcAAAD//wMAUEsDBBQABgAI&#10;AAAAIQABPZCX4AAAAAwBAAAPAAAAZHJzL2Rvd25yZXYueG1sTI/RToNAEEXfTfyHzZj4YuxSyhaL&#10;LI2aaHxt7QcMMAUiO0vYbaF/7/bJPt7Myb1n8u1senGm0XWWNSwXEQjiytYdNxoOP5/PLyCcR66x&#10;t0waLuRgW9zf5ZjVduIdnfe+EaGEXYYaWu+HTEpXtWTQLexAHG5HOxr0IY6NrEecQrnpZRxFa2mw&#10;47DQ4kAfLVW/+5PRcPyentRmKr/8Id0l63fs0tJetH58mN9eQXia/T8MV/2gDkVwKu2Jayf6kJcq&#10;2QRWg1rFIK5EouIERKlhlaoUZJHL2yeKPwAAAP//AwBQSwECLQAUAAYACAAAACEAtoM4kv4AAADh&#10;AQAAEwAAAAAAAAAAAAAAAAAAAAAAW0NvbnRlbnRfVHlwZXNdLnhtbFBLAQItABQABgAIAAAAIQA4&#10;/SH/1gAAAJQBAAALAAAAAAAAAAAAAAAAAC8BAABfcmVscy8ucmVsc1BLAQItABQABgAIAAAAIQB0&#10;S7z/gwIAABAFAAAOAAAAAAAAAAAAAAAAAC4CAABkcnMvZTJvRG9jLnhtbFBLAQItABQABgAIAAAA&#10;IQABPZCX4AAAAAwBAAAPAAAAAAAAAAAAAAAAAN0EAABkcnMvZG93bnJldi54bWxQSwUGAAAAAAQA&#10;BADzAAAA6gUAAAAA&#10;" stroked="f">
            <v:textbox>
              <w:txbxContent>
                <w:tbl>
                  <w:tblPr>
                    <w:tblW w:w="32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252"/>
                    <w:gridCol w:w="2376"/>
                  </w:tblGrid>
                  <w:tr w:rsidR="005A4696" w:rsidRPr="00F439EC">
                    <w:trPr>
                      <w:trHeight w:val="223"/>
                    </w:trPr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4696" w:rsidRPr="00F439EC" w:rsidRDefault="005A4696" w:rsidP="00272093"/>
                    </w:tc>
                    <w:tc>
                      <w:tcPr>
                        <w:tcW w:w="1613" w:type="dxa"/>
                        <w:tcBorders>
                          <w:bottom w:val="single" w:sz="12" w:space="0" w:color="auto"/>
                        </w:tcBorders>
                      </w:tcPr>
                      <w:p w:rsidR="005A4696" w:rsidRPr="00F439EC" w:rsidRDefault="005A4696" w:rsidP="00272093">
                        <w:r w:rsidRPr="00F439EC">
                          <w:t>Коды</w:t>
                        </w:r>
                      </w:p>
                    </w:tc>
                  </w:tr>
                  <w:tr w:rsidR="005A4696" w:rsidRPr="008A4AA1">
                    <w:trPr>
                      <w:trHeight w:val="43"/>
                    </w:trPr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ind w:left="-142"/>
                          <w:jc w:val="right"/>
                        </w:pPr>
                        <w:r w:rsidRPr="00F439EC">
                          <w:t>Форма по ОКУД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jc w:val="center"/>
                        </w:pPr>
                        <w:r w:rsidRPr="00F439EC">
                          <w:t>0506001</w:t>
                        </w:r>
                      </w:p>
                    </w:tc>
                  </w:tr>
                  <w:tr w:rsidR="005A4696" w:rsidRPr="008A4AA1">
                    <w:trPr>
                      <w:trHeight w:val="479"/>
                    </w:trPr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ind w:left="-142"/>
                          <w:jc w:val="right"/>
                        </w:pPr>
                        <w:r w:rsidRPr="00F439EC">
                          <w:t>Дата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jc w:val="center"/>
                        </w:pPr>
                        <w:r>
                          <w:t>29.12.2016</w:t>
                        </w:r>
                      </w:p>
                    </w:tc>
                  </w:tr>
                  <w:tr w:rsidR="005A4696" w:rsidRPr="008A4AA1">
                    <w:trPr>
                      <w:trHeight w:val="707"/>
                    </w:trPr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ind w:left="-142"/>
                          <w:jc w:val="right"/>
                        </w:pPr>
                        <w:r w:rsidRPr="00F439EC">
                          <w:t>по Сводному реестру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696" w:rsidRDefault="005A4696" w:rsidP="00272093">
                        <w:pPr>
                          <w:jc w:val="center"/>
                        </w:pPr>
                        <w:r>
                          <w:t>606274040134137890</w:t>
                        </w:r>
                      </w:p>
                      <w:p w:rsidR="005A4696" w:rsidRPr="00F439EC" w:rsidRDefault="005A4696" w:rsidP="00272093">
                        <w:pPr>
                          <w:jc w:val="center"/>
                        </w:pPr>
                        <w:r>
                          <w:t>890</w:t>
                        </w:r>
                      </w:p>
                    </w:tc>
                  </w:tr>
                  <w:tr w:rsidR="005A4696" w:rsidRPr="008A4AA1">
                    <w:trPr>
                      <w:trHeight w:val="224"/>
                    </w:trPr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ind w:left="-142"/>
                          <w:jc w:val="right"/>
                        </w:pPr>
                        <w:r w:rsidRPr="00F439EC">
                          <w:t>По ОКВЭД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5A4696" w:rsidRPr="008A4AA1">
                    <w:trPr>
                      <w:trHeight w:val="252"/>
                    </w:trPr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ind w:left="-142"/>
                          <w:jc w:val="right"/>
                        </w:pPr>
                        <w:r w:rsidRPr="00F439EC">
                          <w:t>По ОКВЭД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jc w:val="center"/>
                        </w:pPr>
                      </w:p>
                    </w:tc>
                  </w:tr>
                  <w:tr w:rsidR="005A4696" w:rsidRPr="008A4AA1">
                    <w:trPr>
                      <w:trHeight w:val="70"/>
                    </w:trPr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ind w:left="-142"/>
                          <w:jc w:val="right"/>
                        </w:pPr>
                        <w:r w:rsidRPr="00F439EC">
                          <w:t>По ОКВЭД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696" w:rsidRPr="00F439EC" w:rsidRDefault="005A4696" w:rsidP="00272093">
                        <w:pPr>
                          <w:jc w:val="center"/>
                        </w:pPr>
                      </w:p>
                    </w:tc>
                  </w:tr>
                  <w:tr w:rsidR="005A4696" w:rsidRPr="008A4AA1">
                    <w:trPr>
                      <w:trHeight w:val="252"/>
                    </w:trPr>
                    <w:tc>
                      <w:tcPr>
                        <w:tcW w:w="164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A4696" w:rsidRPr="008A4AA1" w:rsidRDefault="005A4696" w:rsidP="00272093">
                        <w:pPr>
                          <w:jc w:val="right"/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A4696" w:rsidRPr="008A4AA1" w:rsidRDefault="005A4696" w:rsidP="00272093">
                        <w:pPr>
                          <w:jc w:val="center"/>
                        </w:pPr>
                      </w:p>
                    </w:tc>
                  </w:tr>
                </w:tbl>
                <w:p w:rsidR="005A4696" w:rsidRPr="004555ED" w:rsidRDefault="005A4696" w:rsidP="0016540C"/>
              </w:txbxContent>
            </v:textbox>
          </v:shape>
        </w:pict>
      </w:r>
      <w:r w:rsidRPr="0020099D">
        <w:t xml:space="preserve">МУНИЦИПАЛЬНОЕ ЗАДАНИЕ № </w:t>
      </w:r>
      <w:r w:rsidRPr="0020099D">
        <w:rPr>
          <w:vertAlign w:val="superscript"/>
        </w:rPr>
        <w:t>1)</w:t>
      </w:r>
    </w:p>
    <w:p w:rsidR="005A4696" w:rsidRPr="0020099D" w:rsidRDefault="005A4696" w:rsidP="0016540C">
      <w:pPr>
        <w:spacing w:line="228" w:lineRule="auto"/>
        <w:rPr>
          <w:color w:val="000000"/>
          <w:shd w:val="clear" w:color="auto" w:fill="FFFFFF"/>
        </w:rPr>
      </w:pPr>
      <w:r w:rsidRPr="0020099D">
        <w:t xml:space="preserve">                                                                </w:t>
      </w:r>
      <w:r w:rsidRPr="0020099D">
        <w:rPr>
          <w:color w:val="000000"/>
          <w:shd w:val="clear" w:color="auto" w:fill="FFFFFF"/>
        </w:rPr>
        <w:t xml:space="preserve"> на 2017 год и плановый период 2018 и 2019 годов</w:t>
      </w:r>
    </w:p>
    <w:p w:rsidR="005A4696" w:rsidRPr="0020099D" w:rsidRDefault="005A4696" w:rsidP="0016540C">
      <w:pPr>
        <w:ind w:left="6372"/>
      </w:pPr>
    </w:p>
    <w:p w:rsidR="005A4696" w:rsidRPr="0020099D" w:rsidRDefault="005A4696" w:rsidP="0016540C">
      <w:pPr>
        <w:ind w:left="5664"/>
      </w:pPr>
      <w:r w:rsidRPr="0020099D">
        <w:t xml:space="preserve">от «  </w:t>
      </w:r>
      <w:r>
        <w:t>29</w:t>
      </w:r>
      <w:r w:rsidRPr="0020099D">
        <w:t xml:space="preserve">  »</w:t>
      </w:r>
      <w:r>
        <w:t xml:space="preserve"> декабря</w:t>
      </w:r>
      <w:r w:rsidRPr="0020099D">
        <w:t xml:space="preserve">                   </w:t>
      </w:r>
      <w:smartTag w:uri="urn:schemas-microsoft-com:office:smarttags" w:element="metricconverter">
        <w:smartTagPr>
          <w:attr w:name="ProductID" w:val="2016 г"/>
        </w:smartTagPr>
        <w:r w:rsidRPr="0020099D">
          <w:t>201</w:t>
        </w:r>
        <w:r>
          <w:t>6</w:t>
        </w:r>
        <w:r w:rsidRPr="0020099D">
          <w:t xml:space="preserve"> г</w:t>
        </w:r>
      </w:smartTag>
      <w:r w:rsidRPr="0020099D">
        <w:t>.</w:t>
      </w:r>
    </w:p>
    <w:p w:rsidR="005A4696" w:rsidRPr="0020099D" w:rsidRDefault="005A4696" w:rsidP="0016540C"/>
    <w:p w:rsidR="005A4696" w:rsidRPr="0020099D" w:rsidRDefault="005A4696" w:rsidP="0016540C">
      <w:r w:rsidRPr="0020099D">
        <w:t>Наименование  муниципального учреждения</w:t>
      </w:r>
    </w:p>
    <w:p w:rsidR="005A4696" w:rsidRDefault="005A4696" w:rsidP="0016540C">
      <w:pPr>
        <w:rPr>
          <w:b/>
          <w:bCs/>
        </w:rPr>
      </w:pPr>
      <w:r w:rsidRPr="0020099D">
        <w:rPr>
          <w:rStyle w:val="Strong"/>
        </w:rPr>
        <w:t>Муниципальное учреждение культуры «Централизованная клубная система  Кринично-Лугского</w:t>
      </w:r>
      <w:r w:rsidRPr="0020099D">
        <w:rPr>
          <w:b/>
          <w:bCs/>
        </w:rPr>
        <w:t xml:space="preserve"> </w:t>
      </w:r>
    </w:p>
    <w:p w:rsidR="005A4696" w:rsidRPr="0020099D" w:rsidRDefault="005A4696" w:rsidP="0016540C">
      <w:pPr>
        <w:rPr>
          <w:rStyle w:val="Strong"/>
        </w:rPr>
      </w:pPr>
      <w:r w:rsidRPr="0020099D">
        <w:rPr>
          <w:b/>
          <w:bCs/>
        </w:rPr>
        <w:t>сельского поселения Куйбышевского района</w:t>
      </w:r>
      <w:r>
        <w:rPr>
          <w:b/>
          <w:bCs/>
        </w:rPr>
        <w:t xml:space="preserve"> </w:t>
      </w:r>
      <w:r w:rsidRPr="0020099D">
        <w:rPr>
          <w:rStyle w:val="Strong"/>
        </w:rPr>
        <w:t>Ростовской области»</w:t>
      </w:r>
    </w:p>
    <w:p w:rsidR="005A4696" w:rsidRPr="0020099D" w:rsidRDefault="005A4696" w:rsidP="0016540C">
      <w:r w:rsidRPr="0020099D">
        <w:t xml:space="preserve">Виды деятельности муниципального учреждения </w:t>
      </w:r>
    </w:p>
    <w:p w:rsidR="005A4696" w:rsidRPr="0020099D" w:rsidRDefault="005A4696" w:rsidP="0016540C">
      <w:pPr>
        <w:rPr>
          <w:rStyle w:val="Strong"/>
        </w:rPr>
      </w:pPr>
      <w:r w:rsidRPr="0020099D">
        <w:rPr>
          <w:rStyle w:val="Strong"/>
        </w:rPr>
        <w:t xml:space="preserve">Культура, кинематография, архивное дело </w:t>
      </w:r>
    </w:p>
    <w:p w:rsidR="005A4696" w:rsidRPr="0020099D" w:rsidRDefault="005A4696" w:rsidP="0016540C"/>
    <w:p w:rsidR="005A4696" w:rsidRPr="0020099D" w:rsidRDefault="005A4696" w:rsidP="0016540C">
      <w:r w:rsidRPr="0020099D">
        <w:t>Вид муниципального учреждения</w:t>
      </w:r>
    </w:p>
    <w:p w:rsidR="005A4696" w:rsidRPr="0020099D" w:rsidRDefault="005A4696" w:rsidP="0016540C">
      <w:r w:rsidRPr="0020099D">
        <w:rPr>
          <w:rStyle w:val="Strong"/>
        </w:rPr>
        <w:t>Кринично-Лугского сельского поселения   Учреждение клубного типа</w:t>
      </w:r>
      <w:r w:rsidRPr="0020099D">
        <w:t xml:space="preserve"> __________________________________________________________________________________________</w:t>
      </w:r>
    </w:p>
    <w:p w:rsidR="005A4696" w:rsidRPr="0020099D" w:rsidRDefault="005A4696" w:rsidP="0016540C"/>
    <w:p w:rsidR="005A4696" w:rsidRPr="0020099D" w:rsidRDefault="005A4696" w:rsidP="0016540C"/>
    <w:p w:rsidR="005A4696" w:rsidRPr="0020099D" w:rsidRDefault="005A4696" w:rsidP="0016540C"/>
    <w:p w:rsidR="005A4696" w:rsidRPr="0020099D" w:rsidRDefault="005A4696" w:rsidP="0016540C"/>
    <w:p w:rsidR="005A4696" w:rsidRPr="0020099D" w:rsidRDefault="005A4696" w:rsidP="0016540C"/>
    <w:p w:rsidR="005A4696" w:rsidRPr="0020099D" w:rsidRDefault="005A4696" w:rsidP="0016540C">
      <w:pPr>
        <w:jc w:val="center"/>
      </w:pPr>
      <w:r w:rsidRPr="0020099D">
        <w:t xml:space="preserve">.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                                                                                  ЧАСТЬ 1. Сведения о выполняемых работах </w:t>
      </w:r>
      <w:r w:rsidRPr="0020099D">
        <w:rPr>
          <w:vertAlign w:val="superscript"/>
        </w:rPr>
        <w:t>4)</w:t>
      </w:r>
    </w:p>
    <w:p w:rsidR="005A4696" w:rsidRPr="0020099D" w:rsidRDefault="005A4696" w:rsidP="0016540C">
      <w:pPr>
        <w:jc w:val="center"/>
      </w:pPr>
    </w:p>
    <w:p w:rsidR="005A4696" w:rsidRPr="0020099D" w:rsidRDefault="005A4696" w:rsidP="0016540C">
      <w:pPr>
        <w:jc w:val="center"/>
      </w:pPr>
      <w:r w:rsidRPr="0020099D">
        <w:t>РАЗДЕЛ 1_</w:t>
      </w:r>
    </w:p>
    <w:p w:rsidR="005A4696" w:rsidRPr="0020099D" w:rsidRDefault="005A4696" w:rsidP="0016540C">
      <w:r>
        <w:rPr>
          <w:noProof/>
        </w:rPr>
        <w:pict>
          <v:shape id="Text Box 3" o:spid="_x0000_s1027" type="#_x0000_t202" style="position:absolute;margin-left:563.6pt;margin-top:-.25pt;width:165pt;height:88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oihQIAABc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M6DdUZjKvB6d6Amx9hG1iOmTpzp+kXh5S+6Yha8ytr9dBxwiC6LJxMjo5OOC6A&#10;rIb3msE1ZON1BBpb24fSQTEQoANLjwdmQigUNvO0KssUTBRsWZbN89My3kHq/XFjnX/LdY/CpMEW&#10;qI/wZHvnfAiH1HuXcJvTUrClkDIu7Hp1Iy3aEpDJMn479BduUgVnpcOxCXHagSjhjmAL8Uban6os&#10;L9LrvJotz+bns2JZlLPqPJ3P0qy6rs7Soipul99DgFlRd4Ixru6E4nsJZsXfUbxrhkk8UYRoaHBV&#10;5uXE0R+TTOP3uyR74aEjpegbPD84kTow+0YxSJvUngg5zZOX4ccqQw32/1iVqINA/SQCP67GKLgo&#10;kqCRlWaPIAyrgTagGF4TmHTafsNogM5ssPu6IZZjJN8pEFeVFUVo5bgoyvMcFvbYsjq2EEUBqsEe&#10;o2l646f23xgr1h3cNMlZ6SsQZCuiVJ6j2skYui/mtHspQnsfr6PX83u2+AEAAP//AwBQSwMEFAAG&#10;AAgAAAAhALogrKLeAAAACwEAAA8AAABkcnMvZG93bnJldi54bWxMj81ugzAQhO+V+g7WVuqlSkxQ&#10;gJZiorZSq17z8wAGbwAVrxF2Ann7Lqf2trM7mv2m2M22F1ccfedIwWYdgUCqnemoUXA6fq6eQfig&#10;yejeESq4oYddeX9X6Ny4ifZ4PYRGcAj5XCtoQxhyKX3dotV+7QYkvp3daHVgOTbSjHricNvLOIpS&#10;aXVH/KHVA360WP8cLlbB+Xt6Sl6m6iucsv02fdddVrmbUo8P89sriIBz+DPDgs/oUDJT5S5kvOhZ&#10;b+IsZq+CVQJiMWyTZVHxlCUpyLKQ/zuUvwAAAP//AwBQSwECLQAUAAYACAAAACEAtoM4kv4AAADh&#10;AQAAEwAAAAAAAAAAAAAAAAAAAAAAW0NvbnRlbnRfVHlwZXNdLnhtbFBLAQItABQABgAIAAAAIQA4&#10;/SH/1gAAAJQBAAALAAAAAAAAAAAAAAAAAC8BAABfcmVscy8ucmVsc1BLAQItABQABgAIAAAAIQCA&#10;JJoihQIAABcFAAAOAAAAAAAAAAAAAAAAAC4CAABkcnMvZTJvRG9jLnhtbFBLAQItABQABgAIAAAA&#10;IQC6IKyi3gAAAAsBAAAPAAAAAAAAAAAAAAAAAN8EAABkcnMvZG93bnJldi54bWxQSwUGAAAAAAQA&#10;BADzAAAA6gUAAAAA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5A4696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A4696" w:rsidRPr="00793F8B" w:rsidRDefault="005A4696" w:rsidP="00272093">
                        <w:pPr>
                          <w:pStyle w:val="Heading4"/>
                          <w:spacing w:before="0" w:after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A4696" w:rsidRPr="00793F8B" w:rsidRDefault="005A4696" w:rsidP="00272093">
                        <w:pPr>
                          <w:pStyle w:val="Heading4"/>
                          <w:spacing w:before="0" w:after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A4696" w:rsidRPr="00793F8B" w:rsidRDefault="005A4696" w:rsidP="00272093">
                        <w:pPr>
                          <w:pStyle w:val="Heading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4696" w:rsidRPr="00F14352" w:rsidRDefault="005A4696" w:rsidP="00002926">
                        <w:pPr>
                          <w:spacing w:line="144" w:lineRule="exact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14352">
                          <w:rPr>
                            <w:sz w:val="16"/>
                            <w:szCs w:val="16"/>
                          </w:rPr>
                          <w:t>0702510000000000000410</w:t>
                        </w:r>
                        <w:r>
                          <w:rPr>
                            <w:sz w:val="16"/>
                            <w:szCs w:val="16"/>
                          </w:rPr>
                          <w:t>3102</w:t>
                        </w:r>
                      </w:p>
                    </w:tc>
                  </w:tr>
                </w:tbl>
                <w:p w:rsidR="005A4696" w:rsidRPr="001B2409" w:rsidRDefault="005A4696" w:rsidP="0016540C"/>
                <w:p w:rsidR="005A4696" w:rsidRDefault="005A4696" w:rsidP="0016540C"/>
              </w:txbxContent>
            </v:textbox>
          </v:shape>
        </w:pict>
      </w:r>
      <w:r w:rsidRPr="0020099D">
        <w:t xml:space="preserve">Наименование работы:  Организация деятельности клубных формирований и </w:t>
      </w:r>
    </w:p>
    <w:p w:rsidR="005A4696" w:rsidRPr="0020099D" w:rsidRDefault="005A4696" w:rsidP="0016540C">
      <w:r w:rsidRPr="0020099D">
        <w:t xml:space="preserve">формирований самодеятельного народного творчества </w:t>
      </w:r>
    </w:p>
    <w:p w:rsidR="005A4696" w:rsidRPr="0020099D" w:rsidRDefault="005A4696" w:rsidP="0016540C">
      <w:r w:rsidRPr="0020099D">
        <w:t>2. Категории потребителей работы: в интересах общества</w:t>
      </w:r>
    </w:p>
    <w:p w:rsidR="005A4696" w:rsidRPr="0020099D" w:rsidRDefault="005A4696" w:rsidP="0016540C">
      <w:r w:rsidRPr="0020099D">
        <w:t>3. Показатели, характеризующие объем и (или) качество работы</w:t>
      </w:r>
    </w:p>
    <w:p w:rsidR="005A4696" w:rsidRPr="0020099D" w:rsidRDefault="005A4696" w:rsidP="0016540C">
      <w:pPr>
        <w:rPr>
          <w:vertAlign w:val="superscript"/>
        </w:rPr>
      </w:pPr>
      <w:r w:rsidRPr="0020099D">
        <w:t xml:space="preserve">3.1.  Показатели, характеризующие качество работы </w:t>
      </w:r>
      <w:r w:rsidRPr="0020099D">
        <w:rPr>
          <w:vertAlign w:val="superscript"/>
        </w:rPr>
        <w:t>5)</w:t>
      </w:r>
    </w:p>
    <w:p w:rsidR="005A4696" w:rsidRPr="0020099D" w:rsidRDefault="005A4696" w:rsidP="0016540C">
      <w:pPr>
        <w:rPr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8"/>
        <w:gridCol w:w="1110"/>
        <w:gridCol w:w="1098"/>
        <w:gridCol w:w="1183"/>
        <w:gridCol w:w="1189"/>
        <w:gridCol w:w="1422"/>
        <w:gridCol w:w="1414"/>
        <w:gridCol w:w="997"/>
        <w:gridCol w:w="1165"/>
        <w:gridCol w:w="1092"/>
        <w:gridCol w:w="1241"/>
      </w:tblGrid>
      <w:tr w:rsidR="005A4696" w:rsidRPr="0020099D" w:rsidTr="0054775B">
        <w:tc>
          <w:tcPr>
            <w:tcW w:w="1611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 xml:space="preserve">Показатель, характеризующий содержание работы </w:t>
            </w:r>
          </w:p>
          <w:p w:rsidR="005A4696" w:rsidRPr="0020099D" w:rsidRDefault="005A4696" w:rsidP="0054775B">
            <w:r w:rsidRPr="0020099D"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5A4696" w:rsidRPr="0020099D" w:rsidRDefault="005A4696" w:rsidP="0054775B">
            <w:r w:rsidRPr="0020099D"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5A4696" w:rsidRPr="0020099D" w:rsidRDefault="005A4696" w:rsidP="0054775B">
            <w:r w:rsidRPr="0020099D">
              <w:t>Значение показателя качества работы</w:t>
            </w:r>
          </w:p>
        </w:tc>
      </w:tr>
      <w:tr w:rsidR="005A4696" w:rsidRPr="0020099D" w:rsidTr="0054775B">
        <w:tc>
          <w:tcPr>
            <w:tcW w:w="161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3359" w:type="dxa"/>
            <w:gridSpan w:val="3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2418" w:type="dxa"/>
            <w:gridSpan w:val="2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449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5A4696" w:rsidRPr="0020099D" w:rsidRDefault="005A4696" w:rsidP="0054775B">
            <w:r w:rsidRPr="0020099D"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2017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2018год</w:t>
            </w:r>
          </w:p>
          <w:p w:rsidR="005A4696" w:rsidRPr="0020099D" w:rsidRDefault="005A4696" w:rsidP="0054775B">
            <w:r w:rsidRPr="0020099D"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2019год</w:t>
            </w:r>
          </w:p>
          <w:p w:rsidR="005A4696" w:rsidRPr="0020099D" w:rsidRDefault="005A4696" w:rsidP="0054775B">
            <w:r w:rsidRPr="0020099D">
              <w:t>(2-й год планового периода)</w:t>
            </w:r>
          </w:p>
        </w:tc>
      </w:tr>
      <w:tr w:rsidR="005A4696" w:rsidRPr="0020099D" w:rsidTr="0054775B">
        <w:tc>
          <w:tcPr>
            <w:tcW w:w="161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09" w:type="dxa"/>
            <w:shd w:val="clear" w:color="auto" w:fill="FFFFFF"/>
          </w:tcPr>
          <w:p w:rsidR="005A4696" w:rsidRPr="0020099D" w:rsidRDefault="005A4696" w:rsidP="0054775B">
            <w:r w:rsidRPr="0020099D">
              <w:t>Сфера деятельности</w:t>
            </w:r>
          </w:p>
        </w:tc>
        <w:tc>
          <w:tcPr>
            <w:tcW w:w="1131" w:type="dxa"/>
            <w:shd w:val="clear" w:color="auto" w:fill="FFFFFF"/>
          </w:tcPr>
          <w:p w:rsidR="005A4696" w:rsidRPr="0020099D" w:rsidRDefault="005A4696" w:rsidP="0054775B">
            <w:r w:rsidRPr="0020099D">
              <w:t>Кол-во КФ</w:t>
            </w:r>
          </w:p>
        </w:tc>
        <w:tc>
          <w:tcPr>
            <w:tcW w:w="1119" w:type="dxa"/>
            <w:shd w:val="clear" w:color="auto" w:fill="FFFFFF"/>
          </w:tcPr>
          <w:p w:rsidR="005A4696" w:rsidRPr="0020099D" w:rsidRDefault="005A4696" w:rsidP="0054775B">
            <w:r w:rsidRPr="0020099D">
              <w:t>Кол-во участников КФ</w:t>
            </w:r>
          </w:p>
        </w:tc>
        <w:tc>
          <w:tcPr>
            <w:tcW w:w="1206" w:type="dxa"/>
            <w:shd w:val="clear" w:color="auto" w:fill="FFFFFF"/>
          </w:tcPr>
          <w:p w:rsidR="005A4696" w:rsidRPr="0020099D" w:rsidRDefault="005A4696" w:rsidP="0054775B">
            <w:r w:rsidRPr="0020099D">
              <w:t>бесплатная)</w:t>
            </w:r>
          </w:p>
        </w:tc>
        <w:tc>
          <w:tcPr>
            <w:tcW w:w="1212" w:type="dxa"/>
            <w:shd w:val="clear" w:color="auto" w:fill="FFFFFF"/>
          </w:tcPr>
          <w:p w:rsidR="005A4696" w:rsidRPr="0020099D" w:rsidRDefault="005A4696" w:rsidP="0054775B">
            <w:r w:rsidRPr="0020099D">
              <w:t>платная</w:t>
            </w:r>
          </w:p>
        </w:tc>
        <w:tc>
          <w:tcPr>
            <w:tcW w:w="144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>
            <w:r w:rsidRPr="0020099D"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>
            <w:r w:rsidRPr="0020099D"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13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65" w:type="dxa"/>
            <w:vMerge/>
            <w:shd w:val="clear" w:color="auto" w:fill="FFFFFF"/>
          </w:tcPr>
          <w:p w:rsidR="005A4696" w:rsidRPr="0020099D" w:rsidRDefault="005A4696" w:rsidP="0054775B"/>
        </w:tc>
      </w:tr>
      <w:tr w:rsidR="005A4696" w:rsidRPr="0020099D" w:rsidTr="0054775B">
        <w:tc>
          <w:tcPr>
            <w:tcW w:w="1611" w:type="dxa"/>
            <w:shd w:val="clear" w:color="auto" w:fill="FFFFFF"/>
          </w:tcPr>
          <w:p w:rsidR="005A4696" w:rsidRPr="0020099D" w:rsidRDefault="005A4696" w:rsidP="0054775B">
            <w:r w:rsidRPr="0020099D">
              <w:t>1</w:t>
            </w:r>
          </w:p>
        </w:tc>
        <w:tc>
          <w:tcPr>
            <w:tcW w:w="1109" w:type="dxa"/>
            <w:shd w:val="clear" w:color="auto" w:fill="FFFFFF"/>
          </w:tcPr>
          <w:p w:rsidR="005A4696" w:rsidRPr="0020099D" w:rsidRDefault="005A4696" w:rsidP="0054775B">
            <w:r w:rsidRPr="0020099D">
              <w:t>2</w:t>
            </w:r>
          </w:p>
        </w:tc>
        <w:tc>
          <w:tcPr>
            <w:tcW w:w="1131" w:type="dxa"/>
            <w:shd w:val="clear" w:color="auto" w:fill="FFFFFF"/>
          </w:tcPr>
          <w:p w:rsidR="005A4696" w:rsidRPr="0020099D" w:rsidRDefault="005A4696" w:rsidP="0054775B">
            <w:r w:rsidRPr="0020099D">
              <w:t>3</w:t>
            </w:r>
          </w:p>
        </w:tc>
        <w:tc>
          <w:tcPr>
            <w:tcW w:w="1119" w:type="dxa"/>
            <w:shd w:val="clear" w:color="auto" w:fill="FFFFFF"/>
          </w:tcPr>
          <w:p w:rsidR="005A4696" w:rsidRPr="0020099D" w:rsidRDefault="005A4696" w:rsidP="0054775B">
            <w:r w:rsidRPr="0020099D">
              <w:t>4</w:t>
            </w:r>
          </w:p>
        </w:tc>
        <w:tc>
          <w:tcPr>
            <w:tcW w:w="1206" w:type="dxa"/>
            <w:shd w:val="clear" w:color="auto" w:fill="FFFFFF"/>
          </w:tcPr>
          <w:p w:rsidR="005A4696" w:rsidRPr="0020099D" w:rsidRDefault="005A4696" w:rsidP="0054775B">
            <w:r w:rsidRPr="0020099D">
              <w:t>5</w:t>
            </w:r>
          </w:p>
        </w:tc>
        <w:tc>
          <w:tcPr>
            <w:tcW w:w="1212" w:type="dxa"/>
            <w:shd w:val="clear" w:color="auto" w:fill="FFFFFF"/>
          </w:tcPr>
          <w:p w:rsidR="005A4696" w:rsidRPr="0020099D" w:rsidRDefault="005A4696" w:rsidP="0054775B">
            <w:r w:rsidRPr="0020099D">
              <w:t>6</w:t>
            </w:r>
          </w:p>
        </w:tc>
        <w:tc>
          <w:tcPr>
            <w:tcW w:w="1449" w:type="dxa"/>
            <w:shd w:val="clear" w:color="auto" w:fill="FFFFFF"/>
          </w:tcPr>
          <w:p w:rsidR="005A4696" w:rsidRPr="0020099D" w:rsidRDefault="005A4696" w:rsidP="0054775B">
            <w:r w:rsidRPr="0020099D">
              <w:t>7</w:t>
            </w:r>
          </w:p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>
            <w:r w:rsidRPr="0020099D">
              <w:t>8</w:t>
            </w:r>
          </w:p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>
            <w:r w:rsidRPr="0020099D">
              <w:t>9</w:t>
            </w:r>
          </w:p>
        </w:tc>
        <w:tc>
          <w:tcPr>
            <w:tcW w:w="1187" w:type="dxa"/>
            <w:shd w:val="clear" w:color="auto" w:fill="FFFFFF"/>
          </w:tcPr>
          <w:p w:rsidR="005A4696" w:rsidRPr="0020099D" w:rsidRDefault="005A4696" w:rsidP="0054775B">
            <w:r w:rsidRPr="0020099D">
              <w:t>10</w:t>
            </w:r>
          </w:p>
        </w:tc>
        <w:tc>
          <w:tcPr>
            <w:tcW w:w="1113" w:type="dxa"/>
            <w:shd w:val="clear" w:color="auto" w:fill="FFFFFF"/>
          </w:tcPr>
          <w:p w:rsidR="005A4696" w:rsidRPr="0020099D" w:rsidRDefault="005A4696" w:rsidP="0054775B">
            <w:r w:rsidRPr="0020099D">
              <w:t>11</w:t>
            </w:r>
          </w:p>
        </w:tc>
        <w:tc>
          <w:tcPr>
            <w:tcW w:w="1265" w:type="dxa"/>
            <w:shd w:val="clear" w:color="auto" w:fill="FFFFFF"/>
          </w:tcPr>
          <w:p w:rsidR="005A4696" w:rsidRPr="0020099D" w:rsidRDefault="005A4696" w:rsidP="0054775B">
            <w:r w:rsidRPr="0020099D">
              <w:t>12</w:t>
            </w:r>
          </w:p>
        </w:tc>
      </w:tr>
      <w:tr w:rsidR="005A4696" w:rsidRPr="0020099D" w:rsidTr="0054775B">
        <w:tc>
          <w:tcPr>
            <w:tcW w:w="1611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07025100000000000004103102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Организация деятельности КФ и ФСНТ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231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0</w:t>
            </w:r>
          </w:p>
        </w:tc>
        <w:tc>
          <w:tcPr>
            <w:tcW w:w="1449" w:type="dxa"/>
            <w:shd w:val="clear" w:color="auto" w:fill="FFFFFF"/>
          </w:tcPr>
          <w:p w:rsidR="005A4696" w:rsidRPr="0020099D" w:rsidRDefault="005A4696" w:rsidP="0054775B">
            <w:r w:rsidRPr="0020099D">
              <w:t>Кол-во КФ</w:t>
            </w:r>
          </w:p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>
            <w:r w:rsidRPr="0020099D">
              <w:t>единица</w:t>
            </w:r>
          </w:p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>
            <w:r w:rsidRPr="0020099D">
              <w:t>001</w:t>
            </w:r>
          </w:p>
        </w:tc>
        <w:tc>
          <w:tcPr>
            <w:tcW w:w="1187" w:type="dxa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  <w:tc>
          <w:tcPr>
            <w:tcW w:w="1113" w:type="dxa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  <w:tc>
          <w:tcPr>
            <w:tcW w:w="1265" w:type="dxa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</w:tr>
      <w:tr w:rsidR="005A4696" w:rsidRPr="0020099D" w:rsidTr="0054775B">
        <w:tc>
          <w:tcPr>
            <w:tcW w:w="161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0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3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1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06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449" w:type="dxa"/>
            <w:shd w:val="clear" w:color="auto" w:fill="FFFFFF"/>
          </w:tcPr>
          <w:p w:rsidR="005A4696" w:rsidRPr="0020099D" w:rsidRDefault="005A4696" w:rsidP="0054775B">
            <w:r w:rsidRPr="0020099D">
              <w:t>Кол-во участников КФ</w:t>
            </w:r>
          </w:p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>
            <w:r w:rsidRPr="0020099D">
              <w:t>человек</w:t>
            </w:r>
          </w:p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>
            <w:r w:rsidRPr="0020099D">
              <w:t>002</w:t>
            </w:r>
          </w:p>
        </w:tc>
        <w:tc>
          <w:tcPr>
            <w:tcW w:w="1187" w:type="dxa"/>
            <w:shd w:val="clear" w:color="auto" w:fill="FFFFFF"/>
          </w:tcPr>
          <w:p w:rsidR="005A4696" w:rsidRPr="0020099D" w:rsidRDefault="005A4696" w:rsidP="0054775B">
            <w:r>
              <w:t>231</w:t>
            </w:r>
          </w:p>
        </w:tc>
        <w:tc>
          <w:tcPr>
            <w:tcW w:w="1113" w:type="dxa"/>
            <w:shd w:val="clear" w:color="auto" w:fill="FFFFFF"/>
          </w:tcPr>
          <w:p w:rsidR="005A4696" w:rsidRPr="0020099D" w:rsidRDefault="005A4696" w:rsidP="0054775B">
            <w:r w:rsidRPr="0020099D">
              <w:t>230</w:t>
            </w:r>
          </w:p>
        </w:tc>
        <w:tc>
          <w:tcPr>
            <w:tcW w:w="1265" w:type="dxa"/>
            <w:shd w:val="clear" w:color="auto" w:fill="FFFFFF"/>
          </w:tcPr>
          <w:p w:rsidR="005A4696" w:rsidRPr="0020099D" w:rsidRDefault="005A4696" w:rsidP="0054775B">
            <w:r w:rsidRPr="0020099D">
              <w:t>230</w:t>
            </w:r>
          </w:p>
        </w:tc>
      </w:tr>
      <w:tr w:rsidR="005A4696" w:rsidRPr="0020099D" w:rsidTr="0054775B">
        <w:tc>
          <w:tcPr>
            <w:tcW w:w="161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0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3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1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06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449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187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113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265" w:type="dxa"/>
            <w:shd w:val="clear" w:color="auto" w:fill="FFFFFF"/>
          </w:tcPr>
          <w:p w:rsidR="005A4696" w:rsidRPr="0020099D" w:rsidRDefault="005A4696" w:rsidP="0054775B"/>
        </w:tc>
      </w:tr>
    </w:tbl>
    <w:p w:rsidR="005A4696" w:rsidRPr="0020099D" w:rsidRDefault="005A4696" w:rsidP="0016540C">
      <w:r w:rsidRPr="0020099D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5 </w:t>
      </w:r>
    </w:p>
    <w:p w:rsidR="005A4696" w:rsidRPr="0020099D" w:rsidRDefault="005A4696" w:rsidP="0016540C">
      <w:r w:rsidRPr="0020099D">
        <w:t>3.2. Показатели,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200"/>
        <w:gridCol w:w="1169"/>
        <w:gridCol w:w="1122"/>
        <w:gridCol w:w="1163"/>
        <w:gridCol w:w="1258"/>
        <w:gridCol w:w="1278"/>
        <w:gridCol w:w="1328"/>
        <w:gridCol w:w="634"/>
        <w:gridCol w:w="947"/>
        <w:gridCol w:w="1003"/>
        <w:gridCol w:w="1057"/>
        <w:gridCol w:w="1283"/>
      </w:tblGrid>
      <w:tr w:rsidR="005A4696" w:rsidRPr="0020099D" w:rsidTr="0054775B">
        <w:tc>
          <w:tcPr>
            <w:tcW w:w="1187" w:type="dxa"/>
            <w:vMerge w:val="restart"/>
            <w:shd w:val="clear" w:color="auto" w:fill="FFFFFF"/>
          </w:tcPr>
          <w:p w:rsidR="005A4696" w:rsidRPr="0020099D" w:rsidRDefault="005A4696" w:rsidP="0054775B"/>
          <w:p w:rsidR="005A4696" w:rsidRPr="0020099D" w:rsidRDefault="005A4696" w:rsidP="0054775B">
            <w:r w:rsidRPr="0020099D">
              <w:t>Уникальный номер реестровой записи</w:t>
            </w:r>
          </w:p>
        </w:tc>
        <w:tc>
          <w:tcPr>
            <w:tcW w:w="3640" w:type="dxa"/>
            <w:gridSpan w:val="3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Показатель, характеризующий содержание работы (по справочникам)</w:t>
            </w:r>
          </w:p>
        </w:tc>
        <w:tc>
          <w:tcPr>
            <w:tcW w:w="2525" w:type="dxa"/>
            <w:gridSpan w:val="2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66" w:type="dxa"/>
            <w:gridSpan w:val="4"/>
            <w:shd w:val="clear" w:color="auto" w:fill="FFFFFF"/>
          </w:tcPr>
          <w:p w:rsidR="005A4696" w:rsidRPr="0020099D" w:rsidRDefault="005A4696" w:rsidP="0054775B">
            <w:r w:rsidRPr="0020099D">
              <w:t>Показатель объема работы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5A4696" w:rsidRPr="0020099D" w:rsidRDefault="005A4696" w:rsidP="0054775B">
            <w:r w:rsidRPr="0020099D">
              <w:t>Значение показателя объема работы</w:t>
            </w:r>
          </w:p>
        </w:tc>
      </w:tr>
      <w:tr w:rsidR="005A4696" w:rsidRPr="0020099D" w:rsidTr="0054775B"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3640" w:type="dxa"/>
            <w:gridSpan w:val="3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2525" w:type="dxa"/>
            <w:gridSpan w:val="2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33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наименование</w:t>
            </w:r>
          </w:p>
          <w:p w:rsidR="005A4696" w:rsidRPr="0020099D" w:rsidRDefault="005A4696" w:rsidP="0054775B">
            <w:r w:rsidRPr="0020099D">
              <w:t>показателя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5A4696" w:rsidRPr="0020099D" w:rsidRDefault="005A4696" w:rsidP="0054775B">
            <w:r w:rsidRPr="0020099D">
              <w:t xml:space="preserve">единица измерения </w:t>
            </w:r>
          </w:p>
          <w:p w:rsidR="005A4696" w:rsidRPr="0020099D" w:rsidRDefault="005A4696" w:rsidP="0054775B">
            <w:r w:rsidRPr="0020099D">
              <w:t>по ОКЕИ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описание работы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2017 год (очередной финансо-</w:t>
            </w:r>
          </w:p>
          <w:p w:rsidR="005A4696" w:rsidRPr="0020099D" w:rsidRDefault="005A4696" w:rsidP="0054775B">
            <w:r w:rsidRPr="0020099D">
              <w:t>вый год)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 xml:space="preserve">2018 год </w:t>
            </w:r>
          </w:p>
          <w:p w:rsidR="005A4696" w:rsidRPr="0020099D" w:rsidRDefault="005A4696" w:rsidP="0054775B">
            <w:r w:rsidRPr="0020099D">
              <w:t>(1-й год планового периода)</w:t>
            </w:r>
          </w:p>
        </w:tc>
        <w:tc>
          <w:tcPr>
            <w:tcW w:w="1338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 xml:space="preserve">2019 год </w:t>
            </w:r>
          </w:p>
          <w:p w:rsidR="005A4696" w:rsidRPr="0020099D" w:rsidRDefault="005A4696" w:rsidP="0054775B">
            <w:r w:rsidRPr="0020099D">
              <w:t>(2-й год планового периода)</w:t>
            </w:r>
          </w:p>
        </w:tc>
      </w:tr>
      <w:tr w:rsidR="005A4696" w:rsidRPr="0020099D" w:rsidTr="0054775B"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51" w:type="dxa"/>
            <w:shd w:val="clear" w:color="auto" w:fill="FFFFFF"/>
          </w:tcPr>
          <w:p w:rsidR="005A4696" w:rsidRPr="0020099D" w:rsidRDefault="005A4696" w:rsidP="0054775B">
            <w:r w:rsidRPr="0020099D">
              <w:t>Сфера деятельности</w:t>
            </w:r>
          </w:p>
        </w:tc>
        <w:tc>
          <w:tcPr>
            <w:tcW w:w="1219" w:type="dxa"/>
            <w:shd w:val="clear" w:color="auto" w:fill="FFFFFF"/>
          </w:tcPr>
          <w:p w:rsidR="005A4696" w:rsidRPr="0020099D" w:rsidRDefault="005A4696" w:rsidP="0054775B">
            <w:r w:rsidRPr="0020099D">
              <w:t>Кол-во КФ</w:t>
            </w:r>
          </w:p>
        </w:tc>
        <w:tc>
          <w:tcPr>
            <w:tcW w:w="1170" w:type="dxa"/>
            <w:shd w:val="clear" w:color="auto" w:fill="FFFFFF"/>
          </w:tcPr>
          <w:p w:rsidR="005A4696" w:rsidRPr="0020099D" w:rsidRDefault="005A4696" w:rsidP="0054775B">
            <w:r w:rsidRPr="0020099D">
              <w:t>Кол-во участников КФ</w:t>
            </w:r>
          </w:p>
        </w:tc>
        <w:tc>
          <w:tcPr>
            <w:tcW w:w="1213" w:type="dxa"/>
            <w:shd w:val="clear" w:color="auto" w:fill="FFFFFF"/>
          </w:tcPr>
          <w:p w:rsidR="005A4696" w:rsidRPr="0020099D" w:rsidRDefault="005A4696" w:rsidP="0054775B">
            <w:r w:rsidRPr="0020099D">
              <w:t>бесплатная)</w:t>
            </w:r>
          </w:p>
        </w:tc>
        <w:tc>
          <w:tcPr>
            <w:tcW w:w="1312" w:type="dxa"/>
            <w:shd w:val="clear" w:color="auto" w:fill="FFFFFF"/>
          </w:tcPr>
          <w:p w:rsidR="005A4696" w:rsidRPr="0020099D" w:rsidRDefault="005A4696" w:rsidP="0054775B">
            <w:r w:rsidRPr="0020099D">
              <w:t>платная</w:t>
            </w:r>
          </w:p>
        </w:tc>
        <w:tc>
          <w:tcPr>
            <w:tcW w:w="1333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>
            <w:r w:rsidRPr="0020099D">
              <w:t>наименование</w:t>
            </w:r>
          </w:p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>
            <w:r w:rsidRPr="0020099D">
              <w:t>код</w:t>
            </w:r>
          </w:p>
        </w:tc>
        <w:tc>
          <w:tcPr>
            <w:tcW w:w="9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046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0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38" w:type="dxa"/>
            <w:vMerge/>
            <w:shd w:val="clear" w:color="auto" w:fill="FFFFFF"/>
          </w:tcPr>
          <w:p w:rsidR="005A4696" w:rsidRPr="0020099D" w:rsidRDefault="005A4696" w:rsidP="0054775B"/>
        </w:tc>
      </w:tr>
      <w:tr w:rsidR="005A4696" w:rsidRPr="0020099D" w:rsidTr="0054775B">
        <w:tc>
          <w:tcPr>
            <w:tcW w:w="1187" w:type="dxa"/>
            <w:shd w:val="clear" w:color="auto" w:fill="FFFFFF"/>
          </w:tcPr>
          <w:p w:rsidR="005A4696" w:rsidRPr="0020099D" w:rsidRDefault="005A4696" w:rsidP="0054775B">
            <w:r w:rsidRPr="0020099D">
              <w:t>1</w:t>
            </w:r>
          </w:p>
        </w:tc>
        <w:tc>
          <w:tcPr>
            <w:tcW w:w="1251" w:type="dxa"/>
            <w:shd w:val="clear" w:color="auto" w:fill="FFFFFF"/>
          </w:tcPr>
          <w:p w:rsidR="005A4696" w:rsidRPr="0020099D" w:rsidRDefault="005A4696" w:rsidP="0054775B">
            <w:r w:rsidRPr="0020099D">
              <w:t>2</w:t>
            </w:r>
          </w:p>
        </w:tc>
        <w:tc>
          <w:tcPr>
            <w:tcW w:w="1219" w:type="dxa"/>
            <w:shd w:val="clear" w:color="auto" w:fill="FFFFFF"/>
          </w:tcPr>
          <w:p w:rsidR="005A4696" w:rsidRPr="0020099D" w:rsidRDefault="005A4696" w:rsidP="0054775B">
            <w:r w:rsidRPr="0020099D">
              <w:t>3</w:t>
            </w:r>
          </w:p>
        </w:tc>
        <w:tc>
          <w:tcPr>
            <w:tcW w:w="1170" w:type="dxa"/>
            <w:shd w:val="clear" w:color="auto" w:fill="FFFFFF"/>
          </w:tcPr>
          <w:p w:rsidR="005A4696" w:rsidRPr="0020099D" w:rsidRDefault="005A4696" w:rsidP="0054775B">
            <w:r w:rsidRPr="0020099D">
              <w:t>4</w:t>
            </w:r>
          </w:p>
        </w:tc>
        <w:tc>
          <w:tcPr>
            <w:tcW w:w="1213" w:type="dxa"/>
            <w:shd w:val="clear" w:color="auto" w:fill="FFFFFF"/>
          </w:tcPr>
          <w:p w:rsidR="005A4696" w:rsidRPr="0020099D" w:rsidRDefault="005A4696" w:rsidP="0054775B">
            <w:r w:rsidRPr="0020099D">
              <w:t>5</w:t>
            </w:r>
          </w:p>
        </w:tc>
        <w:tc>
          <w:tcPr>
            <w:tcW w:w="1312" w:type="dxa"/>
            <w:shd w:val="clear" w:color="auto" w:fill="FFFFFF"/>
          </w:tcPr>
          <w:p w:rsidR="005A4696" w:rsidRPr="0020099D" w:rsidRDefault="005A4696" w:rsidP="0054775B">
            <w:r w:rsidRPr="0020099D">
              <w:t>6</w:t>
            </w:r>
          </w:p>
        </w:tc>
        <w:tc>
          <w:tcPr>
            <w:tcW w:w="1333" w:type="dxa"/>
            <w:shd w:val="clear" w:color="auto" w:fill="FFFFFF"/>
          </w:tcPr>
          <w:p w:rsidR="005A4696" w:rsidRPr="0020099D" w:rsidRDefault="005A4696" w:rsidP="0054775B">
            <w:r w:rsidRPr="0020099D">
              <w:t>7</w:t>
            </w:r>
          </w:p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>
            <w:r w:rsidRPr="0020099D">
              <w:t>8</w:t>
            </w:r>
          </w:p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>
            <w:r w:rsidRPr="0020099D">
              <w:t>9</w:t>
            </w:r>
          </w:p>
        </w:tc>
        <w:tc>
          <w:tcPr>
            <w:tcW w:w="987" w:type="dxa"/>
            <w:shd w:val="clear" w:color="auto" w:fill="FFFFFF"/>
          </w:tcPr>
          <w:p w:rsidR="005A4696" w:rsidRPr="0020099D" w:rsidRDefault="005A4696" w:rsidP="0054775B">
            <w:r w:rsidRPr="0020099D">
              <w:t>10</w:t>
            </w:r>
          </w:p>
        </w:tc>
        <w:tc>
          <w:tcPr>
            <w:tcW w:w="1046" w:type="dxa"/>
            <w:shd w:val="clear" w:color="auto" w:fill="FFFFFF"/>
          </w:tcPr>
          <w:p w:rsidR="005A4696" w:rsidRPr="0020099D" w:rsidRDefault="005A4696" w:rsidP="0054775B">
            <w:r w:rsidRPr="0020099D">
              <w:t>11</w:t>
            </w:r>
          </w:p>
        </w:tc>
        <w:tc>
          <w:tcPr>
            <w:tcW w:w="1102" w:type="dxa"/>
            <w:shd w:val="clear" w:color="auto" w:fill="FFFFFF"/>
          </w:tcPr>
          <w:p w:rsidR="005A4696" w:rsidRPr="0020099D" w:rsidRDefault="005A4696" w:rsidP="0054775B">
            <w:r w:rsidRPr="0020099D">
              <w:t>12</w:t>
            </w:r>
          </w:p>
        </w:tc>
        <w:tc>
          <w:tcPr>
            <w:tcW w:w="1338" w:type="dxa"/>
            <w:shd w:val="clear" w:color="auto" w:fill="FFFFFF"/>
          </w:tcPr>
          <w:p w:rsidR="005A4696" w:rsidRPr="0020099D" w:rsidRDefault="005A4696" w:rsidP="0054775B">
            <w:r w:rsidRPr="0020099D">
              <w:t>13</w:t>
            </w:r>
          </w:p>
        </w:tc>
      </w:tr>
      <w:tr w:rsidR="005A4696" w:rsidRPr="0020099D" w:rsidTr="0054775B">
        <w:tc>
          <w:tcPr>
            <w:tcW w:w="1187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07025100000000000004103102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Организация деятельности КФ и ФСНТ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231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  <w:tc>
          <w:tcPr>
            <w:tcW w:w="1312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0</w:t>
            </w:r>
          </w:p>
        </w:tc>
        <w:tc>
          <w:tcPr>
            <w:tcW w:w="1333" w:type="dxa"/>
            <w:shd w:val="clear" w:color="auto" w:fill="FFFFFF"/>
          </w:tcPr>
          <w:p w:rsidR="005A4696" w:rsidRPr="0020099D" w:rsidRDefault="005A4696" w:rsidP="0054775B">
            <w:r w:rsidRPr="0020099D">
              <w:t>Кол-во КФ</w:t>
            </w:r>
          </w:p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>
            <w:r w:rsidRPr="0020099D">
              <w:t>единица</w:t>
            </w:r>
          </w:p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>
            <w:r w:rsidRPr="0020099D">
              <w:t>001</w:t>
            </w:r>
          </w:p>
        </w:tc>
        <w:tc>
          <w:tcPr>
            <w:tcW w:w="987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046" w:type="dxa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  <w:tc>
          <w:tcPr>
            <w:tcW w:w="1102" w:type="dxa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  <w:tc>
          <w:tcPr>
            <w:tcW w:w="1338" w:type="dxa"/>
            <w:shd w:val="clear" w:color="auto" w:fill="FFFFFF"/>
          </w:tcPr>
          <w:p w:rsidR="005A4696" w:rsidRPr="0020099D" w:rsidRDefault="005A4696" w:rsidP="0054775B">
            <w:r w:rsidRPr="0020099D">
              <w:t>23</w:t>
            </w:r>
          </w:p>
        </w:tc>
      </w:tr>
      <w:tr w:rsidR="005A4696" w:rsidRPr="0020099D" w:rsidTr="0054775B"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5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70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3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1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33" w:type="dxa"/>
            <w:shd w:val="clear" w:color="auto" w:fill="FFFFFF"/>
          </w:tcPr>
          <w:p w:rsidR="005A4696" w:rsidRPr="0020099D" w:rsidRDefault="005A4696" w:rsidP="0054775B">
            <w:r w:rsidRPr="0020099D">
              <w:t>Кол-во участников КФ</w:t>
            </w:r>
          </w:p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>
            <w:r w:rsidRPr="0020099D">
              <w:t>человек</w:t>
            </w:r>
          </w:p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>
            <w:r w:rsidRPr="0020099D">
              <w:t>002</w:t>
            </w:r>
          </w:p>
        </w:tc>
        <w:tc>
          <w:tcPr>
            <w:tcW w:w="987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046" w:type="dxa"/>
            <w:shd w:val="clear" w:color="auto" w:fill="FFFFFF"/>
          </w:tcPr>
          <w:p w:rsidR="005A4696" w:rsidRPr="0020099D" w:rsidRDefault="005A4696" w:rsidP="0054775B">
            <w:r>
              <w:t>231</w:t>
            </w:r>
          </w:p>
        </w:tc>
        <w:tc>
          <w:tcPr>
            <w:tcW w:w="1102" w:type="dxa"/>
            <w:shd w:val="clear" w:color="auto" w:fill="FFFFFF"/>
          </w:tcPr>
          <w:p w:rsidR="005A4696" w:rsidRPr="0020099D" w:rsidRDefault="005A4696" w:rsidP="0054775B">
            <w:r w:rsidRPr="0020099D">
              <w:t>230</w:t>
            </w:r>
          </w:p>
        </w:tc>
        <w:tc>
          <w:tcPr>
            <w:tcW w:w="1338" w:type="dxa"/>
            <w:shd w:val="clear" w:color="auto" w:fill="FFFFFF"/>
          </w:tcPr>
          <w:p w:rsidR="005A4696" w:rsidRPr="0020099D" w:rsidRDefault="005A4696" w:rsidP="0054775B">
            <w:r w:rsidRPr="0020099D">
              <w:t>230</w:t>
            </w:r>
          </w:p>
        </w:tc>
      </w:tr>
      <w:tr w:rsidR="005A4696" w:rsidRPr="0020099D" w:rsidTr="0054775B"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5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70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3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1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33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/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/>
        </w:tc>
        <w:tc>
          <w:tcPr>
            <w:tcW w:w="987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046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102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338" w:type="dxa"/>
            <w:shd w:val="clear" w:color="auto" w:fill="FFFFFF"/>
          </w:tcPr>
          <w:p w:rsidR="005A4696" w:rsidRPr="0020099D" w:rsidRDefault="005A4696" w:rsidP="0054775B"/>
        </w:tc>
      </w:tr>
    </w:tbl>
    <w:p w:rsidR="005A4696" w:rsidRPr="0020099D" w:rsidRDefault="005A4696" w:rsidP="0016540C"/>
    <w:p w:rsidR="005A4696" w:rsidRPr="0020099D" w:rsidRDefault="005A4696" w:rsidP="0016540C">
      <w:r w:rsidRPr="0020099D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    5   </w:t>
      </w:r>
    </w:p>
    <w:p w:rsidR="005A4696" w:rsidRPr="0020099D" w:rsidRDefault="005A4696" w:rsidP="0016540C">
      <w:r w:rsidRPr="0020099D">
        <w:t>4. Нормативные правовые акты, устанавливающие размер платы (цену, тариф) либо порядок ее установления.</w:t>
      </w:r>
    </w:p>
    <w:p w:rsidR="005A4696" w:rsidRPr="0020099D" w:rsidRDefault="005A4696" w:rsidP="0016540C"/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124"/>
        <w:gridCol w:w="1211"/>
        <w:gridCol w:w="7268"/>
      </w:tblGrid>
      <w:tr w:rsidR="005A4696" w:rsidRPr="0020099D" w:rsidTr="0054775B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Нормативный правовой акт</w:t>
            </w:r>
          </w:p>
        </w:tc>
      </w:tr>
      <w:tr w:rsidR="005A4696" w:rsidRPr="0020099D" w:rsidTr="0054775B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наименование</w:t>
            </w:r>
          </w:p>
        </w:tc>
      </w:tr>
      <w:tr w:rsidR="005A4696" w:rsidRPr="0020099D" w:rsidTr="0054775B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5A4696" w:rsidRPr="0020099D" w:rsidRDefault="005A4696" w:rsidP="0054775B">
            <w:r w:rsidRPr="0020099D"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5A4696" w:rsidRPr="0020099D" w:rsidRDefault="005A4696" w:rsidP="0054775B">
            <w:r w:rsidRPr="0020099D"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5</w:t>
            </w:r>
          </w:p>
        </w:tc>
      </w:tr>
      <w:tr w:rsidR="005A4696" w:rsidRPr="0020099D" w:rsidTr="0054775B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5A4696" w:rsidRPr="0020099D" w:rsidRDefault="005A4696" w:rsidP="0054775B">
            <w:r w:rsidRPr="0020099D"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5A4696" w:rsidRPr="0020099D" w:rsidRDefault="005A4696" w:rsidP="0054775B">
            <w:r w:rsidRPr="0020099D"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«Об общих принципах организации местного самоуправления в РФ»</w:t>
            </w:r>
          </w:p>
        </w:tc>
      </w:tr>
      <w:tr w:rsidR="005A4696" w:rsidRPr="0020099D" w:rsidTr="0054775B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5A4696" w:rsidRPr="0020099D" w:rsidRDefault="005A4696" w:rsidP="0054775B">
            <w:r w:rsidRPr="0020099D">
              <w:t>Федеральный закон</w:t>
            </w:r>
          </w:p>
        </w:tc>
        <w:tc>
          <w:tcPr>
            <w:tcW w:w="3062" w:type="dxa"/>
            <w:shd w:val="clear" w:color="auto" w:fill="FFFFFF"/>
          </w:tcPr>
          <w:p w:rsidR="005A4696" w:rsidRPr="0020099D" w:rsidRDefault="005A4696" w:rsidP="0054775B">
            <w:r w:rsidRPr="0020099D">
              <w:t>Верховный Совет РФ</w:t>
            </w:r>
          </w:p>
          <w:p w:rsidR="005A4696" w:rsidRPr="0020099D" w:rsidRDefault="005A4696" w:rsidP="0054775B"/>
        </w:tc>
        <w:tc>
          <w:tcPr>
            <w:tcW w:w="1124" w:type="dxa"/>
            <w:shd w:val="clear" w:color="auto" w:fill="FFFFFF"/>
          </w:tcPr>
          <w:p w:rsidR="005A4696" w:rsidRPr="0020099D" w:rsidRDefault="005A4696" w:rsidP="0054775B">
            <w:r w:rsidRPr="0020099D"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5A4696" w:rsidRPr="0020099D" w:rsidRDefault="005A4696" w:rsidP="0054775B">
            <w:r w:rsidRPr="0020099D"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5A4696" w:rsidRPr="0020099D" w:rsidRDefault="005A4696" w:rsidP="0054775B">
            <w:r w:rsidRPr="0020099D">
              <w:t>«Основы законодательства Российской Федерации о культуре»</w:t>
            </w:r>
          </w:p>
        </w:tc>
      </w:tr>
      <w:tr w:rsidR="005A4696" w:rsidRPr="0020099D" w:rsidTr="0054775B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5A4696" w:rsidRPr="0020099D" w:rsidRDefault="005A4696" w:rsidP="0054775B">
            <w:r w:rsidRPr="0020099D"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5A4696" w:rsidRPr="0020099D" w:rsidRDefault="005A4696" w:rsidP="0054775B">
            <w:r w:rsidRPr="0020099D"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5A4696" w:rsidRPr="0020099D" w:rsidRDefault="005A4696" w:rsidP="0054775B">
            <w:r w:rsidRPr="0020099D"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5A4696" w:rsidRPr="0020099D" w:rsidRDefault="005A4696" w:rsidP="0054775B">
            <w:r w:rsidRPr="0020099D">
              <w:t>№609</w:t>
            </w:r>
          </w:p>
        </w:tc>
        <w:tc>
          <w:tcPr>
            <w:tcW w:w="7268" w:type="dxa"/>
            <w:shd w:val="clear" w:color="auto" w:fill="FFFFFF"/>
          </w:tcPr>
          <w:p w:rsidR="005A4696" w:rsidRPr="0020099D" w:rsidRDefault="005A4696" w:rsidP="0054775B">
            <w:r w:rsidRPr="0020099D"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5A4696" w:rsidRPr="0020099D" w:rsidRDefault="005A4696" w:rsidP="0016540C"/>
    <w:p w:rsidR="005A4696" w:rsidRPr="0020099D" w:rsidRDefault="005A4696" w:rsidP="0016540C"/>
    <w:p w:rsidR="005A4696" w:rsidRPr="0020099D" w:rsidRDefault="005A4696" w:rsidP="0016540C">
      <w:r w:rsidRPr="0020099D">
        <w:t xml:space="preserve">Порядок оказания муниципальной услуги: </w:t>
      </w:r>
    </w:p>
    <w:p w:rsidR="005A4696" w:rsidRPr="0020099D" w:rsidRDefault="005A4696" w:rsidP="0016540C">
      <w:r w:rsidRPr="0020099D">
        <w:t>Информация по вопросам предоставления муниципальной услуги предоставляется должностными лицами МУК ЦК К-ЛСП:</w:t>
      </w:r>
    </w:p>
    <w:p w:rsidR="005A4696" w:rsidRPr="0020099D" w:rsidRDefault="005A4696" w:rsidP="0016540C">
      <w:r w:rsidRPr="0020099D">
        <w:t>в личной беседе с исполнителем муниципальной услуги – даются устные разъяснения;</w:t>
      </w:r>
    </w:p>
    <w:p w:rsidR="005A4696" w:rsidRPr="0020099D" w:rsidRDefault="005A4696" w:rsidP="0016540C">
      <w:r w:rsidRPr="0020099D">
        <w:t>по письменному обращению – направляется письменный ответ;</w:t>
      </w:r>
    </w:p>
    <w:p w:rsidR="005A4696" w:rsidRPr="0020099D" w:rsidRDefault="005A4696" w:rsidP="0016540C">
      <w:r w:rsidRPr="0020099D">
        <w:t>по телефону – информация дается устно по телефону;</w:t>
      </w:r>
    </w:p>
    <w:p w:rsidR="005A4696" w:rsidRPr="0020099D" w:rsidRDefault="005A4696" w:rsidP="0016540C">
      <w:r w:rsidRPr="0020099D">
        <w:t>по электронной почте – направляется ответ по электронной почте;</w:t>
      </w:r>
    </w:p>
    <w:p w:rsidR="005A4696" w:rsidRPr="0020099D" w:rsidRDefault="005A4696" w:rsidP="0016540C">
      <w:r w:rsidRPr="0020099D">
        <w:t>посредством размещения на информационных стендах;</w:t>
      </w:r>
    </w:p>
    <w:p w:rsidR="005A4696" w:rsidRPr="0020099D" w:rsidRDefault="005A4696" w:rsidP="0016540C">
      <w:r w:rsidRPr="0020099D"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5A4696" w:rsidRPr="0020099D" w:rsidRDefault="005A4696" w:rsidP="0016540C">
      <w:r w:rsidRPr="0020099D">
        <w:t>Вся информация предоставляется бесплатно.</w:t>
      </w:r>
    </w:p>
    <w:p w:rsidR="005A4696" w:rsidRPr="0020099D" w:rsidRDefault="005A4696" w:rsidP="0016540C"/>
    <w:p w:rsidR="005A4696" w:rsidRPr="0020099D" w:rsidRDefault="005A4696" w:rsidP="0016540C">
      <w:r w:rsidRPr="0020099D">
        <w:t>Нормативные правовые акты, регулирующие порядок оказания муниципальных услуг:</w:t>
      </w:r>
    </w:p>
    <w:p w:rsidR="005A4696" w:rsidRPr="0020099D" w:rsidRDefault="005A4696" w:rsidP="0016540C">
      <w:r w:rsidRPr="0020099D">
        <w:t>Конституция РФ;</w:t>
      </w:r>
    </w:p>
    <w:p w:rsidR="005A4696" w:rsidRPr="0020099D" w:rsidRDefault="005A4696" w:rsidP="0016540C">
      <w:r w:rsidRPr="0020099D">
        <w:t>Федеральный закон от 09.10.1992 № 3612-1-ФЗ «Основы законодательства Российской Федерации о культуре»;</w:t>
      </w:r>
    </w:p>
    <w:p w:rsidR="005A4696" w:rsidRPr="0020099D" w:rsidRDefault="005A4696" w:rsidP="0016540C">
      <w:r w:rsidRPr="0020099D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4696" w:rsidRPr="0020099D" w:rsidRDefault="005A4696" w:rsidP="0016540C">
      <w:r w:rsidRPr="0020099D">
        <w:t>Областной закон от 22.10.2004 № 177-ЗС «О культуре»;</w:t>
      </w:r>
    </w:p>
    <w:p w:rsidR="005A4696" w:rsidRPr="0020099D" w:rsidRDefault="005A4696" w:rsidP="0016540C">
      <w:r w:rsidRPr="0020099D"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5A4696" w:rsidRPr="0020099D" w:rsidRDefault="005A4696" w:rsidP="0016540C">
      <w:r w:rsidRPr="0020099D"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5A4696" w:rsidRPr="0020099D" w:rsidRDefault="005A4696" w:rsidP="0016540C">
      <w:r w:rsidRPr="0020099D"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5A4696" w:rsidRPr="0020099D" w:rsidRDefault="005A4696" w:rsidP="0016540C">
      <w:r w:rsidRPr="0020099D"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5A4696" w:rsidRPr="0020099D" w:rsidRDefault="005A4696" w:rsidP="0016540C">
      <w:r w:rsidRPr="0020099D"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5A4696" w:rsidRPr="0020099D" w:rsidRDefault="005A4696" w:rsidP="0016540C">
      <w:r w:rsidRPr="0020099D"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5A4696" w:rsidRPr="0020099D" w:rsidRDefault="005A4696" w:rsidP="0016540C">
      <w:r w:rsidRPr="0020099D"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5A4696" w:rsidRPr="0020099D" w:rsidRDefault="005A4696" w:rsidP="0016540C">
      <w:r w:rsidRPr="0020099D"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5A4696" w:rsidRPr="0020099D" w:rsidRDefault="005A4696" w:rsidP="0016540C">
      <w:r w:rsidRPr="0020099D">
        <w:t>Федеральный закон от 27.07.2010 № 210-ФЗ «Об организации предоставления государственных и муниципальных услуг»;</w:t>
      </w:r>
    </w:p>
    <w:p w:rsidR="005A4696" w:rsidRPr="0020099D" w:rsidRDefault="005A4696" w:rsidP="0016540C">
      <w:r w:rsidRPr="0020099D"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5A4696" w:rsidRPr="0020099D" w:rsidRDefault="005A4696" w:rsidP="0016540C">
      <w:r w:rsidRPr="0020099D">
        <w:t>Указ Президента Российской Федерации от 05.05.1992 № 431 «О социальной поддержке многодетных семей»;</w:t>
      </w:r>
    </w:p>
    <w:p w:rsidR="005A4696" w:rsidRPr="0020099D" w:rsidRDefault="005A4696" w:rsidP="0016540C">
      <w:r w:rsidRPr="0020099D"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5A4696" w:rsidRPr="0020099D" w:rsidRDefault="005A4696" w:rsidP="0016540C">
      <w:r w:rsidRPr="0020099D">
        <w:t xml:space="preserve">Устав МУК ЦКС К-ЛСП </w:t>
      </w:r>
    </w:p>
    <w:p w:rsidR="005A4696" w:rsidRPr="0020099D" w:rsidRDefault="005A4696" w:rsidP="0016540C">
      <w:r w:rsidRPr="0020099D">
        <w:t>Локальные нормативные правовые акты МУК ЦКС К-ЛСП</w:t>
      </w:r>
    </w:p>
    <w:p w:rsidR="005A4696" w:rsidRPr="0020099D" w:rsidRDefault="005A4696" w:rsidP="0016540C"/>
    <w:p w:rsidR="005A4696" w:rsidRPr="0020099D" w:rsidRDefault="005A4696" w:rsidP="0016540C"/>
    <w:p w:rsidR="005A4696" w:rsidRPr="0020099D" w:rsidRDefault="005A4696" w:rsidP="0016540C">
      <w:r>
        <w:t xml:space="preserve">                                                                                        </w:t>
      </w:r>
      <w:r w:rsidRPr="0020099D">
        <w:t>РАЗДЕЛ 2</w:t>
      </w:r>
    </w:p>
    <w:p w:rsidR="005A4696" w:rsidRPr="0020099D" w:rsidRDefault="005A4696" w:rsidP="0016540C">
      <w:r>
        <w:rPr>
          <w:noProof/>
        </w:rPr>
        <w:pict>
          <v:shape id="Text Box 5" o:spid="_x0000_s1028" type="#_x0000_t202" style="position:absolute;margin-left:563.6pt;margin-top:-.25pt;width:165pt;height:88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vbhwIAABcFAAAOAAAAZHJzL2Uyb0RvYy54bWysVNuO2yAQfa/Uf0C8Z32pvRtb66z20lSV&#10;thdptx9AAMeoGCiQ2NtV/70DTlL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6gM2RmMq8HpwYCbH2E7eIZInbnX9LNDSt92RG35tbV66DhhwC4LJ5PZ0QnHBZDN&#10;8E4zuIbsvI5AY2v7AAjJQIAOVXo6VSZQobCZp1VZpmCiYMuybJm/iuwSUh+PG+v8G657FCYNtlD6&#10;CE/2984HOqQ+ukT6Wgq2FlLGhd1ubqVFewIyWccvRgBRzt2kCs5Kh2MT4rQDLOGOYAt8Y9mfqywv&#10;0pu8WqzPlxeLYl2Ui+oiXS7SrLqpztOiKu7W3wLBrKg7wRhX90LxowSz4u9KfGiGSTxRhGhocFXm&#10;5VSjOXs3DzKN35+C7IWHjpSib/Dy5ETqUNnXikHYpPZEyGme/Ew/ZhlycPzHrEQdhNJPIvDjZoyC&#10;y4/y2mj2BMKwGsoGJYbXBCadtl8xGqAzG+y+7IjlGMm3CsRVZUURWjkuivIih4WdWzZzC1EUoBrs&#10;MZqmt35q/52xYtvBTZOclb4GQbYiSiUod2J1kDF0X4zp8FKE9p6vo9eP92z1HQAA//8DAFBLAwQU&#10;AAYACAAAACEAuiCsot4AAAALAQAADwAAAGRycy9kb3ducmV2LnhtbEyPzW6DMBCE75X6DtZW6qVK&#10;TFCAlmKitlKrXvPzAAZvABWvEXYCefsup/a2szua/abYzbYXVxx950jBZh2BQKqd6ahRcDp+rp5B&#10;+KDJ6N4RKrihh115f1fo3LiJ9ng9hEZwCPlcK2hDGHIpfd2i1X7tBiS+nd1odWA5NtKMeuJw28s4&#10;ilJpdUf8odUDfrRY/xwuVsH5e3pKXqbqK5yy/TZ9111WuZtSjw/z2yuIgHP4M8OCz+hQMlPlLmS8&#10;6Flv4ixmr4JVAmIxbJNlUfGUJSnIspD/O5S/AAAA//8DAFBLAQItABQABgAIAAAAIQC2gziS/gAA&#10;AOEBAAATAAAAAAAAAAAAAAAAAAAAAABbQ29udGVudF9UeXBlc10ueG1sUEsBAi0AFAAGAAgAAAAh&#10;ADj9If/WAAAAlAEAAAsAAAAAAAAAAAAAAAAALwEAAF9yZWxzLy5yZWxzUEsBAi0AFAAGAAgAAAAh&#10;AKi3e9uHAgAAFwUAAA4AAAAAAAAAAAAAAAAALgIAAGRycy9lMm9Eb2MueG1sUEsBAi0AFAAGAAgA&#10;AAAhALogrKLeAAAACwEAAA8AAAAAAAAAAAAAAAAA4QQAAGRycy9kb3ducmV2LnhtbFBLBQYAAAAA&#10;BAAEAPMAAADs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5A4696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A4696" w:rsidRPr="00793F8B" w:rsidRDefault="005A4696" w:rsidP="00272093">
                        <w:pPr>
                          <w:pStyle w:val="Heading4"/>
                          <w:spacing w:before="0" w:after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A4696" w:rsidRPr="00793F8B" w:rsidRDefault="005A4696" w:rsidP="00272093">
                        <w:pPr>
                          <w:pStyle w:val="Heading4"/>
                          <w:spacing w:before="0" w:after="0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5A4696" w:rsidRPr="00793F8B" w:rsidRDefault="005A4696" w:rsidP="00272093">
                        <w:pPr>
                          <w:pStyle w:val="Heading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4696" w:rsidRPr="00812CB6" w:rsidRDefault="005A4696" w:rsidP="00272093">
                        <w:pPr>
                          <w:spacing w:line="144" w:lineRule="exact"/>
                          <w:jc w:val="righ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07008100000000000005104103</w:t>
                        </w:r>
                      </w:p>
                    </w:tc>
                  </w:tr>
                </w:tbl>
                <w:p w:rsidR="005A4696" w:rsidRPr="001B2409" w:rsidRDefault="005A4696" w:rsidP="0016540C"/>
                <w:p w:rsidR="005A4696" w:rsidRDefault="005A4696" w:rsidP="0016540C"/>
              </w:txbxContent>
            </v:textbox>
          </v:shape>
        </w:pict>
      </w:r>
      <w:r w:rsidRPr="0020099D">
        <w:t>Наименование работы:  Организация показа концертов и концертных программ</w:t>
      </w:r>
    </w:p>
    <w:p w:rsidR="005A4696" w:rsidRPr="0020099D" w:rsidRDefault="005A4696" w:rsidP="0016540C"/>
    <w:p w:rsidR="005A4696" w:rsidRPr="0020099D" w:rsidRDefault="005A4696" w:rsidP="0016540C">
      <w:r w:rsidRPr="0020099D">
        <w:t>2. Категории потребителей работы: в интересах общества</w:t>
      </w:r>
    </w:p>
    <w:p w:rsidR="005A4696" w:rsidRPr="0020099D" w:rsidRDefault="005A4696" w:rsidP="0016540C"/>
    <w:p w:rsidR="005A4696" w:rsidRPr="0020099D" w:rsidRDefault="005A4696" w:rsidP="0016540C">
      <w:r w:rsidRPr="0020099D">
        <w:t>3. Показатели, характеризующие объем и (или) качество работы</w:t>
      </w:r>
    </w:p>
    <w:p w:rsidR="005A4696" w:rsidRPr="0020099D" w:rsidRDefault="005A4696" w:rsidP="0016540C">
      <w:pPr>
        <w:rPr>
          <w:vertAlign w:val="superscript"/>
        </w:rPr>
      </w:pPr>
      <w:r w:rsidRPr="0020099D">
        <w:t xml:space="preserve">3.1.  Показатели, характеризующие качество работы </w:t>
      </w:r>
      <w:r w:rsidRPr="0020099D">
        <w:rPr>
          <w:vertAlign w:val="superscript"/>
        </w:rPr>
        <w:t>5)</w:t>
      </w:r>
    </w:p>
    <w:p w:rsidR="005A4696" w:rsidRPr="0020099D" w:rsidRDefault="005A4696" w:rsidP="0016540C">
      <w:pPr>
        <w:rPr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1"/>
        <w:gridCol w:w="1088"/>
        <w:gridCol w:w="1110"/>
        <w:gridCol w:w="1098"/>
        <w:gridCol w:w="1183"/>
        <w:gridCol w:w="1189"/>
        <w:gridCol w:w="1422"/>
        <w:gridCol w:w="1414"/>
        <w:gridCol w:w="997"/>
        <w:gridCol w:w="1165"/>
        <w:gridCol w:w="1092"/>
        <w:gridCol w:w="1241"/>
      </w:tblGrid>
      <w:tr w:rsidR="005A4696" w:rsidRPr="0020099D" w:rsidTr="0054775B">
        <w:tc>
          <w:tcPr>
            <w:tcW w:w="1611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 xml:space="preserve">Показатель, характеризующий содержание работы </w:t>
            </w:r>
          </w:p>
          <w:p w:rsidR="005A4696" w:rsidRPr="0020099D" w:rsidRDefault="005A4696" w:rsidP="0054775B">
            <w:r w:rsidRPr="0020099D"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5A4696" w:rsidRPr="0020099D" w:rsidRDefault="005A4696" w:rsidP="0054775B">
            <w:r w:rsidRPr="0020099D"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5A4696" w:rsidRPr="0020099D" w:rsidRDefault="005A4696" w:rsidP="0054775B">
            <w:r w:rsidRPr="0020099D">
              <w:t>Значение показателя качества работы</w:t>
            </w:r>
          </w:p>
        </w:tc>
      </w:tr>
      <w:tr w:rsidR="005A4696" w:rsidRPr="0020099D" w:rsidTr="0054775B">
        <w:tc>
          <w:tcPr>
            <w:tcW w:w="161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3359" w:type="dxa"/>
            <w:gridSpan w:val="3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2418" w:type="dxa"/>
            <w:gridSpan w:val="2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449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</w:tcPr>
          <w:p w:rsidR="005A4696" w:rsidRPr="0020099D" w:rsidRDefault="005A4696" w:rsidP="0054775B">
            <w:r w:rsidRPr="0020099D"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2017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2018год</w:t>
            </w:r>
          </w:p>
          <w:p w:rsidR="005A4696" w:rsidRPr="0020099D" w:rsidRDefault="005A4696" w:rsidP="0054775B">
            <w:r w:rsidRPr="0020099D"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2019 год</w:t>
            </w:r>
          </w:p>
          <w:p w:rsidR="005A4696" w:rsidRPr="0020099D" w:rsidRDefault="005A4696" w:rsidP="0054775B">
            <w:r w:rsidRPr="0020099D">
              <w:t>(2-й год планового периода)</w:t>
            </w:r>
          </w:p>
        </w:tc>
      </w:tr>
      <w:tr w:rsidR="005A4696" w:rsidRPr="0020099D" w:rsidTr="0054775B">
        <w:tc>
          <w:tcPr>
            <w:tcW w:w="161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09" w:type="dxa"/>
            <w:shd w:val="clear" w:color="auto" w:fill="FFFFFF"/>
          </w:tcPr>
          <w:p w:rsidR="005A4696" w:rsidRPr="0020099D" w:rsidRDefault="005A4696" w:rsidP="0054775B">
            <w:r w:rsidRPr="0020099D">
              <w:t>Сфера деятельности</w:t>
            </w:r>
          </w:p>
        </w:tc>
        <w:tc>
          <w:tcPr>
            <w:tcW w:w="1131" w:type="dxa"/>
            <w:shd w:val="clear" w:color="auto" w:fill="FFFFFF"/>
          </w:tcPr>
          <w:p w:rsidR="005A4696" w:rsidRPr="0020099D" w:rsidRDefault="005A4696" w:rsidP="0054775B">
            <w:r w:rsidRPr="0020099D">
              <w:t>Кол-во концертов</w:t>
            </w:r>
          </w:p>
        </w:tc>
        <w:tc>
          <w:tcPr>
            <w:tcW w:w="1119" w:type="dxa"/>
            <w:shd w:val="clear" w:color="auto" w:fill="FFFFFF"/>
          </w:tcPr>
          <w:p w:rsidR="005A4696" w:rsidRPr="0020099D" w:rsidRDefault="005A4696" w:rsidP="0054775B">
            <w:r w:rsidRPr="0020099D">
              <w:t>Кол-во посетителей</w:t>
            </w:r>
          </w:p>
        </w:tc>
        <w:tc>
          <w:tcPr>
            <w:tcW w:w="1206" w:type="dxa"/>
            <w:shd w:val="clear" w:color="auto" w:fill="FFFFFF"/>
          </w:tcPr>
          <w:p w:rsidR="005A4696" w:rsidRPr="0020099D" w:rsidRDefault="005A4696" w:rsidP="0054775B">
            <w:r w:rsidRPr="0020099D">
              <w:t>бесплатная)</w:t>
            </w:r>
          </w:p>
        </w:tc>
        <w:tc>
          <w:tcPr>
            <w:tcW w:w="1212" w:type="dxa"/>
            <w:shd w:val="clear" w:color="auto" w:fill="FFFFFF"/>
          </w:tcPr>
          <w:p w:rsidR="005A4696" w:rsidRPr="0020099D" w:rsidRDefault="005A4696" w:rsidP="0054775B">
            <w:r w:rsidRPr="0020099D">
              <w:t>платная</w:t>
            </w:r>
          </w:p>
        </w:tc>
        <w:tc>
          <w:tcPr>
            <w:tcW w:w="144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>
            <w:r w:rsidRPr="0020099D">
              <w:t>наименование</w:t>
            </w:r>
          </w:p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>
            <w:r w:rsidRPr="0020099D"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13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65" w:type="dxa"/>
            <w:vMerge/>
            <w:shd w:val="clear" w:color="auto" w:fill="FFFFFF"/>
          </w:tcPr>
          <w:p w:rsidR="005A4696" w:rsidRPr="0020099D" w:rsidRDefault="005A4696" w:rsidP="0054775B"/>
        </w:tc>
      </w:tr>
      <w:tr w:rsidR="005A4696" w:rsidRPr="0020099D" w:rsidTr="0054775B">
        <w:tc>
          <w:tcPr>
            <w:tcW w:w="1611" w:type="dxa"/>
            <w:shd w:val="clear" w:color="auto" w:fill="FFFFFF"/>
          </w:tcPr>
          <w:p w:rsidR="005A4696" w:rsidRPr="0020099D" w:rsidRDefault="005A4696" w:rsidP="0054775B">
            <w:r w:rsidRPr="0020099D">
              <w:t>1</w:t>
            </w:r>
          </w:p>
        </w:tc>
        <w:tc>
          <w:tcPr>
            <w:tcW w:w="1109" w:type="dxa"/>
            <w:shd w:val="clear" w:color="auto" w:fill="FFFFFF"/>
          </w:tcPr>
          <w:p w:rsidR="005A4696" w:rsidRPr="0020099D" w:rsidRDefault="005A4696" w:rsidP="0054775B">
            <w:r w:rsidRPr="0020099D">
              <w:t>2</w:t>
            </w:r>
          </w:p>
        </w:tc>
        <w:tc>
          <w:tcPr>
            <w:tcW w:w="1131" w:type="dxa"/>
            <w:shd w:val="clear" w:color="auto" w:fill="FFFFFF"/>
          </w:tcPr>
          <w:p w:rsidR="005A4696" w:rsidRPr="0020099D" w:rsidRDefault="005A4696" w:rsidP="0054775B">
            <w:r w:rsidRPr="0020099D">
              <w:t>3</w:t>
            </w:r>
          </w:p>
        </w:tc>
        <w:tc>
          <w:tcPr>
            <w:tcW w:w="1119" w:type="dxa"/>
            <w:shd w:val="clear" w:color="auto" w:fill="FFFFFF"/>
          </w:tcPr>
          <w:p w:rsidR="005A4696" w:rsidRPr="0020099D" w:rsidRDefault="005A4696" w:rsidP="0054775B">
            <w:r w:rsidRPr="0020099D">
              <w:t>4</w:t>
            </w:r>
          </w:p>
        </w:tc>
        <w:tc>
          <w:tcPr>
            <w:tcW w:w="1206" w:type="dxa"/>
            <w:shd w:val="clear" w:color="auto" w:fill="FFFFFF"/>
          </w:tcPr>
          <w:p w:rsidR="005A4696" w:rsidRPr="0020099D" w:rsidRDefault="005A4696" w:rsidP="0054775B">
            <w:r w:rsidRPr="0020099D">
              <w:t>5</w:t>
            </w:r>
          </w:p>
        </w:tc>
        <w:tc>
          <w:tcPr>
            <w:tcW w:w="1212" w:type="dxa"/>
            <w:shd w:val="clear" w:color="auto" w:fill="FFFFFF"/>
          </w:tcPr>
          <w:p w:rsidR="005A4696" w:rsidRPr="0020099D" w:rsidRDefault="005A4696" w:rsidP="0054775B">
            <w:r w:rsidRPr="0020099D">
              <w:t>6</w:t>
            </w:r>
          </w:p>
        </w:tc>
        <w:tc>
          <w:tcPr>
            <w:tcW w:w="1449" w:type="dxa"/>
            <w:shd w:val="clear" w:color="auto" w:fill="FFFFFF"/>
          </w:tcPr>
          <w:p w:rsidR="005A4696" w:rsidRPr="0020099D" w:rsidRDefault="005A4696" w:rsidP="0054775B">
            <w:r w:rsidRPr="0020099D">
              <w:t>7</w:t>
            </w:r>
          </w:p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>
            <w:r w:rsidRPr="0020099D">
              <w:t>8</w:t>
            </w:r>
          </w:p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>
            <w:r w:rsidRPr="0020099D">
              <w:t>9</w:t>
            </w:r>
          </w:p>
        </w:tc>
        <w:tc>
          <w:tcPr>
            <w:tcW w:w="1187" w:type="dxa"/>
            <w:shd w:val="clear" w:color="auto" w:fill="FFFFFF"/>
          </w:tcPr>
          <w:p w:rsidR="005A4696" w:rsidRPr="0020099D" w:rsidRDefault="005A4696" w:rsidP="0054775B">
            <w:r w:rsidRPr="0020099D">
              <w:t>10</w:t>
            </w:r>
          </w:p>
        </w:tc>
        <w:tc>
          <w:tcPr>
            <w:tcW w:w="1113" w:type="dxa"/>
            <w:shd w:val="clear" w:color="auto" w:fill="FFFFFF"/>
          </w:tcPr>
          <w:p w:rsidR="005A4696" w:rsidRPr="0020099D" w:rsidRDefault="005A4696" w:rsidP="0054775B">
            <w:r w:rsidRPr="0020099D">
              <w:t>11</w:t>
            </w:r>
          </w:p>
        </w:tc>
        <w:tc>
          <w:tcPr>
            <w:tcW w:w="1265" w:type="dxa"/>
            <w:shd w:val="clear" w:color="auto" w:fill="FFFFFF"/>
          </w:tcPr>
          <w:p w:rsidR="005A4696" w:rsidRPr="0020099D" w:rsidRDefault="005A4696" w:rsidP="0054775B">
            <w:r w:rsidRPr="0020099D">
              <w:t>12</w:t>
            </w:r>
          </w:p>
        </w:tc>
      </w:tr>
      <w:tr w:rsidR="005A4696" w:rsidRPr="0020099D" w:rsidTr="0054775B">
        <w:tc>
          <w:tcPr>
            <w:tcW w:w="1611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0700810000000000000510</w:t>
            </w:r>
            <w:r>
              <w:t>4103</w:t>
            </w:r>
          </w:p>
        </w:tc>
        <w:tc>
          <w:tcPr>
            <w:tcW w:w="1109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Организация показа концертов и концертных программ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222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8136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</w:t>
            </w:r>
            <w:r>
              <w:t>22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0</w:t>
            </w:r>
          </w:p>
        </w:tc>
        <w:tc>
          <w:tcPr>
            <w:tcW w:w="1449" w:type="dxa"/>
            <w:shd w:val="clear" w:color="auto" w:fill="FFFFFF"/>
          </w:tcPr>
          <w:p w:rsidR="005A4696" w:rsidRPr="0020099D" w:rsidRDefault="005A4696" w:rsidP="0054775B">
            <w:r w:rsidRPr="0020099D">
              <w:t>Наполняемость зала</w:t>
            </w:r>
          </w:p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>
            <w:r w:rsidRPr="0020099D">
              <w:t>процент</w:t>
            </w:r>
          </w:p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>
            <w:r w:rsidRPr="0020099D">
              <w:t>744</w:t>
            </w:r>
          </w:p>
        </w:tc>
        <w:tc>
          <w:tcPr>
            <w:tcW w:w="1187" w:type="dxa"/>
            <w:shd w:val="clear" w:color="auto" w:fill="FFFFFF"/>
          </w:tcPr>
          <w:p w:rsidR="005A4696" w:rsidRPr="0020099D" w:rsidRDefault="005A4696" w:rsidP="0054775B">
            <w:r>
              <w:t>222</w:t>
            </w:r>
          </w:p>
        </w:tc>
        <w:tc>
          <w:tcPr>
            <w:tcW w:w="1113" w:type="dxa"/>
            <w:shd w:val="clear" w:color="auto" w:fill="FFFFFF"/>
          </w:tcPr>
          <w:p w:rsidR="005A4696" w:rsidRPr="0020099D" w:rsidRDefault="005A4696" w:rsidP="0054775B">
            <w:r w:rsidRPr="0020099D">
              <w:t>220</w:t>
            </w:r>
          </w:p>
        </w:tc>
        <w:tc>
          <w:tcPr>
            <w:tcW w:w="1265" w:type="dxa"/>
            <w:shd w:val="clear" w:color="auto" w:fill="FFFFFF"/>
          </w:tcPr>
          <w:p w:rsidR="005A4696" w:rsidRPr="0020099D" w:rsidRDefault="005A4696" w:rsidP="0054775B">
            <w:r w:rsidRPr="0020099D">
              <w:t>230</w:t>
            </w:r>
          </w:p>
        </w:tc>
      </w:tr>
      <w:tr w:rsidR="005A4696" w:rsidRPr="0020099D" w:rsidTr="0054775B">
        <w:tc>
          <w:tcPr>
            <w:tcW w:w="161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0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3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1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06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449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187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113" w:type="dxa"/>
            <w:shd w:val="clear" w:color="auto" w:fill="FFFFFF"/>
          </w:tcPr>
          <w:p w:rsidR="005A4696" w:rsidRPr="0020099D" w:rsidRDefault="005A4696" w:rsidP="0054775B">
            <w:r w:rsidRPr="0020099D">
              <w:t>-</w:t>
            </w:r>
          </w:p>
        </w:tc>
        <w:tc>
          <w:tcPr>
            <w:tcW w:w="1265" w:type="dxa"/>
            <w:shd w:val="clear" w:color="auto" w:fill="FFFFFF"/>
          </w:tcPr>
          <w:p w:rsidR="005A4696" w:rsidRPr="0020099D" w:rsidRDefault="005A4696" w:rsidP="0054775B">
            <w:r w:rsidRPr="0020099D">
              <w:t>-</w:t>
            </w:r>
          </w:p>
        </w:tc>
      </w:tr>
      <w:tr w:rsidR="005A4696" w:rsidRPr="0020099D" w:rsidTr="0054775B">
        <w:tc>
          <w:tcPr>
            <w:tcW w:w="161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0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3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1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06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449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441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016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187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113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265" w:type="dxa"/>
            <w:shd w:val="clear" w:color="auto" w:fill="FFFFFF"/>
          </w:tcPr>
          <w:p w:rsidR="005A4696" w:rsidRPr="0020099D" w:rsidRDefault="005A4696" w:rsidP="0054775B"/>
        </w:tc>
      </w:tr>
    </w:tbl>
    <w:p w:rsidR="005A4696" w:rsidRPr="0020099D" w:rsidRDefault="005A4696" w:rsidP="0016540C">
      <w:r w:rsidRPr="0020099D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5 </w:t>
      </w:r>
    </w:p>
    <w:p w:rsidR="005A4696" w:rsidRPr="0020099D" w:rsidRDefault="005A4696" w:rsidP="0016540C">
      <w:r w:rsidRPr="0020099D">
        <w:t>3.2. Показатели,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1200"/>
        <w:gridCol w:w="1169"/>
        <w:gridCol w:w="1122"/>
        <w:gridCol w:w="1163"/>
        <w:gridCol w:w="1258"/>
        <w:gridCol w:w="1278"/>
        <w:gridCol w:w="1328"/>
        <w:gridCol w:w="634"/>
        <w:gridCol w:w="947"/>
        <w:gridCol w:w="1003"/>
        <w:gridCol w:w="1057"/>
        <w:gridCol w:w="1283"/>
      </w:tblGrid>
      <w:tr w:rsidR="005A4696" w:rsidRPr="0020099D" w:rsidTr="0054775B">
        <w:tc>
          <w:tcPr>
            <w:tcW w:w="1187" w:type="dxa"/>
            <w:vMerge w:val="restart"/>
            <w:shd w:val="clear" w:color="auto" w:fill="FFFFFF"/>
          </w:tcPr>
          <w:p w:rsidR="005A4696" w:rsidRPr="0020099D" w:rsidRDefault="005A4696" w:rsidP="0054775B"/>
          <w:p w:rsidR="005A4696" w:rsidRPr="0020099D" w:rsidRDefault="005A4696" w:rsidP="0054775B">
            <w:r w:rsidRPr="0020099D">
              <w:t>Уникальный номер реестровой записи</w:t>
            </w:r>
          </w:p>
        </w:tc>
        <w:tc>
          <w:tcPr>
            <w:tcW w:w="3640" w:type="dxa"/>
            <w:gridSpan w:val="3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Показатель, характеризующий содержание работы (по справочникам)</w:t>
            </w:r>
          </w:p>
        </w:tc>
        <w:tc>
          <w:tcPr>
            <w:tcW w:w="2525" w:type="dxa"/>
            <w:gridSpan w:val="2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66" w:type="dxa"/>
            <w:gridSpan w:val="4"/>
            <w:shd w:val="clear" w:color="auto" w:fill="FFFFFF"/>
          </w:tcPr>
          <w:p w:rsidR="005A4696" w:rsidRPr="0020099D" w:rsidRDefault="005A4696" w:rsidP="0054775B">
            <w:r w:rsidRPr="0020099D">
              <w:t>Показатель объема работы</w:t>
            </w:r>
          </w:p>
        </w:tc>
        <w:tc>
          <w:tcPr>
            <w:tcW w:w="3486" w:type="dxa"/>
            <w:gridSpan w:val="3"/>
            <w:shd w:val="clear" w:color="auto" w:fill="FFFFFF"/>
          </w:tcPr>
          <w:p w:rsidR="005A4696" w:rsidRPr="0020099D" w:rsidRDefault="005A4696" w:rsidP="0054775B">
            <w:r w:rsidRPr="0020099D">
              <w:t>Значение показателя объема работы</w:t>
            </w:r>
          </w:p>
        </w:tc>
      </w:tr>
      <w:tr w:rsidR="005A4696" w:rsidRPr="0020099D" w:rsidTr="0054775B"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3640" w:type="dxa"/>
            <w:gridSpan w:val="3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2525" w:type="dxa"/>
            <w:gridSpan w:val="2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33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наименование</w:t>
            </w:r>
          </w:p>
          <w:p w:rsidR="005A4696" w:rsidRPr="0020099D" w:rsidRDefault="005A4696" w:rsidP="0054775B">
            <w:r w:rsidRPr="0020099D">
              <w:t>показателя</w:t>
            </w:r>
          </w:p>
        </w:tc>
        <w:tc>
          <w:tcPr>
            <w:tcW w:w="2046" w:type="dxa"/>
            <w:gridSpan w:val="2"/>
            <w:shd w:val="clear" w:color="auto" w:fill="FFFFFF"/>
          </w:tcPr>
          <w:p w:rsidR="005A4696" w:rsidRPr="0020099D" w:rsidRDefault="005A4696" w:rsidP="0054775B">
            <w:r w:rsidRPr="0020099D">
              <w:t xml:space="preserve">единица измерения </w:t>
            </w:r>
          </w:p>
          <w:p w:rsidR="005A4696" w:rsidRPr="0020099D" w:rsidRDefault="005A4696" w:rsidP="0054775B">
            <w:r w:rsidRPr="0020099D">
              <w:t>по ОКЕИ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описание работы</w:t>
            </w:r>
          </w:p>
        </w:tc>
        <w:tc>
          <w:tcPr>
            <w:tcW w:w="1046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2017 год (очередной финансо-</w:t>
            </w:r>
          </w:p>
          <w:p w:rsidR="005A4696" w:rsidRPr="0020099D" w:rsidRDefault="005A4696" w:rsidP="0054775B">
            <w:r w:rsidRPr="0020099D">
              <w:t>вый год)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 xml:space="preserve">2018 год </w:t>
            </w:r>
          </w:p>
          <w:p w:rsidR="005A4696" w:rsidRPr="0020099D" w:rsidRDefault="005A4696" w:rsidP="0054775B">
            <w:r w:rsidRPr="0020099D">
              <w:t>(1-й год планового периода)</w:t>
            </w:r>
          </w:p>
        </w:tc>
        <w:tc>
          <w:tcPr>
            <w:tcW w:w="1338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 xml:space="preserve">2019 год </w:t>
            </w:r>
          </w:p>
          <w:p w:rsidR="005A4696" w:rsidRPr="0020099D" w:rsidRDefault="005A4696" w:rsidP="0054775B">
            <w:r w:rsidRPr="0020099D">
              <w:t>(2-й год планового периода)</w:t>
            </w:r>
          </w:p>
        </w:tc>
      </w:tr>
      <w:tr w:rsidR="005A4696" w:rsidRPr="0020099D" w:rsidTr="0054775B"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51" w:type="dxa"/>
            <w:shd w:val="clear" w:color="auto" w:fill="FFFFFF"/>
          </w:tcPr>
          <w:p w:rsidR="005A4696" w:rsidRPr="0020099D" w:rsidRDefault="005A4696" w:rsidP="0054775B">
            <w:r w:rsidRPr="0020099D">
              <w:t>Сфера деятельности</w:t>
            </w:r>
          </w:p>
        </w:tc>
        <w:tc>
          <w:tcPr>
            <w:tcW w:w="1219" w:type="dxa"/>
            <w:shd w:val="clear" w:color="auto" w:fill="FFFFFF"/>
          </w:tcPr>
          <w:p w:rsidR="005A4696" w:rsidRPr="0020099D" w:rsidRDefault="005A4696" w:rsidP="0054775B">
            <w:r w:rsidRPr="0020099D">
              <w:t>Кол-во концертов</w:t>
            </w:r>
          </w:p>
        </w:tc>
        <w:tc>
          <w:tcPr>
            <w:tcW w:w="1170" w:type="dxa"/>
            <w:shd w:val="clear" w:color="auto" w:fill="FFFFFF"/>
          </w:tcPr>
          <w:p w:rsidR="005A4696" w:rsidRPr="0020099D" w:rsidRDefault="005A4696" w:rsidP="0054775B">
            <w:r w:rsidRPr="0020099D">
              <w:t>Кол-во посетителей</w:t>
            </w:r>
          </w:p>
        </w:tc>
        <w:tc>
          <w:tcPr>
            <w:tcW w:w="1213" w:type="dxa"/>
            <w:shd w:val="clear" w:color="auto" w:fill="FFFFFF"/>
          </w:tcPr>
          <w:p w:rsidR="005A4696" w:rsidRPr="0020099D" w:rsidRDefault="005A4696" w:rsidP="0054775B">
            <w:r w:rsidRPr="0020099D">
              <w:t>бесплатная)</w:t>
            </w:r>
          </w:p>
        </w:tc>
        <w:tc>
          <w:tcPr>
            <w:tcW w:w="1312" w:type="dxa"/>
            <w:shd w:val="clear" w:color="auto" w:fill="FFFFFF"/>
          </w:tcPr>
          <w:p w:rsidR="005A4696" w:rsidRPr="0020099D" w:rsidRDefault="005A4696" w:rsidP="0054775B">
            <w:r w:rsidRPr="0020099D">
              <w:t>платная</w:t>
            </w:r>
          </w:p>
        </w:tc>
        <w:tc>
          <w:tcPr>
            <w:tcW w:w="1333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>
            <w:r w:rsidRPr="0020099D">
              <w:t>наименование</w:t>
            </w:r>
          </w:p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>
            <w:r w:rsidRPr="0020099D">
              <w:t>код</w:t>
            </w:r>
          </w:p>
        </w:tc>
        <w:tc>
          <w:tcPr>
            <w:tcW w:w="9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046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0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38" w:type="dxa"/>
            <w:vMerge/>
            <w:shd w:val="clear" w:color="auto" w:fill="FFFFFF"/>
          </w:tcPr>
          <w:p w:rsidR="005A4696" w:rsidRPr="0020099D" w:rsidRDefault="005A4696" w:rsidP="0054775B"/>
        </w:tc>
      </w:tr>
      <w:tr w:rsidR="005A4696" w:rsidRPr="0020099D" w:rsidTr="0054775B">
        <w:tc>
          <w:tcPr>
            <w:tcW w:w="1187" w:type="dxa"/>
            <w:shd w:val="clear" w:color="auto" w:fill="FFFFFF"/>
          </w:tcPr>
          <w:p w:rsidR="005A4696" w:rsidRPr="0020099D" w:rsidRDefault="005A4696" w:rsidP="0054775B">
            <w:r w:rsidRPr="0020099D">
              <w:t>1</w:t>
            </w:r>
          </w:p>
        </w:tc>
        <w:tc>
          <w:tcPr>
            <w:tcW w:w="1251" w:type="dxa"/>
            <w:shd w:val="clear" w:color="auto" w:fill="FFFFFF"/>
          </w:tcPr>
          <w:p w:rsidR="005A4696" w:rsidRPr="0020099D" w:rsidRDefault="005A4696" w:rsidP="0054775B">
            <w:r w:rsidRPr="0020099D">
              <w:t>2</w:t>
            </w:r>
          </w:p>
        </w:tc>
        <w:tc>
          <w:tcPr>
            <w:tcW w:w="1219" w:type="dxa"/>
            <w:shd w:val="clear" w:color="auto" w:fill="FFFFFF"/>
          </w:tcPr>
          <w:p w:rsidR="005A4696" w:rsidRPr="0020099D" w:rsidRDefault="005A4696" w:rsidP="0054775B">
            <w:r w:rsidRPr="0020099D">
              <w:t>3</w:t>
            </w:r>
          </w:p>
        </w:tc>
        <w:tc>
          <w:tcPr>
            <w:tcW w:w="1170" w:type="dxa"/>
            <w:shd w:val="clear" w:color="auto" w:fill="FFFFFF"/>
          </w:tcPr>
          <w:p w:rsidR="005A4696" w:rsidRPr="0020099D" w:rsidRDefault="005A4696" w:rsidP="0054775B">
            <w:r w:rsidRPr="0020099D">
              <w:t>4</w:t>
            </w:r>
          </w:p>
        </w:tc>
        <w:tc>
          <w:tcPr>
            <w:tcW w:w="1213" w:type="dxa"/>
            <w:shd w:val="clear" w:color="auto" w:fill="FFFFFF"/>
          </w:tcPr>
          <w:p w:rsidR="005A4696" w:rsidRPr="0020099D" w:rsidRDefault="005A4696" w:rsidP="0054775B">
            <w:r w:rsidRPr="0020099D">
              <w:t>5</w:t>
            </w:r>
          </w:p>
        </w:tc>
        <w:tc>
          <w:tcPr>
            <w:tcW w:w="1312" w:type="dxa"/>
            <w:shd w:val="clear" w:color="auto" w:fill="FFFFFF"/>
          </w:tcPr>
          <w:p w:rsidR="005A4696" w:rsidRPr="0020099D" w:rsidRDefault="005A4696" w:rsidP="0054775B">
            <w:r w:rsidRPr="0020099D">
              <w:t>6</w:t>
            </w:r>
          </w:p>
        </w:tc>
        <w:tc>
          <w:tcPr>
            <w:tcW w:w="1333" w:type="dxa"/>
            <w:shd w:val="clear" w:color="auto" w:fill="FFFFFF"/>
          </w:tcPr>
          <w:p w:rsidR="005A4696" w:rsidRPr="0020099D" w:rsidRDefault="005A4696" w:rsidP="0054775B">
            <w:r w:rsidRPr="0020099D">
              <w:t>7</w:t>
            </w:r>
          </w:p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>
            <w:r w:rsidRPr="0020099D">
              <w:t>8</w:t>
            </w:r>
          </w:p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>
            <w:r w:rsidRPr="0020099D">
              <w:t>9</w:t>
            </w:r>
          </w:p>
        </w:tc>
        <w:tc>
          <w:tcPr>
            <w:tcW w:w="987" w:type="dxa"/>
            <w:shd w:val="clear" w:color="auto" w:fill="FFFFFF"/>
          </w:tcPr>
          <w:p w:rsidR="005A4696" w:rsidRPr="0020099D" w:rsidRDefault="005A4696" w:rsidP="0054775B">
            <w:r w:rsidRPr="0020099D">
              <w:t>10</w:t>
            </w:r>
          </w:p>
        </w:tc>
        <w:tc>
          <w:tcPr>
            <w:tcW w:w="1046" w:type="dxa"/>
            <w:shd w:val="clear" w:color="auto" w:fill="FFFFFF"/>
          </w:tcPr>
          <w:p w:rsidR="005A4696" w:rsidRPr="0020099D" w:rsidRDefault="005A4696" w:rsidP="0054775B">
            <w:r w:rsidRPr="0020099D">
              <w:t>11</w:t>
            </w:r>
          </w:p>
        </w:tc>
        <w:tc>
          <w:tcPr>
            <w:tcW w:w="1102" w:type="dxa"/>
            <w:shd w:val="clear" w:color="auto" w:fill="FFFFFF"/>
          </w:tcPr>
          <w:p w:rsidR="005A4696" w:rsidRPr="0020099D" w:rsidRDefault="005A4696" w:rsidP="0054775B">
            <w:r w:rsidRPr="0020099D">
              <w:t>12</w:t>
            </w:r>
          </w:p>
        </w:tc>
        <w:tc>
          <w:tcPr>
            <w:tcW w:w="1338" w:type="dxa"/>
            <w:shd w:val="clear" w:color="auto" w:fill="FFFFFF"/>
          </w:tcPr>
          <w:p w:rsidR="005A4696" w:rsidRPr="0020099D" w:rsidRDefault="005A4696" w:rsidP="0054775B">
            <w:r w:rsidRPr="0020099D">
              <w:t>13</w:t>
            </w:r>
          </w:p>
        </w:tc>
      </w:tr>
      <w:tr w:rsidR="005A4696" w:rsidRPr="0020099D" w:rsidTr="0054775B">
        <w:tc>
          <w:tcPr>
            <w:tcW w:w="1187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07008100000000000005104103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5A4696" w:rsidRPr="0020099D" w:rsidRDefault="005A4696" w:rsidP="0054775B">
            <w:r w:rsidRPr="0020099D">
              <w:t>Организация показа концертов и концертных программ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222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8136</w:t>
            </w:r>
          </w:p>
        </w:tc>
        <w:tc>
          <w:tcPr>
            <w:tcW w:w="1213" w:type="dxa"/>
            <w:vMerge w:val="restart"/>
            <w:shd w:val="clear" w:color="auto" w:fill="FFFFFF"/>
          </w:tcPr>
          <w:p w:rsidR="005A4696" w:rsidRPr="0020099D" w:rsidRDefault="005A4696" w:rsidP="0054775B">
            <w:r>
              <w:t>222</w:t>
            </w:r>
          </w:p>
        </w:tc>
        <w:tc>
          <w:tcPr>
            <w:tcW w:w="1312" w:type="dxa"/>
            <w:vMerge w:val="restart"/>
            <w:shd w:val="clear" w:color="auto" w:fill="FFFFFF"/>
          </w:tcPr>
          <w:p w:rsidR="005A4696" w:rsidRPr="0020099D" w:rsidRDefault="005A4696" w:rsidP="0054775B"/>
        </w:tc>
        <w:tc>
          <w:tcPr>
            <w:tcW w:w="1333" w:type="dxa"/>
            <w:shd w:val="clear" w:color="auto" w:fill="FFFFFF"/>
          </w:tcPr>
          <w:p w:rsidR="005A4696" w:rsidRPr="0020099D" w:rsidRDefault="005A4696" w:rsidP="0054775B">
            <w:r w:rsidRPr="0020099D">
              <w:t>Кол-во концертов</w:t>
            </w:r>
          </w:p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>
            <w:r w:rsidRPr="0020099D">
              <w:t>единица</w:t>
            </w:r>
          </w:p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>
            <w:r w:rsidRPr="0020099D">
              <w:t>001</w:t>
            </w:r>
          </w:p>
        </w:tc>
        <w:tc>
          <w:tcPr>
            <w:tcW w:w="987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046" w:type="dxa"/>
            <w:shd w:val="clear" w:color="auto" w:fill="FFFFFF"/>
          </w:tcPr>
          <w:p w:rsidR="005A4696" w:rsidRPr="0020099D" w:rsidRDefault="005A4696" w:rsidP="0054775B">
            <w:r>
              <w:t>222</w:t>
            </w:r>
          </w:p>
        </w:tc>
        <w:tc>
          <w:tcPr>
            <w:tcW w:w="1102" w:type="dxa"/>
            <w:shd w:val="clear" w:color="auto" w:fill="FFFFFF"/>
          </w:tcPr>
          <w:p w:rsidR="005A4696" w:rsidRPr="0020099D" w:rsidRDefault="005A4696" w:rsidP="0054775B">
            <w:r w:rsidRPr="0020099D">
              <w:t>220</w:t>
            </w:r>
          </w:p>
        </w:tc>
        <w:tc>
          <w:tcPr>
            <w:tcW w:w="1338" w:type="dxa"/>
            <w:shd w:val="clear" w:color="auto" w:fill="FFFFFF"/>
          </w:tcPr>
          <w:p w:rsidR="005A4696" w:rsidRPr="0020099D" w:rsidRDefault="005A4696" w:rsidP="0054775B">
            <w:r w:rsidRPr="0020099D">
              <w:t>230</w:t>
            </w:r>
          </w:p>
        </w:tc>
      </w:tr>
      <w:tr w:rsidR="005A4696" w:rsidRPr="0020099D" w:rsidTr="0054775B"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5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70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3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1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33" w:type="dxa"/>
            <w:shd w:val="clear" w:color="auto" w:fill="FFFFFF"/>
          </w:tcPr>
          <w:p w:rsidR="005A4696" w:rsidRPr="0020099D" w:rsidRDefault="005A4696" w:rsidP="0054775B">
            <w:r w:rsidRPr="0020099D">
              <w:t>Кол-во посетителей</w:t>
            </w:r>
          </w:p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>
            <w:r w:rsidRPr="0020099D">
              <w:t>человек</w:t>
            </w:r>
          </w:p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>
            <w:r w:rsidRPr="0020099D">
              <w:t>002</w:t>
            </w:r>
          </w:p>
        </w:tc>
        <w:tc>
          <w:tcPr>
            <w:tcW w:w="987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046" w:type="dxa"/>
            <w:shd w:val="clear" w:color="auto" w:fill="FFFFFF"/>
          </w:tcPr>
          <w:p w:rsidR="005A4696" w:rsidRPr="0020099D" w:rsidRDefault="005A4696" w:rsidP="0054775B">
            <w:r>
              <w:t>8136</w:t>
            </w:r>
          </w:p>
        </w:tc>
        <w:tc>
          <w:tcPr>
            <w:tcW w:w="1102" w:type="dxa"/>
            <w:shd w:val="clear" w:color="auto" w:fill="FFFFFF"/>
          </w:tcPr>
          <w:p w:rsidR="005A4696" w:rsidRPr="0020099D" w:rsidRDefault="005A4696" w:rsidP="0054775B">
            <w:r w:rsidRPr="0020099D">
              <w:t>8214</w:t>
            </w:r>
          </w:p>
        </w:tc>
        <w:tc>
          <w:tcPr>
            <w:tcW w:w="1338" w:type="dxa"/>
            <w:shd w:val="clear" w:color="auto" w:fill="FFFFFF"/>
          </w:tcPr>
          <w:p w:rsidR="005A4696" w:rsidRPr="0020099D" w:rsidRDefault="005A4696" w:rsidP="0054775B">
            <w:r w:rsidRPr="0020099D">
              <w:t>8625</w:t>
            </w:r>
          </w:p>
        </w:tc>
      </w:tr>
      <w:tr w:rsidR="005A4696" w:rsidRPr="0020099D" w:rsidTr="0054775B">
        <w:tc>
          <w:tcPr>
            <w:tcW w:w="1187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51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9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170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213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12" w:type="dxa"/>
            <w:vMerge/>
            <w:shd w:val="clear" w:color="auto" w:fill="FFFFFF"/>
          </w:tcPr>
          <w:p w:rsidR="005A4696" w:rsidRPr="0020099D" w:rsidRDefault="005A4696" w:rsidP="0054775B"/>
        </w:tc>
        <w:tc>
          <w:tcPr>
            <w:tcW w:w="1333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385" w:type="dxa"/>
            <w:shd w:val="clear" w:color="auto" w:fill="FFFFFF"/>
          </w:tcPr>
          <w:p w:rsidR="005A4696" w:rsidRPr="0020099D" w:rsidRDefault="005A4696" w:rsidP="0054775B"/>
        </w:tc>
        <w:tc>
          <w:tcPr>
            <w:tcW w:w="661" w:type="dxa"/>
            <w:shd w:val="clear" w:color="auto" w:fill="FFFFFF"/>
          </w:tcPr>
          <w:p w:rsidR="005A4696" w:rsidRPr="0020099D" w:rsidRDefault="005A4696" w:rsidP="0054775B"/>
        </w:tc>
        <w:tc>
          <w:tcPr>
            <w:tcW w:w="987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046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102" w:type="dxa"/>
            <w:shd w:val="clear" w:color="auto" w:fill="FFFFFF"/>
          </w:tcPr>
          <w:p w:rsidR="005A4696" w:rsidRPr="0020099D" w:rsidRDefault="005A4696" w:rsidP="0054775B"/>
        </w:tc>
        <w:tc>
          <w:tcPr>
            <w:tcW w:w="1338" w:type="dxa"/>
            <w:shd w:val="clear" w:color="auto" w:fill="FFFFFF"/>
          </w:tcPr>
          <w:p w:rsidR="005A4696" w:rsidRPr="0020099D" w:rsidRDefault="005A4696" w:rsidP="0054775B"/>
        </w:tc>
      </w:tr>
    </w:tbl>
    <w:p w:rsidR="005A4696" w:rsidRPr="0020099D" w:rsidRDefault="005A4696" w:rsidP="0016540C"/>
    <w:p w:rsidR="005A4696" w:rsidRPr="0020099D" w:rsidRDefault="005A4696" w:rsidP="0016540C">
      <w:r w:rsidRPr="0020099D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    5   </w:t>
      </w:r>
    </w:p>
    <w:p w:rsidR="005A4696" w:rsidRPr="0020099D" w:rsidRDefault="005A4696" w:rsidP="0016540C"/>
    <w:p w:rsidR="005A4696" w:rsidRPr="0020099D" w:rsidRDefault="005A4696" w:rsidP="0016540C">
      <w:r w:rsidRPr="0020099D">
        <w:t xml:space="preserve">   4. Нормативные правовые акты, устанавливающие размер платы (цену, тариф) либо порядок ее установления.</w:t>
      </w:r>
    </w:p>
    <w:p w:rsidR="005A4696" w:rsidRPr="0020099D" w:rsidRDefault="005A4696" w:rsidP="0016540C"/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124"/>
        <w:gridCol w:w="1211"/>
        <w:gridCol w:w="7268"/>
      </w:tblGrid>
      <w:tr w:rsidR="005A4696" w:rsidRPr="0020099D" w:rsidTr="0054775B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Нормативный правовой акт</w:t>
            </w:r>
          </w:p>
        </w:tc>
      </w:tr>
      <w:tr w:rsidR="005A4696" w:rsidRPr="0020099D" w:rsidTr="0054775B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наименование</w:t>
            </w:r>
          </w:p>
        </w:tc>
      </w:tr>
      <w:tr w:rsidR="005A4696" w:rsidRPr="0020099D" w:rsidTr="0054775B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5A4696" w:rsidRPr="0020099D" w:rsidRDefault="005A4696" w:rsidP="0054775B">
            <w:r w:rsidRPr="0020099D"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5A4696" w:rsidRPr="0020099D" w:rsidRDefault="005A4696" w:rsidP="0054775B">
            <w:r w:rsidRPr="0020099D"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5</w:t>
            </w:r>
          </w:p>
        </w:tc>
      </w:tr>
      <w:tr w:rsidR="005A4696" w:rsidRPr="0020099D" w:rsidTr="0054775B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5A4696" w:rsidRPr="0020099D" w:rsidRDefault="005A4696" w:rsidP="0054775B">
            <w:r w:rsidRPr="0020099D"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5A4696" w:rsidRPr="0020099D" w:rsidRDefault="005A4696" w:rsidP="0054775B">
            <w:r w:rsidRPr="0020099D"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5A4696" w:rsidRPr="0020099D" w:rsidRDefault="005A4696" w:rsidP="0054775B">
            <w:r w:rsidRPr="0020099D">
              <w:t>«Об общих принципах организации местного самоуправления в РФ»</w:t>
            </w:r>
          </w:p>
        </w:tc>
      </w:tr>
      <w:tr w:rsidR="005A4696" w:rsidRPr="0020099D" w:rsidTr="0054775B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5A4696" w:rsidRPr="0020099D" w:rsidRDefault="005A4696" w:rsidP="0054775B">
            <w:r w:rsidRPr="0020099D">
              <w:t>Федеральный закон</w:t>
            </w:r>
          </w:p>
        </w:tc>
        <w:tc>
          <w:tcPr>
            <w:tcW w:w="3062" w:type="dxa"/>
            <w:shd w:val="clear" w:color="auto" w:fill="FFFFFF"/>
          </w:tcPr>
          <w:p w:rsidR="005A4696" w:rsidRPr="0020099D" w:rsidRDefault="005A4696" w:rsidP="0054775B">
            <w:r w:rsidRPr="0020099D">
              <w:t>Верховный Совет РФ</w:t>
            </w:r>
          </w:p>
          <w:p w:rsidR="005A4696" w:rsidRPr="0020099D" w:rsidRDefault="005A4696" w:rsidP="0054775B"/>
        </w:tc>
        <w:tc>
          <w:tcPr>
            <w:tcW w:w="1124" w:type="dxa"/>
            <w:shd w:val="clear" w:color="auto" w:fill="FFFFFF"/>
          </w:tcPr>
          <w:p w:rsidR="005A4696" w:rsidRPr="0020099D" w:rsidRDefault="005A4696" w:rsidP="0054775B">
            <w:r w:rsidRPr="0020099D"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5A4696" w:rsidRPr="0020099D" w:rsidRDefault="005A4696" w:rsidP="0054775B">
            <w:r w:rsidRPr="0020099D"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5A4696" w:rsidRPr="0020099D" w:rsidRDefault="005A4696" w:rsidP="0054775B">
            <w:r w:rsidRPr="0020099D">
              <w:t>«Основы законодательства Российской Федерации о культуре»</w:t>
            </w:r>
          </w:p>
        </w:tc>
      </w:tr>
      <w:tr w:rsidR="005A4696" w:rsidRPr="0020099D" w:rsidTr="0054775B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5A4696" w:rsidRPr="0020099D" w:rsidRDefault="005A4696" w:rsidP="0054775B">
            <w:r w:rsidRPr="0020099D"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5A4696" w:rsidRPr="0020099D" w:rsidRDefault="005A4696" w:rsidP="0054775B">
            <w:r w:rsidRPr="0020099D"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5A4696" w:rsidRPr="0020099D" w:rsidRDefault="005A4696" w:rsidP="0054775B">
            <w:r w:rsidRPr="0020099D"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5A4696" w:rsidRPr="0020099D" w:rsidRDefault="005A4696" w:rsidP="0054775B">
            <w:r w:rsidRPr="0020099D">
              <w:t>№609</w:t>
            </w:r>
          </w:p>
        </w:tc>
        <w:tc>
          <w:tcPr>
            <w:tcW w:w="7268" w:type="dxa"/>
            <w:shd w:val="clear" w:color="auto" w:fill="FFFFFF"/>
          </w:tcPr>
          <w:p w:rsidR="005A4696" w:rsidRPr="0020099D" w:rsidRDefault="005A4696" w:rsidP="0054775B">
            <w:r w:rsidRPr="0020099D"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5A4696" w:rsidRPr="0020099D" w:rsidRDefault="005A4696" w:rsidP="0016540C"/>
    <w:p w:rsidR="005A4696" w:rsidRPr="0020099D" w:rsidRDefault="005A4696" w:rsidP="0016540C"/>
    <w:p w:rsidR="005A4696" w:rsidRPr="0020099D" w:rsidRDefault="005A4696" w:rsidP="0016540C">
      <w:r w:rsidRPr="0020099D">
        <w:t xml:space="preserve">Порядок оказания муниципальной услуги: </w:t>
      </w:r>
    </w:p>
    <w:p w:rsidR="005A4696" w:rsidRPr="0020099D" w:rsidRDefault="005A4696" w:rsidP="0016540C">
      <w:r w:rsidRPr="0020099D">
        <w:t>Информация по вопросам предоставления муниципальной услуги предоставляется должностными лицами МУК ЦК К-ЛСП:</w:t>
      </w:r>
    </w:p>
    <w:p w:rsidR="005A4696" w:rsidRPr="0020099D" w:rsidRDefault="005A4696" w:rsidP="0016540C">
      <w:r w:rsidRPr="0020099D">
        <w:t>в личной беседе с исполнителем муниципальной услуги – даются устные разъяснения;</w:t>
      </w:r>
    </w:p>
    <w:p w:rsidR="005A4696" w:rsidRPr="0020099D" w:rsidRDefault="005A4696" w:rsidP="0016540C">
      <w:r w:rsidRPr="0020099D">
        <w:t>по письменному обращению – направляется письменный ответ;</w:t>
      </w:r>
    </w:p>
    <w:p w:rsidR="005A4696" w:rsidRPr="0020099D" w:rsidRDefault="005A4696" w:rsidP="0016540C">
      <w:r w:rsidRPr="0020099D">
        <w:t>по телефону – информация дается устно по телефону;</w:t>
      </w:r>
    </w:p>
    <w:p w:rsidR="005A4696" w:rsidRPr="0020099D" w:rsidRDefault="005A4696" w:rsidP="0016540C">
      <w:r w:rsidRPr="0020099D">
        <w:t>по электронной почте – направляется ответ по электронной почте;</w:t>
      </w:r>
    </w:p>
    <w:p w:rsidR="005A4696" w:rsidRPr="0020099D" w:rsidRDefault="005A4696" w:rsidP="0016540C">
      <w:r w:rsidRPr="0020099D">
        <w:t>посредством размещения на информационных стендах;</w:t>
      </w:r>
    </w:p>
    <w:p w:rsidR="005A4696" w:rsidRPr="0020099D" w:rsidRDefault="005A4696" w:rsidP="0016540C">
      <w:r w:rsidRPr="0020099D"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5A4696" w:rsidRPr="0020099D" w:rsidRDefault="005A4696" w:rsidP="0016540C">
      <w:r w:rsidRPr="0020099D">
        <w:t>Вся информация предоставляется бесплатно.</w:t>
      </w:r>
    </w:p>
    <w:p w:rsidR="005A4696" w:rsidRPr="0020099D" w:rsidRDefault="005A4696" w:rsidP="0016540C"/>
    <w:p w:rsidR="005A4696" w:rsidRPr="0020099D" w:rsidRDefault="005A4696" w:rsidP="0016540C">
      <w:r w:rsidRPr="0020099D">
        <w:t>Нормативные правовые акты, регулирующие порядок оказания муниципальных услуг:</w:t>
      </w:r>
    </w:p>
    <w:p w:rsidR="005A4696" w:rsidRPr="0020099D" w:rsidRDefault="005A4696" w:rsidP="0016540C">
      <w:r w:rsidRPr="0020099D">
        <w:t>Конституция РФ;</w:t>
      </w:r>
    </w:p>
    <w:p w:rsidR="005A4696" w:rsidRPr="0020099D" w:rsidRDefault="005A4696" w:rsidP="0016540C">
      <w:r w:rsidRPr="0020099D">
        <w:t>Федеральный закон от 09.10.1992 № 3612-1-ФЗ «Основы законодательства Российской Федерации о культуре»;</w:t>
      </w:r>
    </w:p>
    <w:p w:rsidR="005A4696" w:rsidRPr="0020099D" w:rsidRDefault="005A4696" w:rsidP="0016540C">
      <w:r w:rsidRPr="0020099D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4696" w:rsidRPr="0020099D" w:rsidRDefault="005A4696" w:rsidP="0016540C">
      <w:r w:rsidRPr="0020099D">
        <w:t>Областной закон от 22.10.2004 № 177-ЗС «О культуре»;</w:t>
      </w:r>
    </w:p>
    <w:p w:rsidR="005A4696" w:rsidRPr="0020099D" w:rsidRDefault="005A4696" w:rsidP="0016540C">
      <w:r w:rsidRPr="0020099D"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5A4696" w:rsidRPr="0020099D" w:rsidRDefault="005A4696" w:rsidP="0016540C">
      <w:r w:rsidRPr="0020099D"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5A4696" w:rsidRPr="0020099D" w:rsidRDefault="005A4696" w:rsidP="0016540C">
      <w:r w:rsidRPr="0020099D">
        <w:t>Правила пожарной безопасности для учреждений культуры Российской Федерации, введенные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5A4696" w:rsidRPr="0020099D" w:rsidRDefault="005A4696" w:rsidP="0016540C">
      <w:r w:rsidRPr="0020099D"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5A4696" w:rsidRPr="0020099D" w:rsidRDefault="005A4696" w:rsidP="0016540C">
      <w:r w:rsidRPr="0020099D"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5A4696" w:rsidRPr="0020099D" w:rsidRDefault="005A4696" w:rsidP="0016540C">
      <w:r w:rsidRPr="0020099D"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5A4696" w:rsidRPr="0020099D" w:rsidRDefault="005A4696" w:rsidP="0016540C">
      <w:r w:rsidRPr="0020099D"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5A4696" w:rsidRPr="0020099D" w:rsidRDefault="005A4696" w:rsidP="0016540C">
      <w:r w:rsidRPr="0020099D"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5A4696" w:rsidRPr="0020099D" w:rsidRDefault="005A4696" w:rsidP="0016540C">
      <w:r w:rsidRPr="0020099D">
        <w:t>Федеральный закон от 27.07.2010 № 210-ФЗ «Об организации предоставления государственных и муниципальных услуг»;</w:t>
      </w:r>
    </w:p>
    <w:p w:rsidR="005A4696" w:rsidRPr="0020099D" w:rsidRDefault="005A4696" w:rsidP="0016540C">
      <w:r w:rsidRPr="0020099D"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5A4696" w:rsidRPr="0020099D" w:rsidRDefault="005A4696" w:rsidP="0016540C">
      <w:r w:rsidRPr="0020099D">
        <w:t>Указ Президента Российской Федерации от 05.05.1992 № 431 «О социальной поддержке многодетных семей»;</w:t>
      </w:r>
    </w:p>
    <w:p w:rsidR="005A4696" w:rsidRPr="0020099D" w:rsidRDefault="005A4696" w:rsidP="0016540C">
      <w:r w:rsidRPr="0020099D"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5A4696" w:rsidRPr="0020099D" w:rsidRDefault="005A4696" w:rsidP="0016540C">
      <w:r w:rsidRPr="0020099D">
        <w:t xml:space="preserve">Устав МУК ЦКС К-ЛСП </w:t>
      </w:r>
    </w:p>
    <w:p w:rsidR="005A4696" w:rsidRPr="0020099D" w:rsidRDefault="005A4696" w:rsidP="0016540C">
      <w:r w:rsidRPr="0020099D">
        <w:t>Локальные нормативные правовые акты МУК ЦКС К-ЛСП</w:t>
      </w:r>
    </w:p>
    <w:p w:rsidR="005A4696" w:rsidRPr="0020099D" w:rsidRDefault="005A4696" w:rsidP="0016540C"/>
    <w:p w:rsidR="005A4696" w:rsidRPr="0020099D" w:rsidRDefault="005A4696" w:rsidP="0016540C">
      <w:pPr>
        <w:rPr>
          <w:vertAlign w:val="superscript"/>
        </w:rPr>
      </w:pPr>
      <w:r w:rsidRPr="0020099D">
        <w:t xml:space="preserve">ЧАСТЬ 2. Прочие сведения о государственном задании </w:t>
      </w:r>
      <w:r w:rsidRPr="0020099D">
        <w:rPr>
          <w:vertAlign w:val="superscript"/>
        </w:rPr>
        <w:t>6)</w:t>
      </w:r>
    </w:p>
    <w:p w:rsidR="005A4696" w:rsidRPr="0020099D" w:rsidRDefault="005A4696" w:rsidP="0016540C">
      <w:r w:rsidRPr="0020099D">
        <w:t>1. Основания для досрочного прекращения исполнения муниципального задания:</w:t>
      </w:r>
    </w:p>
    <w:p w:rsidR="005A4696" w:rsidRPr="0020099D" w:rsidRDefault="005A4696" w:rsidP="0016540C">
      <w:r w:rsidRPr="0020099D">
        <w:t xml:space="preserve">Ликвидация учреждения; </w:t>
      </w:r>
    </w:p>
    <w:p w:rsidR="005A4696" w:rsidRPr="0020099D" w:rsidRDefault="005A4696" w:rsidP="0016540C">
      <w:r w:rsidRPr="0020099D">
        <w:t xml:space="preserve">Реорганизация учреждения; </w:t>
      </w:r>
    </w:p>
    <w:p w:rsidR="005A4696" w:rsidRPr="0020099D" w:rsidRDefault="005A4696" w:rsidP="0016540C">
      <w:r w:rsidRPr="0020099D">
        <w:t>Исключение муниципальной услуги из перечня муниципальных услуг;</w:t>
      </w:r>
    </w:p>
    <w:p w:rsidR="005A4696" w:rsidRPr="0020099D" w:rsidRDefault="005A4696" w:rsidP="0016540C">
      <w:r w:rsidRPr="0020099D"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5A4696" w:rsidRPr="0020099D" w:rsidRDefault="005A4696" w:rsidP="0016540C">
      <w:r w:rsidRPr="0020099D">
        <w:t>2. Иная информация, необходимая для исполнения (контроля за исполнением) муниципального задания _________________________________________________________________________________________________________________________</w:t>
      </w:r>
    </w:p>
    <w:p w:rsidR="005A4696" w:rsidRPr="0020099D" w:rsidRDefault="005A4696" w:rsidP="0016540C">
      <w:pPr>
        <w:rPr>
          <w:vertAlign w:val="superscript"/>
        </w:rPr>
      </w:pPr>
    </w:p>
    <w:p w:rsidR="005A4696" w:rsidRDefault="005A4696" w:rsidP="0016540C">
      <w:r w:rsidRPr="0020099D">
        <w:t>.</w:t>
      </w:r>
    </w:p>
    <w:p w:rsidR="005A4696" w:rsidRDefault="005A4696" w:rsidP="0016540C"/>
    <w:p w:rsidR="005A4696" w:rsidRDefault="005A4696" w:rsidP="0016540C"/>
    <w:p w:rsidR="005A4696" w:rsidRDefault="005A4696" w:rsidP="0016540C"/>
    <w:p w:rsidR="005A4696" w:rsidRDefault="005A4696" w:rsidP="0016540C"/>
    <w:p w:rsidR="005A4696" w:rsidRDefault="005A4696" w:rsidP="0016540C"/>
    <w:p w:rsidR="005A4696" w:rsidRDefault="005A4696" w:rsidP="0016540C"/>
    <w:p w:rsidR="005A4696" w:rsidRDefault="005A4696" w:rsidP="0016540C"/>
    <w:p w:rsidR="005A4696" w:rsidRDefault="005A4696" w:rsidP="0016540C"/>
    <w:p w:rsidR="005A4696" w:rsidRDefault="005A4696" w:rsidP="0016540C"/>
    <w:p w:rsidR="005A4696" w:rsidRPr="0020099D" w:rsidRDefault="005A4696" w:rsidP="0016540C">
      <w:r w:rsidRPr="0020099D">
        <w:t>Порядок контроля за исполнением муниципального задания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9"/>
        <w:gridCol w:w="2552"/>
        <w:gridCol w:w="5219"/>
      </w:tblGrid>
      <w:tr w:rsidR="005A4696" w:rsidRPr="0020099D" w:rsidTr="0054775B">
        <w:trPr>
          <w:trHeight w:hRule="exact" w:val="740"/>
          <w:jc w:val="center"/>
        </w:trPr>
        <w:tc>
          <w:tcPr>
            <w:tcW w:w="6809" w:type="dxa"/>
            <w:shd w:val="clear" w:color="auto" w:fill="FFFFFF"/>
          </w:tcPr>
          <w:p w:rsidR="005A4696" w:rsidRPr="0020099D" w:rsidRDefault="005A4696" w:rsidP="0054775B">
            <w:r w:rsidRPr="0020099D">
              <w:t>Формы контроля</w:t>
            </w:r>
          </w:p>
        </w:tc>
        <w:tc>
          <w:tcPr>
            <w:tcW w:w="2552" w:type="dxa"/>
            <w:shd w:val="clear" w:color="auto" w:fill="FFFFFF"/>
          </w:tcPr>
          <w:p w:rsidR="005A4696" w:rsidRPr="0020099D" w:rsidRDefault="005A4696" w:rsidP="0054775B">
            <w:r w:rsidRPr="0020099D">
              <w:t>Периодичность</w:t>
            </w:r>
          </w:p>
        </w:tc>
        <w:tc>
          <w:tcPr>
            <w:tcW w:w="5219" w:type="dxa"/>
            <w:shd w:val="clear" w:color="auto" w:fill="FFFFFF"/>
          </w:tcPr>
          <w:p w:rsidR="005A4696" w:rsidRPr="0020099D" w:rsidRDefault="005A4696" w:rsidP="0054775B">
            <w:r w:rsidRPr="0020099D">
              <w:t>Органы исполнительной власти Кринично-Лугского сельского поселения, осуществляющие контроль за оказанием услуги</w:t>
            </w:r>
          </w:p>
        </w:tc>
      </w:tr>
      <w:tr w:rsidR="005A4696" w:rsidRPr="0020099D" w:rsidTr="0054775B">
        <w:trPr>
          <w:trHeight w:hRule="exact" w:val="288"/>
          <w:jc w:val="center"/>
        </w:trPr>
        <w:tc>
          <w:tcPr>
            <w:tcW w:w="6809" w:type="dxa"/>
            <w:shd w:val="clear" w:color="auto" w:fill="FFFFFF"/>
          </w:tcPr>
          <w:p w:rsidR="005A4696" w:rsidRPr="0020099D" w:rsidRDefault="005A4696" w:rsidP="0054775B">
            <w:r w:rsidRPr="0020099D">
              <w:t>1</w:t>
            </w:r>
          </w:p>
        </w:tc>
        <w:tc>
          <w:tcPr>
            <w:tcW w:w="2552" w:type="dxa"/>
            <w:shd w:val="clear" w:color="auto" w:fill="FFFFFF"/>
          </w:tcPr>
          <w:p w:rsidR="005A4696" w:rsidRPr="0020099D" w:rsidRDefault="005A4696" w:rsidP="0054775B">
            <w:r w:rsidRPr="0020099D">
              <w:t>2</w:t>
            </w:r>
          </w:p>
        </w:tc>
        <w:tc>
          <w:tcPr>
            <w:tcW w:w="5219" w:type="dxa"/>
            <w:shd w:val="clear" w:color="auto" w:fill="FFFFFF"/>
          </w:tcPr>
          <w:p w:rsidR="005A4696" w:rsidRPr="0020099D" w:rsidRDefault="005A4696" w:rsidP="0054775B">
            <w:r w:rsidRPr="0020099D">
              <w:t>3</w:t>
            </w:r>
          </w:p>
        </w:tc>
      </w:tr>
      <w:tr w:rsidR="005A4696" w:rsidRPr="0020099D" w:rsidTr="0054775B">
        <w:trPr>
          <w:trHeight w:hRule="exact" w:val="1878"/>
          <w:jc w:val="center"/>
        </w:trPr>
        <w:tc>
          <w:tcPr>
            <w:tcW w:w="6809" w:type="dxa"/>
            <w:shd w:val="clear" w:color="auto" w:fill="FFFFFF"/>
          </w:tcPr>
          <w:p w:rsidR="005A4696" w:rsidRPr="0020099D" w:rsidRDefault="005A4696" w:rsidP="0054775B">
            <w:r w:rsidRPr="0020099D">
              <w:t>Внутренний контроль:</w:t>
            </w:r>
          </w:p>
          <w:p w:rsidR="005A4696" w:rsidRPr="0020099D" w:rsidRDefault="005A4696" w:rsidP="0054775B">
            <w:r w:rsidRPr="0020099D">
              <w:t>Количественный контроль (соотношение количества культурно-массовых мероприятий на разные промежутки времени).</w:t>
            </w:r>
          </w:p>
          <w:p w:rsidR="005A4696" w:rsidRPr="0020099D" w:rsidRDefault="005A4696" w:rsidP="0054775B"/>
          <w:p w:rsidR="005A4696" w:rsidRPr="0020099D" w:rsidRDefault="005A4696" w:rsidP="0054775B">
            <w:r w:rsidRPr="0020099D"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552" w:type="dxa"/>
            <w:shd w:val="clear" w:color="auto" w:fill="FFFFFF"/>
          </w:tcPr>
          <w:p w:rsidR="005A4696" w:rsidRPr="0020099D" w:rsidRDefault="005A4696" w:rsidP="0054775B">
            <w:r w:rsidRPr="0020099D">
              <w:t>Квартал</w:t>
            </w:r>
          </w:p>
          <w:p w:rsidR="005A4696" w:rsidRPr="0020099D" w:rsidRDefault="005A4696" w:rsidP="0054775B">
            <w:r w:rsidRPr="0020099D">
              <w:t>Полугодие</w:t>
            </w:r>
          </w:p>
          <w:p w:rsidR="005A4696" w:rsidRPr="0020099D" w:rsidRDefault="005A4696" w:rsidP="0054775B">
            <w:r w:rsidRPr="0020099D">
              <w:t>Год</w:t>
            </w:r>
          </w:p>
          <w:p w:rsidR="005A4696" w:rsidRPr="0020099D" w:rsidRDefault="005A4696" w:rsidP="0054775B"/>
          <w:p w:rsidR="005A4696" w:rsidRPr="0020099D" w:rsidRDefault="005A4696" w:rsidP="0054775B">
            <w:r w:rsidRPr="0020099D">
              <w:t>Постоянно</w:t>
            </w:r>
          </w:p>
        </w:tc>
        <w:tc>
          <w:tcPr>
            <w:tcW w:w="5219" w:type="dxa"/>
            <w:shd w:val="clear" w:color="auto" w:fill="FFFFFF"/>
          </w:tcPr>
          <w:p w:rsidR="005A4696" w:rsidRPr="0020099D" w:rsidRDefault="005A4696" w:rsidP="0054775B">
            <w:r w:rsidRPr="0020099D">
              <w:t>Руководитель муниципального учреждения культуры.</w:t>
            </w:r>
          </w:p>
          <w:p w:rsidR="005A4696" w:rsidRPr="0020099D" w:rsidRDefault="005A4696" w:rsidP="0054775B"/>
          <w:p w:rsidR="005A4696" w:rsidRPr="0020099D" w:rsidRDefault="005A4696" w:rsidP="0054775B"/>
          <w:p w:rsidR="005A4696" w:rsidRPr="0020099D" w:rsidRDefault="005A4696" w:rsidP="0054775B">
            <w:r w:rsidRPr="0020099D">
              <w:t>Руководитель муниципального учреждения культуры.</w:t>
            </w:r>
          </w:p>
        </w:tc>
      </w:tr>
      <w:tr w:rsidR="005A4696" w:rsidRPr="0020099D" w:rsidTr="0054775B">
        <w:trPr>
          <w:trHeight w:hRule="exact" w:val="1390"/>
          <w:jc w:val="center"/>
        </w:trPr>
        <w:tc>
          <w:tcPr>
            <w:tcW w:w="6809" w:type="dxa"/>
            <w:shd w:val="clear" w:color="auto" w:fill="FFFFFF"/>
          </w:tcPr>
          <w:p w:rsidR="005A4696" w:rsidRPr="0020099D" w:rsidRDefault="005A4696" w:rsidP="0054775B">
            <w:r w:rsidRPr="0020099D">
              <w:t>Внешний контроль:</w:t>
            </w:r>
          </w:p>
          <w:p w:rsidR="005A4696" w:rsidRPr="0020099D" w:rsidRDefault="005A4696" w:rsidP="0054775B">
            <w:r w:rsidRPr="0020099D">
              <w:t>Работа с жалобами и заявлениями.</w:t>
            </w:r>
          </w:p>
          <w:p w:rsidR="005A4696" w:rsidRPr="0020099D" w:rsidRDefault="005A4696" w:rsidP="0054775B"/>
          <w:p w:rsidR="005A4696" w:rsidRPr="0020099D" w:rsidRDefault="005A4696" w:rsidP="0054775B">
            <w:r w:rsidRPr="0020099D">
              <w:t>Фронтальные и целевые проверки.</w:t>
            </w:r>
          </w:p>
          <w:p w:rsidR="005A4696" w:rsidRPr="0020099D" w:rsidRDefault="005A4696" w:rsidP="0054775B"/>
        </w:tc>
        <w:tc>
          <w:tcPr>
            <w:tcW w:w="2552" w:type="dxa"/>
            <w:shd w:val="clear" w:color="auto" w:fill="FFFFFF"/>
          </w:tcPr>
          <w:p w:rsidR="005A4696" w:rsidRPr="0020099D" w:rsidRDefault="005A4696" w:rsidP="0054775B">
            <w:r w:rsidRPr="0020099D">
              <w:t>По мере поступления</w:t>
            </w:r>
          </w:p>
          <w:p w:rsidR="005A4696" w:rsidRPr="0020099D" w:rsidRDefault="005A4696" w:rsidP="0054775B"/>
          <w:p w:rsidR="005A4696" w:rsidRPr="0020099D" w:rsidRDefault="005A4696" w:rsidP="0054775B"/>
          <w:p w:rsidR="005A4696" w:rsidRPr="0020099D" w:rsidRDefault="005A4696" w:rsidP="0054775B">
            <w:r w:rsidRPr="0020099D">
              <w:t>По плану</w:t>
            </w:r>
          </w:p>
          <w:p w:rsidR="005A4696" w:rsidRPr="0020099D" w:rsidRDefault="005A4696" w:rsidP="0054775B"/>
        </w:tc>
        <w:tc>
          <w:tcPr>
            <w:tcW w:w="5219" w:type="dxa"/>
            <w:shd w:val="clear" w:color="auto" w:fill="FFFFFF"/>
          </w:tcPr>
          <w:p w:rsidR="005A4696" w:rsidRPr="0020099D" w:rsidRDefault="005A4696" w:rsidP="0054775B">
            <w:r w:rsidRPr="0020099D">
              <w:t>Администрация Кринично-Лугского сельского поселения</w:t>
            </w:r>
          </w:p>
          <w:p w:rsidR="005A4696" w:rsidRPr="0020099D" w:rsidRDefault="005A4696" w:rsidP="0054775B">
            <w:r w:rsidRPr="0020099D">
              <w:t>Администрация Кринично-Лугского сельского поселения</w:t>
            </w:r>
          </w:p>
          <w:p w:rsidR="005A4696" w:rsidRPr="0020099D" w:rsidRDefault="005A4696" w:rsidP="0054775B"/>
        </w:tc>
      </w:tr>
    </w:tbl>
    <w:p w:rsidR="005A4696" w:rsidRPr="0020099D" w:rsidRDefault="005A4696" w:rsidP="0016540C"/>
    <w:p w:rsidR="005A4696" w:rsidRPr="0020099D" w:rsidRDefault="005A4696" w:rsidP="0016540C">
      <w:r w:rsidRPr="0020099D">
        <w:t xml:space="preserve">   1)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5A4696" w:rsidRPr="0020099D" w:rsidRDefault="005A4696" w:rsidP="0016540C">
      <w:r w:rsidRPr="0020099D">
        <w:t xml:space="preserve">   2)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5A4696" w:rsidRPr="0020099D" w:rsidRDefault="005A4696" w:rsidP="0016540C">
      <w:r w:rsidRPr="0020099D">
        <w:t xml:space="preserve">   3)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A4696" w:rsidRPr="0020099D" w:rsidRDefault="005A4696" w:rsidP="0016540C">
      <w:r w:rsidRPr="0020099D">
        <w:t xml:space="preserve">   4)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A4696" w:rsidRPr="0020099D" w:rsidRDefault="005A4696" w:rsidP="0016540C">
      <w:r w:rsidRPr="0020099D">
        <w:t xml:space="preserve">   5)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A4696" w:rsidRPr="0020099D" w:rsidRDefault="005A4696" w:rsidP="0016540C">
      <w:r w:rsidRPr="0020099D">
        <w:t xml:space="preserve">   6) Заполняется в целом по муниципальному заданию.</w:t>
      </w:r>
    </w:p>
    <w:p w:rsidR="005A4696" w:rsidRPr="0020099D" w:rsidRDefault="005A4696" w:rsidP="0016540C">
      <w:r w:rsidRPr="0020099D">
        <w:t xml:space="preserve">   7)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бюджетного учреждения Кринично-Лугского сельского поселения,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5A4696" w:rsidRPr="0020099D" w:rsidRDefault="005A4696" w:rsidP="0016540C"/>
    <w:p w:rsidR="005A4696" w:rsidRDefault="005A4696"/>
    <w:sectPr w:rsidR="005A4696" w:rsidSect="0020099D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6AD"/>
    <w:rsid w:val="00002926"/>
    <w:rsid w:val="00025FAE"/>
    <w:rsid w:val="000D5FDD"/>
    <w:rsid w:val="00141C06"/>
    <w:rsid w:val="0016540C"/>
    <w:rsid w:val="001B2409"/>
    <w:rsid w:val="0020099D"/>
    <w:rsid w:val="002326AD"/>
    <w:rsid w:val="00272093"/>
    <w:rsid w:val="0034133B"/>
    <w:rsid w:val="003633F0"/>
    <w:rsid w:val="004555ED"/>
    <w:rsid w:val="00497BFA"/>
    <w:rsid w:val="004B39F7"/>
    <w:rsid w:val="004D455F"/>
    <w:rsid w:val="0054775B"/>
    <w:rsid w:val="005A4696"/>
    <w:rsid w:val="006F3210"/>
    <w:rsid w:val="00793F8B"/>
    <w:rsid w:val="00812CB6"/>
    <w:rsid w:val="0087705B"/>
    <w:rsid w:val="008A4AA1"/>
    <w:rsid w:val="00B26E67"/>
    <w:rsid w:val="00C5543E"/>
    <w:rsid w:val="00C65460"/>
    <w:rsid w:val="00D97615"/>
    <w:rsid w:val="00E14DC5"/>
    <w:rsid w:val="00F14352"/>
    <w:rsid w:val="00F33228"/>
    <w:rsid w:val="00F4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AD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6540C"/>
    <w:pPr>
      <w:keepNext/>
      <w:widowControl w:val="0"/>
      <w:suppressAutoHyphens/>
      <w:autoSpaceDE w:val="0"/>
      <w:spacing w:before="240" w:after="60"/>
      <w:outlineLvl w:val="3"/>
    </w:pPr>
    <w:rPr>
      <w:rFonts w:eastAsia="MS Mincho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6540C"/>
    <w:rPr>
      <w:rFonts w:eastAsia="MS Mincho" w:cs="Times New Roman"/>
      <w:b/>
      <w:b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23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FD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65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6540C"/>
    <w:pPr>
      <w:spacing w:before="100" w:beforeAutospacing="1" w:after="119"/>
    </w:pPr>
  </w:style>
  <w:style w:type="paragraph" w:styleId="NoSpacing">
    <w:name w:val="No Spacing"/>
    <w:uiPriority w:val="99"/>
    <w:qFormat/>
    <w:rsid w:val="0016540C"/>
    <w:rPr>
      <w:rFonts w:eastAsia="Times New Roman"/>
    </w:rPr>
  </w:style>
  <w:style w:type="character" w:styleId="Strong">
    <w:name w:val="Strong"/>
    <w:basedOn w:val="DefaultParagraphFont"/>
    <w:uiPriority w:val="99"/>
    <w:qFormat/>
    <w:locked/>
    <w:rsid w:val="001654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2775</Words>
  <Characters>15821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3</cp:revision>
  <cp:lastPrinted>2017-08-10T11:34:00Z</cp:lastPrinted>
  <dcterms:created xsi:type="dcterms:W3CDTF">2017-09-13T06:54:00Z</dcterms:created>
  <dcterms:modified xsi:type="dcterms:W3CDTF">2017-09-16T19:21:00Z</dcterms:modified>
</cp:coreProperties>
</file>