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A1A" w:rsidRDefault="007B3A1A" w:rsidP="007B3A1A">
      <w:pPr>
        <w:jc w:val="center"/>
        <w:rPr>
          <w:sz w:val="28"/>
        </w:rPr>
      </w:pPr>
      <w:r>
        <w:rPr>
          <w:sz w:val="28"/>
        </w:rPr>
        <w:t>РОССИЙСКАЯ ФЕДЕРАЦИЯ</w:t>
      </w:r>
    </w:p>
    <w:p w:rsidR="007B3A1A" w:rsidRDefault="007B3A1A" w:rsidP="007B3A1A">
      <w:pPr>
        <w:jc w:val="center"/>
        <w:rPr>
          <w:sz w:val="28"/>
        </w:rPr>
      </w:pPr>
      <w:r>
        <w:rPr>
          <w:sz w:val="28"/>
        </w:rPr>
        <w:t xml:space="preserve">РОСТОВСКАЯ ОБЛАСТЬ </w:t>
      </w:r>
    </w:p>
    <w:p w:rsidR="007B3A1A" w:rsidRDefault="007B3A1A" w:rsidP="007B3A1A">
      <w:pPr>
        <w:jc w:val="center"/>
        <w:rPr>
          <w:sz w:val="28"/>
        </w:rPr>
      </w:pPr>
      <w:r>
        <w:rPr>
          <w:sz w:val="28"/>
        </w:rPr>
        <w:t>КУЙБЫШЕВСКИЙ РАЙОН</w:t>
      </w:r>
    </w:p>
    <w:p w:rsidR="007B3A1A" w:rsidRDefault="007B3A1A" w:rsidP="007B3A1A">
      <w:pPr>
        <w:jc w:val="center"/>
        <w:rPr>
          <w:sz w:val="28"/>
        </w:rPr>
      </w:pPr>
      <w:r>
        <w:rPr>
          <w:sz w:val="28"/>
        </w:rPr>
        <w:t>МУНИЦИПАЛЬНОЕ ОБРАЗОВАНИЕ</w:t>
      </w:r>
    </w:p>
    <w:p w:rsidR="007B3A1A" w:rsidRDefault="007B3A1A" w:rsidP="007B3A1A">
      <w:pPr>
        <w:jc w:val="center"/>
        <w:rPr>
          <w:sz w:val="28"/>
        </w:rPr>
      </w:pPr>
      <w:r>
        <w:rPr>
          <w:sz w:val="28"/>
        </w:rPr>
        <w:t xml:space="preserve"> «КРИНИЧНО-ЛУГСКОЕ СЕЛЬСКОЕ ПОСЕЛЕНИЕ»</w:t>
      </w:r>
    </w:p>
    <w:p w:rsidR="007B3A1A" w:rsidRDefault="007B3A1A" w:rsidP="007B3A1A">
      <w:pPr>
        <w:jc w:val="center"/>
        <w:rPr>
          <w:sz w:val="28"/>
        </w:rPr>
      </w:pPr>
    </w:p>
    <w:p w:rsidR="007B3A1A" w:rsidRDefault="007B3A1A" w:rsidP="007B3A1A">
      <w:pPr>
        <w:jc w:val="center"/>
        <w:rPr>
          <w:sz w:val="28"/>
        </w:rPr>
      </w:pPr>
      <w:r>
        <w:rPr>
          <w:sz w:val="28"/>
        </w:rPr>
        <w:t>АДМИНИСТРАЦИЯ КРИНИЧНО-ЛУГСКОГО СЕЛЬСКОГО ПОСЕЛЕНИЯ</w:t>
      </w:r>
    </w:p>
    <w:p w:rsidR="007B3A1A" w:rsidRDefault="007B3A1A" w:rsidP="007B3A1A">
      <w:pPr>
        <w:jc w:val="center"/>
        <w:rPr>
          <w:b/>
          <w:sz w:val="28"/>
        </w:rPr>
      </w:pPr>
    </w:p>
    <w:p w:rsidR="007B3A1A" w:rsidRDefault="007B3A1A" w:rsidP="007B3A1A">
      <w:pPr>
        <w:jc w:val="center"/>
        <w:rPr>
          <w:sz w:val="28"/>
        </w:rPr>
      </w:pPr>
      <w:r>
        <w:rPr>
          <w:sz w:val="28"/>
        </w:rPr>
        <w:t>ПОСТАНОВЛЕНИЕ</w:t>
      </w:r>
    </w:p>
    <w:p w:rsidR="00B969FA" w:rsidRPr="007B3A1A" w:rsidRDefault="00B969FA">
      <w:pPr>
        <w:rPr>
          <w:sz w:val="28"/>
        </w:rPr>
      </w:pPr>
    </w:p>
    <w:tbl>
      <w:tblPr>
        <w:tblW w:w="0" w:type="auto"/>
        <w:tblLayout w:type="fixed"/>
        <w:tblLook w:val="04A0" w:firstRow="1" w:lastRow="0" w:firstColumn="1" w:lastColumn="0" w:noHBand="0" w:noVBand="1"/>
      </w:tblPr>
      <w:tblGrid>
        <w:gridCol w:w="3601"/>
        <w:gridCol w:w="2690"/>
        <w:gridCol w:w="3460"/>
      </w:tblGrid>
      <w:tr w:rsidR="00B969FA" w:rsidRPr="007B3A1A">
        <w:tc>
          <w:tcPr>
            <w:tcW w:w="3601" w:type="dxa"/>
            <w:tcMar>
              <w:top w:w="0" w:type="dxa"/>
              <w:left w:w="108" w:type="dxa"/>
              <w:bottom w:w="0" w:type="dxa"/>
              <w:right w:w="108" w:type="dxa"/>
            </w:tcMar>
          </w:tcPr>
          <w:p w:rsidR="00B969FA" w:rsidRPr="007B3A1A" w:rsidRDefault="007B3A1A">
            <w:pPr>
              <w:widowControl w:val="0"/>
              <w:rPr>
                <w:sz w:val="28"/>
              </w:rPr>
            </w:pPr>
            <w:r w:rsidRPr="007B3A1A">
              <w:rPr>
                <w:sz w:val="28"/>
              </w:rPr>
              <w:t xml:space="preserve">         .2024</w:t>
            </w:r>
          </w:p>
        </w:tc>
        <w:tc>
          <w:tcPr>
            <w:tcW w:w="2690" w:type="dxa"/>
            <w:tcMar>
              <w:top w:w="0" w:type="dxa"/>
              <w:left w:w="108" w:type="dxa"/>
              <w:bottom w:w="0" w:type="dxa"/>
              <w:right w:w="108" w:type="dxa"/>
            </w:tcMar>
          </w:tcPr>
          <w:p w:rsidR="00B969FA" w:rsidRPr="007B3A1A" w:rsidRDefault="007B3A1A">
            <w:pPr>
              <w:widowControl w:val="0"/>
              <w:jc w:val="center"/>
              <w:rPr>
                <w:sz w:val="28"/>
              </w:rPr>
            </w:pPr>
            <w:r w:rsidRPr="007B3A1A">
              <w:rPr>
                <w:sz w:val="28"/>
              </w:rPr>
              <w:t xml:space="preserve">№ </w:t>
            </w:r>
          </w:p>
        </w:tc>
        <w:tc>
          <w:tcPr>
            <w:tcW w:w="3460" w:type="dxa"/>
            <w:tcMar>
              <w:top w:w="0" w:type="dxa"/>
              <w:left w:w="108" w:type="dxa"/>
              <w:bottom w:w="0" w:type="dxa"/>
              <w:right w:w="108" w:type="dxa"/>
            </w:tcMar>
          </w:tcPr>
          <w:p w:rsidR="00B969FA" w:rsidRPr="007B3A1A" w:rsidRDefault="007B3A1A">
            <w:pPr>
              <w:widowControl w:val="0"/>
              <w:jc w:val="right"/>
              <w:rPr>
                <w:sz w:val="28"/>
              </w:rPr>
            </w:pPr>
            <w:r w:rsidRPr="007B3A1A">
              <w:rPr>
                <w:sz w:val="28"/>
              </w:rPr>
              <w:t xml:space="preserve">х. </w:t>
            </w:r>
            <w:proofErr w:type="spellStart"/>
            <w:r w:rsidRPr="007B3A1A">
              <w:rPr>
                <w:sz w:val="28"/>
              </w:rPr>
              <w:t>Кринично-Лугский</w:t>
            </w:r>
            <w:proofErr w:type="spellEnd"/>
          </w:p>
        </w:tc>
      </w:tr>
    </w:tbl>
    <w:p w:rsidR="00B969FA" w:rsidRPr="007B3A1A" w:rsidRDefault="00B969FA">
      <w:pPr>
        <w:ind w:right="-427"/>
        <w:jc w:val="center"/>
        <w:rPr>
          <w:sz w:val="28"/>
        </w:rPr>
      </w:pPr>
    </w:p>
    <w:p w:rsidR="00B969FA" w:rsidRPr="007B3A1A" w:rsidRDefault="007B3A1A">
      <w:pPr>
        <w:jc w:val="center"/>
        <w:rPr>
          <w:sz w:val="28"/>
        </w:rPr>
      </w:pPr>
      <w:r w:rsidRPr="007B3A1A">
        <w:rPr>
          <w:sz w:val="28"/>
        </w:rPr>
        <w:t xml:space="preserve">О внесении изменений в </w:t>
      </w:r>
      <w:r>
        <w:rPr>
          <w:sz w:val="28"/>
        </w:rPr>
        <w:t xml:space="preserve">постановление Администрации </w:t>
      </w:r>
      <w:proofErr w:type="spellStart"/>
      <w:r>
        <w:rPr>
          <w:sz w:val="28"/>
        </w:rPr>
        <w:t>Кринично-Лугского</w:t>
      </w:r>
      <w:proofErr w:type="spellEnd"/>
      <w:r>
        <w:rPr>
          <w:sz w:val="28"/>
        </w:rPr>
        <w:t xml:space="preserve"> сельского поселения от 23.11.2018 № 137 «Об утверждении муниципальной программы </w:t>
      </w:r>
      <w:proofErr w:type="spellStart"/>
      <w:r>
        <w:rPr>
          <w:sz w:val="28"/>
        </w:rPr>
        <w:t>Кринично-Лугского</w:t>
      </w:r>
      <w:proofErr w:type="spellEnd"/>
      <w:r>
        <w:rPr>
          <w:sz w:val="28"/>
        </w:rPr>
        <w:t xml:space="preserve"> сельского поселения «Охрана окружающей среды и рациональное природопользование»</w:t>
      </w:r>
    </w:p>
    <w:p w:rsidR="00B969FA" w:rsidRDefault="00B969FA">
      <w:pPr>
        <w:jc w:val="center"/>
        <w:rPr>
          <w:sz w:val="28"/>
        </w:rPr>
      </w:pPr>
    </w:p>
    <w:p w:rsidR="007B3A1A" w:rsidRDefault="007B3A1A" w:rsidP="007B3A1A">
      <w:pPr>
        <w:pStyle w:val="Standard"/>
        <w:ind w:firstLine="840"/>
        <w:jc w:val="both"/>
        <w:rPr>
          <w:sz w:val="28"/>
        </w:rPr>
      </w:pPr>
      <w:proofErr w:type="gramStart"/>
      <w:r>
        <w:rPr>
          <w:sz w:val="28"/>
        </w:rPr>
        <w:t xml:space="preserve">В соответствии с постановлением Администрации </w:t>
      </w:r>
      <w:proofErr w:type="spellStart"/>
      <w:r>
        <w:rPr>
          <w:sz w:val="28"/>
        </w:rPr>
        <w:t>Кринично-Лугского</w:t>
      </w:r>
      <w:proofErr w:type="spellEnd"/>
      <w:r>
        <w:rPr>
          <w:sz w:val="28"/>
        </w:rPr>
        <w:t xml:space="preserve"> сельского поселения от 06.07.2023 № 80 «</w:t>
      </w:r>
      <w:r>
        <w:rPr>
          <w:spacing w:val="1"/>
          <w:sz w:val="28"/>
        </w:rPr>
        <w:t>Об утверждении Порядка</w:t>
      </w:r>
      <w:r>
        <w:rPr>
          <w:sz w:val="28"/>
        </w:rPr>
        <w:t xml:space="preserve"> разработки, реализации и оценки эффективности муниципальных программ </w:t>
      </w:r>
      <w:proofErr w:type="spellStart"/>
      <w:r>
        <w:rPr>
          <w:sz w:val="28"/>
        </w:rPr>
        <w:t>Кринично-Лугского</w:t>
      </w:r>
      <w:proofErr w:type="spellEnd"/>
      <w:r>
        <w:rPr>
          <w:sz w:val="28"/>
        </w:rPr>
        <w:t xml:space="preserve"> сельского поселения», распоряжением Администрации </w:t>
      </w:r>
      <w:proofErr w:type="spellStart"/>
      <w:r>
        <w:rPr>
          <w:sz w:val="28"/>
        </w:rPr>
        <w:t>Кринично-Лугского</w:t>
      </w:r>
      <w:proofErr w:type="spellEnd"/>
      <w:r>
        <w:rPr>
          <w:sz w:val="28"/>
        </w:rPr>
        <w:t xml:space="preserve"> сельского поселения от 12.10.2018 № 184 «Об утверждении Перечня муниципальных программ </w:t>
      </w:r>
      <w:proofErr w:type="spellStart"/>
      <w:r>
        <w:rPr>
          <w:sz w:val="28"/>
        </w:rPr>
        <w:t>Кринично-Лугского</w:t>
      </w:r>
      <w:proofErr w:type="spellEnd"/>
      <w:r>
        <w:rPr>
          <w:sz w:val="28"/>
        </w:rPr>
        <w:t xml:space="preserve"> сельского поселения» и в целях приведения в соответствие с решением Собрания депутатов </w:t>
      </w:r>
      <w:proofErr w:type="spellStart"/>
      <w:r>
        <w:rPr>
          <w:sz w:val="28"/>
        </w:rPr>
        <w:t>Кринично-Лугского</w:t>
      </w:r>
      <w:proofErr w:type="spellEnd"/>
      <w:r>
        <w:rPr>
          <w:sz w:val="28"/>
        </w:rPr>
        <w:t xml:space="preserve"> сельского поселения о бюджете </w:t>
      </w:r>
      <w:r>
        <w:rPr>
          <w:sz w:val="28"/>
          <w:shd w:val="clear" w:color="auto" w:fill="FFD821"/>
        </w:rPr>
        <w:t xml:space="preserve">от 00.00.2024 № </w:t>
      </w:r>
      <w:r>
        <w:rPr>
          <w:sz w:val="28"/>
        </w:rPr>
        <w:t xml:space="preserve">0 </w:t>
      </w:r>
      <w:proofErr w:type="gramEnd"/>
    </w:p>
    <w:p w:rsidR="00B969FA" w:rsidRDefault="007B3A1A">
      <w:pPr>
        <w:jc w:val="center"/>
        <w:rPr>
          <w:b/>
          <w:sz w:val="28"/>
        </w:rPr>
      </w:pPr>
      <w:r>
        <w:rPr>
          <w:b/>
          <w:sz w:val="28"/>
        </w:rPr>
        <w:t>ПОСТАНОВЛЯЮ:</w:t>
      </w:r>
    </w:p>
    <w:p w:rsidR="00B969FA" w:rsidRDefault="00B969FA">
      <w:pPr>
        <w:jc w:val="both"/>
        <w:rPr>
          <w:b/>
          <w:spacing w:val="60"/>
          <w:sz w:val="28"/>
        </w:rPr>
      </w:pPr>
    </w:p>
    <w:p w:rsidR="00B969FA" w:rsidRDefault="007B3A1A">
      <w:pPr>
        <w:ind w:firstLine="709"/>
        <w:jc w:val="both"/>
        <w:rPr>
          <w:sz w:val="28"/>
        </w:rPr>
      </w:pPr>
      <w:r>
        <w:rPr>
          <w:sz w:val="28"/>
        </w:rPr>
        <w:t xml:space="preserve">1. Внести в постановление Администрации </w:t>
      </w:r>
      <w:proofErr w:type="spellStart"/>
      <w:r>
        <w:rPr>
          <w:sz w:val="28"/>
        </w:rPr>
        <w:t>Кринично-Лугского</w:t>
      </w:r>
      <w:proofErr w:type="spellEnd"/>
      <w:r>
        <w:rPr>
          <w:sz w:val="28"/>
        </w:rPr>
        <w:t xml:space="preserve"> сельского поселения от 23.11.2018 № 137 «Об утверждении муниципальной программы </w:t>
      </w:r>
      <w:proofErr w:type="spellStart"/>
      <w:r>
        <w:rPr>
          <w:sz w:val="28"/>
        </w:rPr>
        <w:t>Кринично-Лугского</w:t>
      </w:r>
      <w:proofErr w:type="spellEnd"/>
      <w:r>
        <w:rPr>
          <w:sz w:val="28"/>
        </w:rPr>
        <w:t xml:space="preserve"> сельского поселения «Охрана окружающей среды и рациональное природопользование» изменения согласно приложению.</w:t>
      </w:r>
    </w:p>
    <w:p w:rsidR="00B969FA" w:rsidRDefault="007B3A1A">
      <w:pPr>
        <w:ind w:firstLine="709"/>
        <w:jc w:val="both"/>
        <w:rPr>
          <w:sz w:val="28"/>
        </w:rPr>
      </w:pPr>
      <w:r>
        <w:rPr>
          <w:sz w:val="28"/>
        </w:rPr>
        <w:t>2. 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составления проекта местного бюджета на 2025 год и на плановый период 2026 и 2027 годов.</w:t>
      </w:r>
    </w:p>
    <w:p w:rsidR="00B969FA" w:rsidRDefault="007B3A1A">
      <w:pPr>
        <w:ind w:firstLine="709"/>
        <w:jc w:val="both"/>
        <w:rPr>
          <w:sz w:val="28"/>
        </w:rPr>
      </w:pPr>
      <w:r>
        <w:rPr>
          <w:sz w:val="28"/>
        </w:rPr>
        <w:t>3. </w:t>
      </w:r>
      <w:proofErr w:type="gramStart"/>
      <w:r>
        <w:rPr>
          <w:sz w:val="28"/>
        </w:rPr>
        <w:t>Контроль за</w:t>
      </w:r>
      <w:proofErr w:type="gramEnd"/>
      <w:r>
        <w:rPr>
          <w:sz w:val="28"/>
        </w:rPr>
        <w:t xml:space="preserve"> выполнением настоящего постановления оставляю за собой.</w:t>
      </w:r>
    </w:p>
    <w:p w:rsidR="00B969FA" w:rsidRDefault="00B969FA">
      <w:pPr>
        <w:ind w:firstLine="709"/>
        <w:jc w:val="both"/>
        <w:rPr>
          <w:sz w:val="28"/>
        </w:rPr>
      </w:pPr>
    </w:p>
    <w:p w:rsidR="00B969FA" w:rsidRDefault="007B3A1A">
      <w:pPr>
        <w:ind w:firstLine="709"/>
        <w:jc w:val="both"/>
        <w:rPr>
          <w:sz w:val="28"/>
        </w:rPr>
      </w:pPr>
      <w:r>
        <w:rPr>
          <w:sz w:val="28"/>
        </w:rPr>
        <w:t xml:space="preserve"> </w:t>
      </w:r>
    </w:p>
    <w:tbl>
      <w:tblPr>
        <w:tblW w:w="0" w:type="auto"/>
        <w:tblInd w:w="392" w:type="dxa"/>
        <w:tblBorders>
          <w:top w:val="nil"/>
          <w:left w:val="nil"/>
          <w:bottom w:val="nil"/>
          <w:right w:val="nil"/>
          <w:insideH w:val="nil"/>
          <w:insideV w:val="nil"/>
        </w:tblBorders>
        <w:tblLayout w:type="fixed"/>
        <w:tblLook w:val="04A0" w:firstRow="1" w:lastRow="0" w:firstColumn="1" w:lastColumn="0" w:noHBand="0" w:noVBand="1"/>
      </w:tblPr>
      <w:tblGrid>
        <w:gridCol w:w="10740"/>
        <w:gridCol w:w="4816"/>
      </w:tblGrid>
      <w:tr w:rsidR="00B969FA">
        <w:tc>
          <w:tcPr>
            <w:tcW w:w="10740" w:type="dxa"/>
            <w:tcBorders>
              <w:top w:val="nil"/>
              <w:left w:val="nil"/>
              <w:bottom w:val="nil"/>
              <w:right w:val="nil"/>
            </w:tcBorders>
            <w:tcMar>
              <w:top w:w="0" w:type="dxa"/>
              <w:left w:w="108" w:type="dxa"/>
              <w:bottom w:w="0" w:type="dxa"/>
              <w:right w:w="108" w:type="dxa"/>
            </w:tcMar>
          </w:tcPr>
          <w:p w:rsidR="00B969FA" w:rsidRDefault="007B3A1A">
            <w:pPr>
              <w:tabs>
                <w:tab w:val="left" w:pos="1134"/>
              </w:tabs>
              <w:jc w:val="both"/>
              <w:rPr>
                <w:sz w:val="28"/>
              </w:rPr>
            </w:pPr>
            <w:r>
              <w:rPr>
                <w:sz w:val="28"/>
              </w:rPr>
              <w:t>Глава Администрации</w:t>
            </w:r>
          </w:p>
          <w:p w:rsidR="00B969FA" w:rsidRDefault="007B3A1A">
            <w:pPr>
              <w:jc w:val="both"/>
              <w:rPr>
                <w:sz w:val="28"/>
              </w:rPr>
            </w:pPr>
            <w:proofErr w:type="spellStart"/>
            <w:r>
              <w:rPr>
                <w:sz w:val="28"/>
              </w:rPr>
              <w:t>Кринично-Лугского</w:t>
            </w:r>
            <w:proofErr w:type="spellEnd"/>
            <w:r>
              <w:rPr>
                <w:sz w:val="28"/>
              </w:rPr>
              <w:t xml:space="preserve"> </w:t>
            </w:r>
          </w:p>
          <w:p w:rsidR="00B969FA" w:rsidRDefault="007B3A1A">
            <w:pPr>
              <w:ind w:right="-4785"/>
              <w:jc w:val="both"/>
              <w:rPr>
                <w:sz w:val="28"/>
              </w:rPr>
            </w:pPr>
            <w:r>
              <w:rPr>
                <w:sz w:val="28"/>
              </w:rPr>
              <w:t>сельского поселения                                                Р.А</w:t>
            </w:r>
            <w:proofErr w:type="gramStart"/>
            <w:r>
              <w:rPr>
                <w:sz w:val="28"/>
              </w:rPr>
              <w:t xml:space="preserve"> .</w:t>
            </w:r>
            <w:proofErr w:type="gramEnd"/>
            <w:r>
              <w:rPr>
                <w:sz w:val="28"/>
              </w:rPr>
              <w:t xml:space="preserve"> </w:t>
            </w:r>
            <w:proofErr w:type="spellStart"/>
            <w:r>
              <w:rPr>
                <w:sz w:val="28"/>
              </w:rPr>
              <w:t>Юнда</w:t>
            </w:r>
            <w:proofErr w:type="spellEnd"/>
            <w:r>
              <w:rPr>
                <w:sz w:val="28"/>
              </w:rPr>
              <w:t xml:space="preserve">                  </w:t>
            </w:r>
          </w:p>
        </w:tc>
        <w:tc>
          <w:tcPr>
            <w:tcW w:w="4816" w:type="dxa"/>
            <w:tcBorders>
              <w:top w:val="nil"/>
              <w:left w:val="nil"/>
              <w:bottom w:val="nil"/>
              <w:right w:val="nil"/>
            </w:tcBorders>
            <w:tcMar>
              <w:top w:w="0" w:type="dxa"/>
              <w:left w:w="108" w:type="dxa"/>
              <w:bottom w:w="0" w:type="dxa"/>
              <w:right w:w="108" w:type="dxa"/>
            </w:tcMar>
          </w:tcPr>
          <w:p w:rsidR="00B969FA" w:rsidRDefault="00B969FA">
            <w:pPr>
              <w:jc w:val="both"/>
              <w:rPr>
                <w:sz w:val="28"/>
              </w:rPr>
            </w:pPr>
          </w:p>
          <w:p w:rsidR="00B969FA" w:rsidRDefault="00B969FA">
            <w:pPr>
              <w:jc w:val="right"/>
              <w:rPr>
                <w:sz w:val="28"/>
              </w:rPr>
            </w:pPr>
          </w:p>
        </w:tc>
      </w:tr>
    </w:tbl>
    <w:p w:rsidR="00B969FA" w:rsidRDefault="00B969FA">
      <w:pPr>
        <w:ind w:firstLine="709"/>
        <w:jc w:val="both"/>
        <w:rPr>
          <w:sz w:val="28"/>
        </w:rPr>
      </w:pPr>
    </w:p>
    <w:p w:rsidR="00B969FA" w:rsidRDefault="007B3A1A">
      <w:pPr>
        <w:tabs>
          <w:tab w:val="left" w:pos="1134"/>
        </w:tabs>
        <w:jc w:val="both"/>
        <w:rPr>
          <w:sz w:val="28"/>
        </w:rPr>
      </w:pPr>
      <w:r>
        <w:rPr>
          <w:sz w:val="28"/>
        </w:rPr>
        <w:t xml:space="preserve">         </w:t>
      </w:r>
      <w:r>
        <w:rPr>
          <w:sz w:val="28"/>
        </w:rPr>
        <w:tab/>
        <w:t xml:space="preserve">                                            </w:t>
      </w:r>
    </w:p>
    <w:p w:rsidR="00B969FA" w:rsidRDefault="00B969FA">
      <w:pPr>
        <w:tabs>
          <w:tab w:val="left" w:pos="1134"/>
        </w:tabs>
        <w:jc w:val="both"/>
        <w:rPr>
          <w:sz w:val="28"/>
        </w:rPr>
      </w:pPr>
    </w:p>
    <w:p w:rsidR="00B969FA" w:rsidRDefault="007B3A1A">
      <w:pPr>
        <w:tabs>
          <w:tab w:val="left" w:pos="1134"/>
        </w:tabs>
        <w:jc w:val="both"/>
      </w:pPr>
      <w:r>
        <w:t>Постановление вносит:</w:t>
      </w:r>
    </w:p>
    <w:p w:rsidR="00B969FA" w:rsidRDefault="007B3A1A">
      <w:pPr>
        <w:tabs>
          <w:tab w:val="left" w:pos="1134"/>
        </w:tabs>
        <w:jc w:val="both"/>
      </w:pPr>
      <w:r>
        <w:t xml:space="preserve">Главный специалист по имущественным и земельным отношениям </w:t>
      </w:r>
    </w:p>
    <w:p w:rsidR="00B969FA" w:rsidRDefault="00B969FA">
      <w:pPr>
        <w:widowControl w:val="0"/>
        <w:rPr>
          <w:sz w:val="28"/>
        </w:rPr>
      </w:pPr>
    </w:p>
    <w:p w:rsidR="00B969FA" w:rsidRDefault="00B969FA">
      <w:pPr>
        <w:jc w:val="center"/>
        <w:outlineLvl w:val="0"/>
        <w:rPr>
          <w:caps/>
          <w:sz w:val="28"/>
        </w:rPr>
      </w:pPr>
    </w:p>
    <w:p w:rsidR="00B969FA" w:rsidRDefault="00B969FA">
      <w:pPr>
        <w:jc w:val="center"/>
        <w:outlineLvl w:val="0"/>
        <w:rPr>
          <w:caps/>
          <w:sz w:val="28"/>
        </w:rPr>
      </w:pPr>
    </w:p>
    <w:p w:rsidR="00B969FA" w:rsidRDefault="00B969FA">
      <w:pPr>
        <w:jc w:val="center"/>
        <w:outlineLvl w:val="0"/>
        <w:rPr>
          <w:caps/>
          <w:sz w:val="28"/>
        </w:rPr>
      </w:pPr>
    </w:p>
    <w:p w:rsidR="00B969FA" w:rsidRDefault="00B969FA">
      <w:pPr>
        <w:jc w:val="center"/>
        <w:outlineLvl w:val="0"/>
        <w:rPr>
          <w:caps/>
          <w:sz w:val="28"/>
        </w:rPr>
      </w:pPr>
    </w:p>
    <w:tbl>
      <w:tblPr>
        <w:tblW w:w="0" w:type="auto"/>
        <w:tblLayout w:type="fixed"/>
        <w:tblLook w:val="04A0" w:firstRow="1" w:lastRow="0" w:firstColumn="1" w:lastColumn="0" w:noHBand="0" w:noVBand="1"/>
      </w:tblPr>
      <w:tblGrid>
        <w:gridCol w:w="6400"/>
        <w:gridCol w:w="3352"/>
      </w:tblGrid>
      <w:tr w:rsidR="00B969FA">
        <w:tc>
          <w:tcPr>
            <w:tcW w:w="6400" w:type="dxa"/>
            <w:tcMar>
              <w:top w:w="0" w:type="dxa"/>
              <w:left w:w="108" w:type="dxa"/>
              <w:bottom w:w="0" w:type="dxa"/>
              <w:right w:w="108" w:type="dxa"/>
            </w:tcMar>
          </w:tcPr>
          <w:p w:rsidR="00B969FA" w:rsidRDefault="00B969FA">
            <w:pPr>
              <w:rPr>
                <w:color w:val="FF0000"/>
                <w:sz w:val="28"/>
              </w:rPr>
            </w:pPr>
          </w:p>
        </w:tc>
        <w:tc>
          <w:tcPr>
            <w:tcW w:w="3352" w:type="dxa"/>
            <w:tcMar>
              <w:top w:w="0" w:type="dxa"/>
              <w:left w:w="108" w:type="dxa"/>
              <w:bottom w:w="0" w:type="dxa"/>
              <w:right w:w="108" w:type="dxa"/>
            </w:tcMar>
          </w:tcPr>
          <w:p w:rsidR="00B969FA" w:rsidRDefault="007B3A1A">
            <w:pPr>
              <w:tabs>
                <w:tab w:val="left" w:pos="4798"/>
                <w:tab w:val="left" w:pos="9781"/>
                <w:tab w:val="left" w:pos="9900"/>
              </w:tabs>
              <w:ind w:right="-39"/>
              <w:jc w:val="center"/>
              <w:rPr>
                <w:sz w:val="28"/>
              </w:rPr>
            </w:pPr>
            <w:r>
              <w:rPr>
                <w:sz w:val="28"/>
              </w:rPr>
              <w:t>Приложение</w:t>
            </w:r>
          </w:p>
          <w:p w:rsidR="00B969FA" w:rsidRDefault="007B3A1A">
            <w:pPr>
              <w:tabs>
                <w:tab w:val="left" w:pos="4798"/>
                <w:tab w:val="left" w:pos="9781"/>
                <w:tab w:val="left" w:pos="9900"/>
              </w:tabs>
              <w:ind w:right="-39"/>
              <w:jc w:val="center"/>
              <w:rPr>
                <w:sz w:val="28"/>
              </w:rPr>
            </w:pPr>
            <w:r>
              <w:rPr>
                <w:sz w:val="28"/>
              </w:rPr>
              <w:t>к постановлению</w:t>
            </w:r>
          </w:p>
          <w:p w:rsidR="00B969FA" w:rsidRDefault="007B3A1A">
            <w:pPr>
              <w:tabs>
                <w:tab w:val="left" w:pos="9781"/>
                <w:tab w:val="left" w:pos="9900"/>
              </w:tabs>
              <w:ind w:right="-39"/>
              <w:jc w:val="center"/>
              <w:rPr>
                <w:sz w:val="28"/>
              </w:rPr>
            </w:pPr>
            <w:r>
              <w:rPr>
                <w:sz w:val="28"/>
              </w:rPr>
              <w:t>Администрации</w:t>
            </w:r>
          </w:p>
          <w:p w:rsidR="00B969FA" w:rsidRDefault="007B3A1A">
            <w:pPr>
              <w:tabs>
                <w:tab w:val="left" w:pos="4798"/>
                <w:tab w:val="left" w:pos="9781"/>
                <w:tab w:val="left" w:pos="9900"/>
              </w:tabs>
              <w:ind w:right="112"/>
              <w:jc w:val="center"/>
              <w:rPr>
                <w:sz w:val="28"/>
              </w:rPr>
            </w:pPr>
            <w:proofErr w:type="spellStart"/>
            <w:r>
              <w:rPr>
                <w:sz w:val="28"/>
              </w:rPr>
              <w:t>Кринично-Лугского</w:t>
            </w:r>
            <w:proofErr w:type="spellEnd"/>
            <w:r>
              <w:rPr>
                <w:sz w:val="28"/>
              </w:rPr>
              <w:t xml:space="preserve"> сельского поселения</w:t>
            </w:r>
          </w:p>
          <w:p w:rsidR="00B969FA" w:rsidRDefault="007B3A1A">
            <w:pPr>
              <w:tabs>
                <w:tab w:val="left" w:pos="4798"/>
                <w:tab w:val="left" w:pos="9781"/>
                <w:tab w:val="left" w:pos="9900"/>
              </w:tabs>
              <w:ind w:right="-39"/>
              <w:jc w:val="center"/>
              <w:rPr>
                <w:sz w:val="28"/>
              </w:rPr>
            </w:pPr>
            <w:r>
              <w:rPr>
                <w:sz w:val="28"/>
              </w:rPr>
              <w:t xml:space="preserve">от 09.2024 № </w:t>
            </w:r>
          </w:p>
        </w:tc>
      </w:tr>
    </w:tbl>
    <w:p w:rsidR="00B969FA" w:rsidRDefault="007B3A1A">
      <w:pPr>
        <w:contextualSpacing/>
        <w:jc w:val="center"/>
        <w:rPr>
          <w:sz w:val="28"/>
        </w:rPr>
      </w:pPr>
      <w:r>
        <w:rPr>
          <w:sz w:val="28"/>
        </w:rPr>
        <w:t>ИЗМЕНЕНИЯ,</w:t>
      </w:r>
    </w:p>
    <w:p w:rsidR="00B969FA" w:rsidRDefault="007B3A1A">
      <w:pPr>
        <w:contextualSpacing/>
        <w:jc w:val="center"/>
        <w:rPr>
          <w:sz w:val="28"/>
        </w:rPr>
      </w:pPr>
      <w:r>
        <w:rPr>
          <w:sz w:val="28"/>
        </w:rPr>
        <w:t xml:space="preserve">вносимые в постановление Администрации </w:t>
      </w:r>
      <w:proofErr w:type="spellStart"/>
      <w:r>
        <w:rPr>
          <w:sz w:val="28"/>
        </w:rPr>
        <w:t>Кринично-Лугского</w:t>
      </w:r>
      <w:proofErr w:type="spellEnd"/>
      <w:r>
        <w:rPr>
          <w:sz w:val="28"/>
        </w:rPr>
        <w:t xml:space="preserve"> сельского поселения от 23.11.2018 № 137 «Об утверждении муниципальной программы </w:t>
      </w:r>
      <w:proofErr w:type="spellStart"/>
      <w:r>
        <w:rPr>
          <w:sz w:val="28"/>
        </w:rPr>
        <w:t>Кринично-Лугского</w:t>
      </w:r>
      <w:proofErr w:type="spellEnd"/>
      <w:r>
        <w:rPr>
          <w:sz w:val="28"/>
        </w:rPr>
        <w:t xml:space="preserve"> сельского поселения «Охрана окружающей среды и рациональное природопользование»</w:t>
      </w:r>
    </w:p>
    <w:p w:rsidR="00B969FA" w:rsidRDefault="00B969FA">
      <w:pPr>
        <w:tabs>
          <w:tab w:val="left" w:pos="5425"/>
        </w:tabs>
        <w:contextualSpacing/>
        <w:jc w:val="right"/>
        <w:rPr>
          <w:sz w:val="28"/>
        </w:rPr>
      </w:pPr>
    </w:p>
    <w:p w:rsidR="007B3A1A" w:rsidRDefault="007B3A1A" w:rsidP="007B3A1A">
      <w:pPr>
        <w:widowControl w:val="0"/>
        <w:numPr>
          <w:ilvl w:val="0"/>
          <w:numId w:val="1"/>
        </w:numPr>
        <w:jc w:val="both"/>
        <w:rPr>
          <w:sz w:val="28"/>
        </w:rPr>
      </w:pPr>
      <w:r>
        <w:rPr>
          <w:sz w:val="28"/>
        </w:rPr>
        <w:t xml:space="preserve">В </w:t>
      </w:r>
      <w:hyperlink r:id="rId8" w:history="1">
        <w:r>
          <w:rPr>
            <w:sz w:val="28"/>
          </w:rPr>
          <w:t>преамбуле</w:t>
        </w:r>
      </w:hyperlink>
      <w:r>
        <w:rPr>
          <w:sz w:val="28"/>
        </w:rPr>
        <w:t xml:space="preserve"> слова "от 07.03.2018 № 33" заменить словами "от 06.07.2023 № 80". </w:t>
      </w:r>
    </w:p>
    <w:p w:rsidR="007B3A1A" w:rsidRDefault="007B3A1A" w:rsidP="007B3A1A">
      <w:pPr>
        <w:ind w:firstLine="425"/>
        <w:jc w:val="both"/>
        <w:rPr>
          <w:sz w:val="28"/>
        </w:rPr>
      </w:pPr>
      <w:r>
        <w:rPr>
          <w:sz w:val="28"/>
        </w:rPr>
        <w:t xml:space="preserve">2. </w:t>
      </w:r>
      <w:hyperlink r:id="rId9" w:history="1">
        <w:r>
          <w:rPr>
            <w:sz w:val="28"/>
          </w:rPr>
          <w:t xml:space="preserve">Приложение </w:t>
        </w:r>
      </w:hyperlink>
      <w:r>
        <w:rPr>
          <w:sz w:val="28"/>
        </w:rPr>
        <w:t>к постановлению изложить в редакции:</w:t>
      </w:r>
    </w:p>
    <w:p w:rsidR="00B969FA" w:rsidRDefault="00B969FA">
      <w:pPr>
        <w:ind w:firstLine="709"/>
        <w:contextualSpacing/>
        <w:jc w:val="both"/>
      </w:pPr>
    </w:p>
    <w:p w:rsidR="00B969FA" w:rsidRDefault="007B3A1A">
      <w:pPr>
        <w:ind w:left="6237"/>
        <w:jc w:val="center"/>
        <w:rPr>
          <w:sz w:val="28"/>
        </w:rPr>
      </w:pPr>
      <w:r>
        <w:rPr>
          <w:sz w:val="28"/>
        </w:rPr>
        <w:t xml:space="preserve">«Приложение </w:t>
      </w:r>
    </w:p>
    <w:p w:rsidR="00B969FA" w:rsidRDefault="007B3A1A">
      <w:pPr>
        <w:ind w:left="6237"/>
        <w:jc w:val="center"/>
        <w:rPr>
          <w:sz w:val="28"/>
        </w:rPr>
      </w:pPr>
      <w:r>
        <w:rPr>
          <w:sz w:val="28"/>
        </w:rPr>
        <w:t>к постановлению</w:t>
      </w:r>
    </w:p>
    <w:p w:rsidR="00B969FA" w:rsidRDefault="007B3A1A">
      <w:pPr>
        <w:ind w:left="6237"/>
        <w:jc w:val="center"/>
        <w:rPr>
          <w:sz w:val="28"/>
        </w:rPr>
      </w:pPr>
      <w:r>
        <w:rPr>
          <w:sz w:val="28"/>
        </w:rPr>
        <w:t xml:space="preserve">Администрации </w:t>
      </w:r>
      <w:proofErr w:type="spellStart"/>
      <w:r>
        <w:rPr>
          <w:sz w:val="28"/>
        </w:rPr>
        <w:t>Кринично-Лугского</w:t>
      </w:r>
      <w:proofErr w:type="spellEnd"/>
      <w:r>
        <w:rPr>
          <w:sz w:val="28"/>
        </w:rPr>
        <w:t xml:space="preserve"> сельского поселения</w:t>
      </w:r>
    </w:p>
    <w:p w:rsidR="00B969FA" w:rsidRDefault="007B3A1A">
      <w:pPr>
        <w:ind w:left="6237"/>
        <w:jc w:val="center"/>
        <w:rPr>
          <w:sz w:val="28"/>
        </w:rPr>
      </w:pPr>
      <w:r>
        <w:rPr>
          <w:sz w:val="28"/>
        </w:rPr>
        <w:t xml:space="preserve"> от 23.11.2018 № 137</w:t>
      </w:r>
    </w:p>
    <w:p w:rsidR="00B969FA" w:rsidRDefault="00B969FA">
      <w:pPr>
        <w:jc w:val="center"/>
        <w:outlineLvl w:val="0"/>
        <w:rPr>
          <w:b/>
          <w:caps/>
          <w:sz w:val="28"/>
        </w:rPr>
      </w:pPr>
    </w:p>
    <w:p w:rsidR="00B969FA" w:rsidRDefault="007B3A1A">
      <w:pPr>
        <w:widowControl w:val="0"/>
        <w:jc w:val="center"/>
        <w:rPr>
          <w:sz w:val="28"/>
        </w:rPr>
      </w:pPr>
      <w:r>
        <w:rPr>
          <w:sz w:val="28"/>
        </w:rPr>
        <w:t xml:space="preserve">МУНИЦИПАЛЬНАЯ ПРОГРАММА </w:t>
      </w:r>
    </w:p>
    <w:p w:rsidR="00B969FA" w:rsidRDefault="007B3A1A">
      <w:pPr>
        <w:widowControl w:val="0"/>
        <w:jc w:val="center"/>
        <w:rPr>
          <w:sz w:val="28"/>
        </w:rPr>
      </w:pPr>
      <w:proofErr w:type="spellStart"/>
      <w:r>
        <w:rPr>
          <w:sz w:val="28"/>
        </w:rPr>
        <w:t>Кринично-Лугского</w:t>
      </w:r>
      <w:proofErr w:type="spellEnd"/>
      <w:r>
        <w:rPr>
          <w:sz w:val="28"/>
        </w:rPr>
        <w:t xml:space="preserve"> сельского поселения «Охрана окружающей среды </w:t>
      </w:r>
    </w:p>
    <w:p w:rsidR="00B969FA" w:rsidRDefault="007B3A1A">
      <w:pPr>
        <w:widowControl w:val="0"/>
        <w:jc w:val="center"/>
        <w:rPr>
          <w:sz w:val="28"/>
        </w:rPr>
      </w:pPr>
      <w:r>
        <w:rPr>
          <w:sz w:val="28"/>
        </w:rPr>
        <w:t xml:space="preserve">и рациональное природопользование» </w:t>
      </w:r>
    </w:p>
    <w:p w:rsidR="00B969FA" w:rsidRDefault="00B969FA">
      <w:pPr>
        <w:widowControl w:val="0"/>
        <w:jc w:val="center"/>
        <w:rPr>
          <w:sz w:val="28"/>
        </w:rPr>
      </w:pPr>
    </w:p>
    <w:p w:rsidR="00B969FA" w:rsidRDefault="007B3A1A">
      <w:pPr>
        <w:widowControl w:val="0"/>
        <w:ind w:left="360"/>
        <w:jc w:val="center"/>
        <w:rPr>
          <w:sz w:val="28"/>
        </w:rPr>
      </w:pPr>
      <w:r>
        <w:rPr>
          <w:sz w:val="28"/>
        </w:rPr>
        <w:t xml:space="preserve">I. Стратегические приоритеты  </w:t>
      </w:r>
    </w:p>
    <w:p w:rsidR="00B969FA" w:rsidRDefault="007B3A1A">
      <w:pPr>
        <w:widowControl w:val="0"/>
        <w:jc w:val="center"/>
        <w:rPr>
          <w:sz w:val="28"/>
        </w:rPr>
      </w:pPr>
      <w:r>
        <w:rPr>
          <w:sz w:val="28"/>
        </w:rPr>
        <w:t xml:space="preserve">муниципальной  программы </w:t>
      </w:r>
      <w:proofErr w:type="spellStart"/>
      <w:r>
        <w:rPr>
          <w:sz w:val="28"/>
        </w:rPr>
        <w:t>Кринично-Лугского</w:t>
      </w:r>
      <w:proofErr w:type="spellEnd"/>
      <w:r>
        <w:rPr>
          <w:sz w:val="28"/>
        </w:rPr>
        <w:t xml:space="preserve"> сельского поселения </w:t>
      </w:r>
    </w:p>
    <w:p w:rsidR="00B969FA" w:rsidRDefault="007B3A1A">
      <w:pPr>
        <w:widowControl w:val="0"/>
        <w:jc w:val="center"/>
        <w:rPr>
          <w:sz w:val="28"/>
        </w:rPr>
      </w:pPr>
      <w:r>
        <w:rPr>
          <w:sz w:val="28"/>
        </w:rPr>
        <w:t>«Охрана окружающей среды и рациональное природопользование»</w:t>
      </w:r>
    </w:p>
    <w:p w:rsidR="00B969FA" w:rsidRDefault="00B969FA">
      <w:pPr>
        <w:widowControl w:val="0"/>
        <w:jc w:val="center"/>
        <w:rPr>
          <w:sz w:val="28"/>
        </w:rPr>
      </w:pPr>
    </w:p>
    <w:p w:rsidR="00B969FA" w:rsidRDefault="007B3A1A">
      <w:pPr>
        <w:widowControl w:val="0"/>
        <w:jc w:val="center"/>
        <w:rPr>
          <w:sz w:val="28"/>
        </w:rPr>
      </w:pPr>
      <w:r>
        <w:rPr>
          <w:sz w:val="28"/>
        </w:rPr>
        <w:t xml:space="preserve">1. Оценка текущего состояния сферы реализации </w:t>
      </w:r>
    </w:p>
    <w:p w:rsidR="00B969FA" w:rsidRDefault="007B3A1A">
      <w:pPr>
        <w:widowControl w:val="0"/>
        <w:jc w:val="center"/>
        <w:rPr>
          <w:sz w:val="28"/>
        </w:rPr>
      </w:pPr>
      <w:r>
        <w:rPr>
          <w:sz w:val="28"/>
        </w:rPr>
        <w:t xml:space="preserve">муниципальной программы </w:t>
      </w:r>
      <w:proofErr w:type="spellStart"/>
      <w:r>
        <w:rPr>
          <w:sz w:val="28"/>
        </w:rPr>
        <w:t>Кринично-Лугского</w:t>
      </w:r>
      <w:proofErr w:type="spellEnd"/>
      <w:r>
        <w:rPr>
          <w:sz w:val="28"/>
        </w:rPr>
        <w:t xml:space="preserve"> сельского поселения «Охрана </w:t>
      </w:r>
    </w:p>
    <w:p w:rsidR="00B969FA" w:rsidRDefault="007B3A1A">
      <w:pPr>
        <w:jc w:val="center"/>
        <w:outlineLvl w:val="0"/>
        <w:rPr>
          <w:caps/>
          <w:sz w:val="28"/>
        </w:rPr>
      </w:pPr>
      <w:r>
        <w:rPr>
          <w:sz w:val="28"/>
        </w:rPr>
        <w:t>окружающей среды и рациональное природопользование»</w:t>
      </w:r>
    </w:p>
    <w:p w:rsidR="00B969FA" w:rsidRDefault="00B969FA">
      <w:pPr>
        <w:jc w:val="center"/>
        <w:outlineLvl w:val="0"/>
        <w:rPr>
          <w:caps/>
          <w:sz w:val="28"/>
        </w:rPr>
      </w:pPr>
    </w:p>
    <w:p w:rsidR="00B969FA" w:rsidRDefault="007B3A1A">
      <w:pPr>
        <w:widowControl w:val="0"/>
        <w:ind w:firstLine="709"/>
        <w:jc w:val="both"/>
        <w:rPr>
          <w:sz w:val="28"/>
        </w:rPr>
      </w:pPr>
      <w:r>
        <w:rPr>
          <w:sz w:val="28"/>
        </w:rPr>
        <w:t xml:space="preserve">Муниципальная программа </w:t>
      </w:r>
      <w:proofErr w:type="spellStart"/>
      <w:r>
        <w:rPr>
          <w:sz w:val="28"/>
        </w:rPr>
        <w:t>Кринично-Лугского</w:t>
      </w:r>
      <w:proofErr w:type="spellEnd"/>
      <w:r>
        <w:rPr>
          <w:sz w:val="28"/>
        </w:rPr>
        <w:t xml:space="preserve"> сельского поселения «Охрана окружающей среды и рациональное природопользование» (далее также – муниципальная программа) определяет цели, задачи и основные направления развития в сфере экологии, а также механизмы реализации мероприятий. </w:t>
      </w:r>
    </w:p>
    <w:p w:rsidR="00B969FA" w:rsidRDefault="007B3A1A">
      <w:pPr>
        <w:widowControl w:val="0"/>
        <w:ind w:firstLine="709"/>
        <w:jc w:val="both"/>
        <w:rPr>
          <w:sz w:val="28"/>
        </w:rPr>
      </w:pPr>
      <w:r>
        <w:rPr>
          <w:sz w:val="28"/>
        </w:rPr>
        <w:t xml:space="preserve">Основная цель муниципальной программы – снижение уровня негативного антропогенного воздействия на окружающую среду на территории </w:t>
      </w:r>
      <w:proofErr w:type="spellStart"/>
      <w:r>
        <w:rPr>
          <w:sz w:val="28"/>
        </w:rPr>
        <w:t>Кринично-Лугского</w:t>
      </w:r>
      <w:proofErr w:type="spellEnd"/>
      <w:r>
        <w:rPr>
          <w:sz w:val="28"/>
        </w:rPr>
        <w:t xml:space="preserve"> сельского поселения. В рамках достижения цели реализуются мероприятия по муниципальному учету объектов, оказывающих негативное </w:t>
      </w:r>
      <w:r>
        <w:rPr>
          <w:sz w:val="28"/>
        </w:rPr>
        <w:lastRenderedPageBreak/>
        <w:t>воздействие на окружающую среду;  проводится работа по выявлению свалочных очагов, навалов мусора и их ликвидации; выполняются работы по посадке зелёных насаждений. Показатель «доля ликвидированных свалочных очагов по отношению к выявленным случаям» составил в 2023 году – 100 процентов.</w:t>
      </w:r>
    </w:p>
    <w:p w:rsidR="00B969FA" w:rsidRDefault="007B3A1A">
      <w:pPr>
        <w:widowControl w:val="0"/>
        <w:ind w:firstLine="709"/>
        <w:jc w:val="both"/>
        <w:rPr>
          <w:sz w:val="28"/>
        </w:rPr>
      </w:pPr>
      <w:r>
        <w:rPr>
          <w:sz w:val="28"/>
        </w:rPr>
        <w:t xml:space="preserve">В целях организации деятельности по обращению с отходами осуществляется сопровождение территориальной схемы обращения с отходами </w:t>
      </w:r>
      <w:proofErr w:type="spellStart"/>
      <w:r>
        <w:rPr>
          <w:sz w:val="28"/>
        </w:rPr>
        <w:t>Кринично-Лугского</w:t>
      </w:r>
      <w:proofErr w:type="spellEnd"/>
      <w:r>
        <w:rPr>
          <w:sz w:val="28"/>
        </w:rPr>
        <w:t xml:space="preserve"> сельского поселения и внесение сведений в региональный кадастр отходов производства и потребления. </w:t>
      </w:r>
    </w:p>
    <w:p w:rsidR="00B969FA" w:rsidRDefault="007B3A1A">
      <w:pPr>
        <w:widowControl w:val="0"/>
        <w:ind w:firstLine="709"/>
        <w:jc w:val="both"/>
        <w:rPr>
          <w:sz w:val="28"/>
        </w:rPr>
      </w:pPr>
      <w:r>
        <w:rPr>
          <w:sz w:val="28"/>
        </w:rPr>
        <w:t xml:space="preserve">Конституцией Российской Федерации каждому гражданину гарантировано право на достоверную информацию о состоянии окружающей среды. Экологической доктриной Российской Федерации в числе принципов государственной политики в области экологии определены открытость экологической информации, участие гражданского общества, органов самоуправления и деловых кругов в подготовке, обсуждении, принятии и реализации решений в области охраны окружающей среды и рационального природопользования. </w:t>
      </w:r>
    </w:p>
    <w:p w:rsidR="00B969FA" w:rsidRDefault="007B3A1A">
      <w:pPr>
        <w:widowControl w:val="0"/>
        <w:ind w:firstLine="709"/>
        <w:jc w:val="both"/>
        <w:rPr>
          <w:sz w:val="28"/>
        </w:rPr>
      </w:pPr>
      <w:r>
        <w:rPr>
          <w:sz w:val="28"/>
        </w:rPr>
        <w:t xml:space="preserve">Проводятся мероприятия по экологическому просвещению и формированию экологической культуры населения </w:t>
      </w:r>
      <w:proofErr w:type="spellStart"/>
      <w:r>
        <w:rPr>
          <w:sz w:val="28"/>
        </w:rPr>
        <w:t>Кринично-Лугского</w:t>
      </w:r>
      <w:proofErr w:type="spellEnd"/>
      <w:r>
        <w:rPr>
          <w:sz w:val="28"/>
        </w:rPr>
        <w:t xml:space="preserve"> сельского поселения: </w:t>
      </w:r>
      <w:proofErr w:type="gramStart"/>
      <w:r>
        <w:rPr>
          <w:sz w:val="28"/>
        </w:rPr>
        <w:t xml:space="preserve">Всероссийская акция «Дни защиты от экологической опасности» (в 2023 году проведено 26 экологических субботника), Всероссийская акция по очистке берегов водных объектов «Вода России» (в 2023 году от мусора очищено 1,2 километров </w:t>
      </w:r>
      <w:proofErr w:type="spellStart"/>
      <w:r>
        <w:rPr>
          <w:sz w:val="28"/>
        </w:rPr>
        <w:t>водоохранных</w:t>
      </w:r>
      <w:proofErr w:type="spellEnd"/>
      <w:r>
        <w:rPr>
          <w:sz w:val="28"/>
        </w:rPr>
        <w:t xml:space="preserve"> зон водных объектов); </w:t>
      </w:r>
      <w:proofErr w:type="gramEnd"/>
    </w:p>
    <w:p w:rsidR="00B969FA" w:rsidRDefault="007B3A1A">
      <w:pPr>
        <w:widowControl w:val="0"/>
        <w:tabs>
          <w:tab w:val="left" w:pos="0"/>
        </w:tabs>
        <w:ind w:firstLine="709"/>
        <w:jc w:val="both"/>
        <w:rPr>
          <w:sz w:val="28"/>
        </w:rPr>
      </w:pPr>
      <w:r>
        <w:rPr>
          <w:sz w:val="28"/>
        </w:rPr>
        <w:t xml:space="preserve">Формирование комплексной системы управления отходами и вторичными материальными ресурсами предусматривает реализацию мероприятий по строительству контейнерных площадок и приобретению контейнеров. </w:t>
      </w:r>
    </w:p>
    <w:p w:rsidR="00B969FA" w:rsidRDefault="00B969FA">
      <w:pPr>
        <w:widowControl w:val="0"/>
        <w:tabs>
          <w:tab w:val="left" w:pos="0"/>
        </w:tabs>
        <w:ind w:firstLine="709"/>
        <w:jc w:val="both"/>
        <w:rPr>
          <w:sz w:val="28"/>
        </w:rPr>
      </w:pPr>
    </w:p>
    <w:p w:rsidR="00B969FA" w:rsidRDefault="007B3A1A">
      <w:pPr>
        <w:widowControl w:val="0"/>
        <w:jc w:val="center"/>
        <w:rPr>
          <w:sz w:val="28"/>
        </w:rPr>
      </w:pPr>
      <w:r>
        <w:rPr>
          <w:sz w:val="28"/>
        </w:rPr>
        <w:t xml:space="preserve">2. Описание приоритетов и целей муниципальной политики </w:t>
      </w:r>
    </w:p>
    <w:p w:rsidR="00B969FA" w:rsidRDefault="007B3A1A">
      <w:pPr>
        <w:widowControl w:val="0"/>
        <w:jc w:val="center"/>
        <w:rPr>
          <w:sz w:val="28"/>
        </w:rPr>
      </w:pPr>
      <w:proofErr w:type="spellStart"/>
      <w:r>
        <w:rPr>
          <w:sz w:val="28"/>
        </w:rPr>
        <w:t>Кринично-Лугского</w:t>
      </w:r>
      <w:proofErr w:type="spellEnd"/>
      <w:r>
        <w:rPr>
          <w:sz w:val="28"/>
        </w:rPr>
        <w:t xml:space="preserve"> сельского поселения в сфере реализации муниципальной программы</w:t>
      </w:r>
    </w:p>
    <w:p w:rsidR="00B969FA" w:rsidRDefault="00B969FA">
      <w:pPr>
        <w:widowControl w:val="0"/>
        <w:jc w:val="center"/>
        <w:rPr>
          <w:sz w:val="28"/>
        </w:rPr>
      </w:pPr>
    </w:p>
    <w:p w:rsidR="00B969FA" w:rsidRDefault="007B3A1A">
      <w:pPr>
        <w:widowControl w:val="0"/>
        <w:ind w:firstLine="709"/>
        <w:jc w:val="both"/>
        <w:rPr>
          <w:sz w:val="28"/>
        </w:rPr>
      </w:pPr>
      <w:r>
        <w:rPr>
          <w:sz w:val="28"/>
        </w:rPr>
        <w:t xml:space="preserve">Основными приоритетами муниципальной политики </w:t>
      </w:r>
      <w:proofErr w:type="spellStart"/>
      <w:r>
        <w:rPr>
          <w:sz w:val="28"/>
        </w:rPr>
        <w:t>Кринично-Лугского</w:t>
      </w:r>
      <w:proofErr w:type="spellEnd"/>
      <w:r>
        <w:rPr>
          <w:sz w:val="28"/>
        </w:rPr>
        <w:t xml:space="preserve"> сельского поселения в сфере охраны окружающей среды и рационального природопользования являются: </w:t>
      </w:r>
    </w:p>
    <w:p w:rsidR="00B969FA" w:rsidRDefault="007B3A1A">
      <w:pPr>
        <w:widowControl w:val="0"/>
        <w:ind w:firstLine="709"/>
        <w:jc w:val="both"/>
        <w:rPr>
          <w:sz w:val="28"/>
        </w:rPr>
      </w:pPr>
      <w:r>
        <w:rPr>
          <w:sz w:val="28"/>
        </w:rPr>
        <w:t>минимизация негативного воздействия на состояние окружающей среды;</w:t>
      </w:r>
    </w:p>
    <w:p w:rsidR="00B969FA" w:rsidRDefault="007B3A1A">
      <w:pPr>
        <w:widowControl w:val="0"/>
        <w:ind w:firstLine="709"/>
        <w:jc w:val="both"/>
        <w:rPr>
          <w:sz w:val="28"/>
        </w:rPr>
      </w:pPr>
      <w:r>
        <w:rPr>
          <w:sz w:val="28"/>
        </w:rPr>
        <w:t>расширение системы наблюдения за состоянием окружающей среды;</w:t>
      </w:r>
    </w:p>
    <w:p w:rsidR="00B969FA" w:rsidRDefault="007B3A1A">
      <w:pPr>
        <w:widowControl w:val="0"/>
        <w:ind w:firstLine="709"/>
        <w:jc w:val="both"/>
        <w:rPr>
          <w:sz w:val="28"/>
        </w:rPr>
      </w:pPr>
      <w:r>
        <w:rPr>
          <w:sz w:val="28"/>
        </w:rPr>
        <w:t>ведение мониторинга объектов, представляющих опасность для окружающей среды;</w:t>
      </w:r>
    </w:p>
    <w:p w:rsidR="00B969FA" w:rsidRDefault="007B3A1A">
      <w:pPr>
        <w:widowControl w:val="0"/>
        <w:ind w:firstLine="709"/>
        <w:jc w:val="both"/>
        <w:rPr>
          <w:sz w:val="28"/>
        </w:rPr>
      </w:pPr>
      <w:r>
        <w:rPr>
          <w:sz w:val="28"/>
        </w:rPr>
        <w:t>формирование экологической культуры, развитие экологического просвещения;</w:t>
      </w:r>
    </w:p>
    <w:p w:rsidR="00B969FA" w:rsidRDefault="007B3A1A">
      <w:pPr>
        <w:widowControl w:val="0"/>
        <w:ind w:firstLine="709"/>
        <w:jc w:val="both"/>
        <w:rPr>
          <w:sz w:val="28"/>
        </w:rPr>
      </w:pPr>
      <w:r>
        <w:rPr>
          <w:sz w:val="28"/>
        </w:rPr>
        <w:t>обеспечение эффективного участия граждан, общественных объединений, некоммерческих организаций  в решении вопросов, связанных с охраной окружающей среды и обеспечением экологической безопасности;</w:t>
      </w:r>
    </w:p>
    <w:p w:rsidR="00B969FA" w:rsidRDefault="007B3A1A">
      <w:pPr>
        <w:widowControl w:val="0"/>
        <w:ind w:firstLine="709"/>
        <w:jc w:val="both"/>
        <w:rPr>
          <w:sz w:val="28"/>
        </w:rPr>
      </w:pPr>
      <w:r>
        <w:rPr>
          <w:sz w:val="28"/>
        </w:rPr>
        <w:t>сокращение негативного антропогенного воздействия на водные объекты;</w:t>
      </w:r>
    </w:p>
    <w:p w:rsidR="00B969FA" w:rsidRDefault="007B3A1A">
      <w:pPr>
        <w:widowControl w:val="0"/>
        <w:ind w:firstLine="709"/>
        <w:jc w:val="both"/>
        <w:rPr>
          <w:sz w:val="28"/>
        </w:rPr>
      </w:pPr>
      <w:r>
        <w:rPr>
          <w:sz w:val="28"/>
        </w:rPr>
        <w:t xml:space="preserve">охрана, защита и воспроизводство лесных насаждений на территории </w:t>
      </w:r>
      <w:proofErr w:type="spellStart"/>
      <w:r>
        <w:rPr>
          <w:sz w:val="28"/>
        </w:rPr>
        <w:lastRenderedPageBreak/>
        <w:t>Кринично-Лугского</w:t>
      </w:r>
      <w:proofErr w:type="spellEnd"/>
      <w:r>
        <w:rPr>
          <w:sz w:val="28"/>
        </w:rPr>
        <w:t xml:space="preserve"> сельского поселения;</w:t>
      </w:r>
    </w:p>
    <w:p w:rsidR="00B969FA" w:rsidRDefault="007B3A1A">
      <w:pPr>
        <w:widowControl w:val="0"/>
        <w:tabs>
          <w:tab w:val="left" w:pos="0"/>
        </w:tabs>
        <w:ind w:firstLine="709"/>
        <w:jc w:val="both"/>
        <w:rPr>
          <w:sz w:val="28"/>
        </w:rPr>
      </w:pPr>
      <w:r>
        <w:rPr>
          <w:sz w:val="28"/>
        </w:rPr>
        <w:t>развитие инфраструктуры по раздельному сбору, утилизации (использованию), обезвреживанию и размещению твердых коммунальных отходов.</w:t>
      </w:r>
    </w:p>
    <w:p w:rsidR="00B969FA" w:rsidRDefault="00B969FA">
      <w:pPr>
        <w:widowControl w:val="0"/>
        <w:tabs>
          <w:tab w:val="left" w:pos="0"/>
        </w:tabs>
        <w:ind w:firstLine="709"/>
        <w:jc w:val="both"/>
        <w:rPr>
          <w:sz w:val="28"/>
        </w:rPr>
      </w:pPr>
    </w:p>
    <w:p w:rsidR="00B969FA" w:rsidRDefault="007B3A1A">
      <w:pPr>
        <w:widowControl w:val="0"/>
        <w:jc w:val="center"/>
        <w:rPr>
          <w:sz w:val="28"/>
        </w:rPr>
      </w:pPr>
      <w:r>
        <w:rPr>
          <w:sz w:val="28"/>
        </w:rPr>
        <w:t>3. Сведения о взаимосвязи</w:t>
      </w:r>
    </w:p>
    <w:p w:rsidR="00B969FA" w:rsidRDefault="007B3A1A">
      <w:pPr>
        <w:contextualSpacing/>
        <w:jc w:val="center"/>
        <w:rPr>
          <w:sz w:val="28"/>
        </w:rPr>
      </w:pPr>
      <w:r>
        <w:rPr>
          <w:sz w:val="28"/>
        </w:rPr>
        <w:t>со стратегическими приоритетами, целями</w:t>
      </w:r>
    </w:p>
    <w:p w:rsidR="00B969FA" w:rsidRDefault="007B3A1A">
      <w:pPr>
        <w:contextualSpacing/>
        <w:jc w:val="center"/>
        <w:rPr>
          <w:sz w:val="28"/>
        </w:rPr>
      </w:pPr>
      <w:r>
        <w:rPr>
          <w:sz w:val="28"/>
        </w:rPr>
        <w:t>и показателями государственных программ Ростовской области</w:t>
      </w:r>
    </w:p>
    <w:p w:rsidR="00B969FA" w:rsidRDefault="00B969FA">
      <w:pPr>
        <w:widowControl w:val="0"/>
        <w:jc w:val="center"/>
        <w:rPr>
          <w:sz w:val="28"/>
        </w:rPr>
      </w:pPr>
    </w:p>
    <w:p w:rsidR="00B969FA" w:rsidRDefault="007B3A1A">
      <w:pPr>
        <w:ind w:firstLine="709"/>
        <w:contextualSpacing/>
        <w:jc w:val="both"/>
        <w:rPr>
          <w:sz w:val="28"/>
        </w:rPr>
      </w:pPr>
      <w:r>
        <w:rPr>
          <w:sz w:val="28"/>
        </w:rPr>
        <w:t>Взаимосвязь с государственной программой Ростовской области «Охрана окружающей среды и рациональное природопользование», утвержденной постановлением Правительства Ростовской области от 15.10.2018 № 638, обеспечивается путем формирования муниципальной программы с учетом параметров государственной программы Ростовской области.</w:t>
      </w:r>
    </w:p>
    <w:p w:rsidR="00B969FA" w:rsidRDefault="007B3A1A">
      <w:pPr>
        <w:widowControl w:val="0"/>
        <w:jc w:val="both"/>
      </w:pPr>
      <w:r>
        <w:rPr>
          <w:sz w:val="28"/>
        </w:rPr>
        <w:t xml:space="preserve">         Основной целью развития на долгосрочную перспективу в сфере экологии является снижение антропогенной нагрузки на окружающую среду, в том числе достижение значения показателя «Количество ликвидированных свалочных очагов по отношению </w:t>
      </w:r>
      <w:proofErr w:type="gramStart"/>
      <w:r>
        <w:rPr>
          <w:sz w:val="28"/>
        </w:rPr>
        <w:t>к</w:t>
      </w:r>
      <w:proofErr w:type="gramEnd"/>
      <w:r>
        <w:rPr>
          <w:sz w:val="28"/>
        </w:rPr>
        <w:t xml:space="preserve"> выявленным» 100% до конца 2030 года</w:t>
      </w:r>
    </w:p>
    <w:p w:rsidR="00B969FA" w:rsidRDefault="007B3A1A">
      <w:pPr>
        <w:widowControl w:val="0"/>
        <w:ind w:firstLine="709"/>
        <w:jc w:val="both"/>
        <w:rPr>
          <w:sz w:val="28"/>
        </w:rPr>
      </w:pPr>
      <w:r>
        <w:rPr>
          <w:sz w:val="28"/>
        </w:rPr>
        <w:t>недопущение увеличения объемов выбросов в атмосферный воздух;</w:t>
      </w:r>
    </w:p>
    <w:p w:rsidR="00B969FA" w:rsidRDefault="007B3A1A">
      <w:pPr>
        <w:widowControl w:val="0"/>
        <w:ind w:firstLine="709"/>
        <w:jc w:val="both"/>
        <w:rPr>
          <w:sz w:val="28"/>
        </w:rPr>
      </w:pPr>
      <w:r>
        <w:rPr>
          <w:sz w:val="28"/>
        </w:rPr>
        <w:t xml:space="preserve">разработка комплекса мер по адаптации экономики и социальной сферы </w:t>
      </w:r>
      <w:proofErr w:type="spellStart"/>
      <w:r>
        <w:rPr>
          <w:sz w:val="28"/>
        </w:rPr>
        <w:t>Кринично-Лугского</w:t>
      </w:r>
      <w:proofErr w:type="spellEnd"/>
      <w:r>
        <w:rPr>
          <w:sz w:val="28"/>
        </w:rPr>
        <w:t xml:space="preserve"> сельского поселения к изменениям климата;</w:t>
      </w:r>
    </w:p>
    <w:p w:rsidR="00B969FA" w:rsidRDefault="007B3A1A">
      <w:pPr>
        <w:widowControl w:val="0"/>
        <w:ind w:firstLine="709"/>
        <w:jc w:val="both"/>
        <w:rPr>
          <w:sz w:val="28"/>
        </w:rPr>
      </w:pPr>
      <w:r>
        <w:rPr>
          <w:sz w:val="28"/>
        </w:rPr>
        <w:t>повышение эффективности системы обращения с отходами.</w:t>
      </w:r>
    </w:p>
    <w:p w:rsidR="00B969FA" w:rsidRDefault="00B969FA">
      <w:pPr>
        <w:contextualSpacing/>
        <w:jc w:val="center"/>
        <w:rPr>
          <w:sz w:val="28"/>
        </w:rPr>
      </w:pPr>
    </w:p>
    <w:p w:rsidR="00B969FA" w:rsidRDefault="007B3A1A">
      <w:pPr>
        <w:contextualSpacing/>
        <w:jc w:val="center"/>
        <w:rPr>
          <w:sz w:val="28"/>
        </w:rPr>
      </w:pPr>
      <w:r>
        <w:rPr>
          <w:sz w:val="28"/>
        </w:rPr>
        <w:t xml:space="preserve">4. Задачи муниципального управления, </w:t>
      </w:r>
    </w:p>
    <w:p w:rsidR="00B969FA" w:rsidRDefault="007B3A1A">
      <w:pPr>
        <w:contextualSpacing/>
        <w:jc w:val="center"/>
        <w:rPr>
          <w:sz w:val="28"/>
        </w:rPr>
      </w:pPr>
      <w:r>
        <w:rPr>
          <w:sz w:val="28"/>
        </w:rPr>
        <w:t>способы их эффективного решения в сфере реализации муниципальной программы</w:t>
      </w:r>
    </w:p>
    <w:p w:rsidR="00B969FA" w:rsidRDefault="00B969FA">
      <w:pPr>
        <w:contextualSpacing/>
        <w:jc w:val="center"/>
        <w:rPr>
          <w:sz w:val="28"/>
        </w:rPr>
      </w:pPr>
    </w:p>
    <w:p w:rsidR="00B969FA" w:rsidRDefault="007B3A1A">
      <w:pPr>
        <w:widowControl w:val="0"/>
        <w:ind w:firstLine="709"/>
        <w:jc w:val="both"/>
        <w:rPr>
          <w:sz w:val="28"/>
        </w:rPr>
      </w:pPr>
      <w:r>
        <w:rPr>
          <w:sz w:val="28"/>
        </w:rPr>
        <w:t>Задачами муниципального управления в сфере охраны окружающей среды и рационального природопользования являются:</w:t>
      </w:r>
    </w:p>
    <w:p w:rsidR="00B969FA" w:rsidRDefault="007B3A1A">
      <w:pPr>
        <w:widowControl w:val="0"/>
        <w:ind w:firstLine="709"/>
        <w:jc w:val="both"/>
        <w:rPr>
          <w:sz w:val="28"/>
        </w:rPr>
      </w:pPr>
      <w:r>
        <w:rPr>
          <w:sz w:val="28"/>
        </w:rPr>
        <w:t>снижение антропогенной нагрузки на окружающую среду;</w:t>
      </w:r>
    </w:p>
    <w:p w:rsidR="00B969FA" w:rsidRDefault="007B3A1A">
      <w:pPr>
        <w:widowControl w:val="0"/>
        <w:ind w:firstLine="709"/>
        <w:jc w:val="both"/>
        <w:rPr>
          <w:sz w:val="28"/>
        </w:rPr>
      </w:pPr>
      <w:r>
        <w:rPr>
          <w:sz w:val="28"/>
        </w:rPr>
        <w:t>формирование комплексной системы обращения с твердыми коммунальными отходами;</w:t>
      </w:r>
    </w:p>
    <w:p w:rsidR="00B969FA" w:rsidRDefault="007B3A1A">
      <w:pPr>
        <w:widowControl w:val="0"/>
        <w:ind w:firstLine="709"/>
        <w:jc w:val="both"/>
        <w:rPr>
          <w:sz w:val="28"/>
        </w:rPr>
      </w:pPr>
      <w:r>
        <w:rPr>
          <w:sz w:val="28"/>
        </w:rPr>
        <w:t xml:space="preserve">обеспечение повышения защищенности населения от негативного воздействия вод путем приведения гидротехнических сооружений к безопасному техническому состоянию; </w:t>
      </w:r>
    </w:p>
    <w:p w:rsidR="00B969FA" w:rsidRDefault="007B3A1A">
      <w:pPr>
        <w:widowControl w:val="0"/>
        <w:ind w:firstLine="709"/>
        <w:jc w:val="both"/>
        <w:rPr>
          <w:sz w:val="28"/>
        </w:rPr>
      </w:pPr>
      <w:r>
        <w:rPr>
          <w:sz w:val="28"/>
        </w:rPr>
        <w:t xml:space="preserve">ликвидация несанкционированных мусорных свалок; </w:t>
      </w:r>
    </w:p>
    <w:p w:rsidR="00B969FA" w:rsidRDefault="007B3A1A">
      <w:pPr>
        <w:widowControl w:val="0"/>
        <w:ind w:firstLine="709"/>
        <w:jc w:val="both"/>
        <w:rPr>
          <w:sz w:val="28"/>
        </w:rPr>
      </w:pPr>
      <w:r>
        <w:rPr>
          <w:sz w:val="28"/>
        </w:rPr>
        <w:t xml:space="preserve">улучшение экологической обстановки на территории </w:t>
      </w:r>
      <w:proofErr w:type="spellStart"/>
      <w:r>
        <w:rPr>
          <w:sz w:val="28"/>
        </w:rPr>
        <w:t>Кринично-Лугского</w:t>
      </w:r>
      <w:proofErr w:type="spellEnd"/>
      <w:r>
        <w:rPr>
          <w:sz w:val="28"/>
        </w:rPr>
        <w:t xml:space="preserve"> сельского поселения  путем ликвидации свалок и рекультивации территорий; </w:t>
      </w:r>
    </w:p>
    <w:p w:rsidR="00B969FA" w:rsidRDefault="007B3A1A">
      <w:pPr>
        <w:widowControl w:val="0"/>
        <w:ind w:firstLine="709"/>
        <w:jc w:val="both"/>
        <w:rPr>
          <w:sz w:val="28"/>
        </w:rPr>
      </w:pPr>
      <w:r>
        <w:rPr>
          <w:sz w:val="28"/>
        </w:rPr>
        <w:t xml:space="preserve">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 </w:t>
      </w:r>
    </w:p>
    <w:p w:rsidR="00B969FA" w:rsidRDefault="007B3A1A">
      <w:pPr>
        <w:widowControl w:val="0"/>
        <w:ind w:firstLine="709"/>
        <w:jc w:val="both"/>
        <w:rPr>
          <w:sz w:val="28"/>
        </w:rPr>
      </w:pPr>
      <w:r>
        <w:rPr>
          <w:sz w:val="28"/>
        </w:rPr>
        <w:t xml:space="preserve">создание условий для сохранения биологического разнообразия; </w:t>
      </w:r>
    </w:p>
    <w:p w:rsidR="00B969FA" w:rsidRDefault="007B3A1A">
      <w:pPr>
        <w:widowControl w:val="0"/>
        <w:ind w:firstLine="709"/>
        <w:jc w:val="both"/>
        <w:rPr>
          <w:sz w:val="28"/>
        </w:rPr>
      </w:pPr>
      <w:r>
        <w:rPr>
          <w:sz w:val="28"/>
        </w:rPr>
        <w:t xml:space="preserve">повышение экологической культуры населения, информирование о состоянии окружающей среды; </w:t>
      </w:r>
    </w:p>
    <w:p w:rsidR="00B969FA" w:rsidRDefault="007B3A1A">
      <w:pPr>
        <w:widowControl w:val="0"/>
        <w:ind w:firstLine="709"/>
        <w:jc w:val="both"/>
        <w:rPr>
          <w:b/>
          <w:sz w:val="28"/>
        </w:rPr>
      </w:pPr>
      <w:r>
        <w:rPr>
          <w:sz w:val="28"/>
        </w:rPr>
        <w:t>обеспечение соблюдения требований законодательства в сфере лесных отношений, в том числе предотвращение незаконных рубок лесных насаждений</w:t>
      </w:r>
      <w:r>
        <w:rPr>
          <w:b/>
          <w:sz w:val="28"/>
        </w:rPr>
        <w:t>.</w:t>
      </w:r>
    </w:p>
    <w:p w:rsidR="00B969FA" w:rsidRDefault="007B3A1A">
      <w:pPr>
        <w:ind w:firstLine="709"/>
        <w:jc w:val="both"/>
      </w:pPr>
      <w:r>
        <w:rPr>
          <w:sz w:val="28"/>
        </w:rPr>
        <w:lastRenderedPageBreak/>
        <w:t>Реализация указанных основных приоритетов и целей осуществляется в соответствии с Указом Президента Российской Федерации от 7 мая 2024 г. №309 «О национальных целях развития Российской Федерации на период до 2030 года и на перспективу до 2036 года».</w:t>
      </w:r>
    </w:p>
    <w:p w:rsidR="00B969FA" w:rsidRDefault="00B969FA">
      <w:pPr>
        <w:jc w:val="center"/>
        <w:outlineLvl w:val="0"/>
        <w:rPr>
          <w:caps/>
          <w:sz w:val="28"/>
        </w:rPr>
      </w:pPr>
    </w:p>
    <w:p w:rsidR="00B969FA" w:rsidRDefault="00B969FA">
      <w:pPr>
        <w:jc w:val="center"/>
        <w:outlineLvl w:val="0"/>
        <w:rPr>
          <w:caps/>
          <w:sz w:val="28"/>
        </w:rPr>
      </w:pPr>
    </w:p>
    <w:p w:rsidR="00B969FA" w:rsidRDefault="00B969FA">
      <w:pPr>
        <w:jc w:val="center"/>
        <w:outlineLvl w:val="0"/>
        <w:rPr>
          <w:caps/>
          <w:sz w:val="28"/>
        </w:rPr>
      </w:pPr>
    </w:p>
    <w:p w:rsidR="00B969FA" w:rsidRDefault="00B969FA">
      <w:pPr>
        <w:jc w:val="center"/>
        <w:outlineLvl w:val="0"/>
        <w:rPr>
          <w:caps/>
          <w:sz w:val="28"/>
        </w:rPr>
      </w:pPr>
    </w:p>
    <w:p w:rsidR="00B969FA" w:rsidRDefault="00B969FA">
      <w:pPr>
        <w:jc w:val="center"/>
        <w:outlineLvl w:val="0"/>
        <w:rPr>
          <w:caps/>
          <w:sz w:val="28"/>
        </w:rPr>
      </w:pPr>
    </w:p>
    <w:p w:rsidR="00B969FA" w:rsidRDefault="00B969FA">
      <w:pPr>
        <w:jc w:val="center"/>
        <w:outlineLvl w:val="0"/>
        <w:rPr>
          <w:caps/>
          <w:sz w:val="28"/>
        </w:rPr>
      </w:pPr>
    </w:p>
    <w:p w:rsidR="00B969FA" w:rsidRDefault="00B969FA">
      <w:pPr>
        <w:jc w:val="center"/>
        <w:outlineLvl w:val="0"/>
        <w:rPr>
          <w:caps/>
          <w:sz w:val="28"/>
        </w:rPr>
      </w:pPr>
    </w:p>
    <w:p w:rsidR="00B969FA" w:rsidRDefault="00B969FA">
      <w:pPr>
        <w:jc w:val="center"/>
        <w:outlineLvl w:val="0"/>
        <w:rPr>
          <w:caps/>
          <w:sz w:val="28"/>
        </w:rPr>
      </w:pPr>
    </w:p>
    <w:p w:rsidR="00B969FA" w:rsidRDefault="00B969FA">
      <w:pPr>
        <w:jc w:val="center"/>
        <w:outlineLvl w:val="0"/>
        <w:rPr>
          <w:caps/>
          <w:sz w:val="28"/>
        </w:rPr>
      </w:pPr>
    </w:p>
    <w:p w:rsidR="00B969FA" w:rsidRDefault="00B969FA">
      <w:pPr>
        <w:jc w:val="center"/>
        <w:outlineLvl w:val="0"/>
        <w:rPr>
          <w:caps/>
          <w:sz w:val="28"/>
        </w:rPr>
      </w:pPr>
    </w:p>
    <w:p w:rsidR="00B969FA" w:rsidRDefault="00B969FA">
      <w:pPr>
        <w:jc w:val="center"/>
        <w:outlineLvl w:val="0"/>
        <w:rPr>
          <w:caps/>
          <w:sz w:val="28"/>
        </w:rPr>
      </w:pPr>
    </w:p>
    <w:p w:rsidR="00B969FA" w:rsidRDefault="00B969FA">
      <w:pPr>
        <w:jc w:val="center"/>
        <w:outlineLvl w:val="0"/>
        <w:rPr>
          <w:caps/>
          <w:sz w:val="28"/>
        </w:rPr>
      </w:pPr>
    </w:p>
    <w:p w:rsidR="00B969FA" w:rsidRDefault="00B969FA">
      <w:pPr>
        <w:jc w:val="center"/>
        <w:outlineLvl w:val="0"/>
        <w:rPr>
          <w:caps/>
          <w:sz w:val="28"/>
        </w:rPr>
      </w:pPr>
    </w:p>
    <w:p w:rsidR="00B969FA" w:rsidRDefault="00B969FA">
      <w:pPr>
        <w:jc w:val="center"/>
        <w:outlineLvl w:val="0"/>
        <w:rPr>
          <w:caps/>
          <w:sz w:val="28"/>
        </w:rPr>
      </w:pPr>
    </w:p>
    <w:p w:rsidR="00B969FA" w:rsidRDefault="00B969FA">
      <w:pPr>
        <w:sectPr w:rsidR="00B969FA">
          <w:footerReference w:type="default" r:id="rId10"/>
          <w:pgSz w:w="11907" w:h="16840"/>
          <w:pgMar w:top="709" w:right="851" w:bottom="399" w:left="1304" w:header="720" w:footer="720" w:gutter="0"/>
          <w:cols w:space="720"/>
          <w:titlePg/>
        </w:sectPr>
      </w:pPr>
    </w:p>
    <w:p w:rsidR="00B969FA" w:rsidRDefault="00B969FA">
      <w:pPr>
        <w:widowControl w:val="0"/>
        <w:rPr>
          <w:sz w:val="2"/>
        </w:rPr>
      </w:pPr>
    </w:p>
    <w:p w:rsidR="00B969FA" w:rsidRDefault="00B969FA">
      <w:pPr>
        <w:widowControl w:val="0"/>
      </w:pPr>
    </w:p>
    <w:p w:rsidR="00B969FA" w:rsidRDefault="007B3A1A">
      <w:pPr>
        <w:spacing w:line="228" w:lineRule="auto"/>
        <w:jc w:val="center"/>
        <w:rPr>
          <w:sz w:val="28"/>
        </w:rPr>
      </w:pPr>
      <w:r>
        <w:rPr>
          <w:sz w:val="28"/>
        </w:rPr>
        <w:t>II. ПАСПОРТ</w:t>
      </w:r>
    </w:p>
    <w:p w:rsidR="00B969FA" w:rsidRDefault="007B3A1A">
      <w:pPr>
        <w:spacing w:line="228" w:lineRule="auto"/>
        <w:jc w:val="center"/>
        <w:rPr>
          <w:sz w:val="28"/>
        </w:rPr>
      </w:pPr>
      <w:r>
        <w:rPr>
          <w:sz w:val="28"/>
        </w:rPr>
        <w:t xml:space="preserve">муниципальной программы </w:t>
      </w:r>
      <w:proofErr w:type="spellStart"/>
      <w:r>
        <w:rPr>
          <w:sz w:val="28"/>
        </w:rPr>
        <w:t>Кринично-Лугского</w:t>
      </w:r>
      <w:proofErr w:type="spellEnd"/>
      <w:r>
        <w:rPr>
          <w:sz w:val="28"/>
        </w:rPr>
        <w:t xml:space="preserve"> сельского поселения «Охрана окружающей среды и рациональное природопользование»</w:t>
      </w:r>
    </w:p>
    <w:p w:rsidR="00B969FA" w:rsidRDefault="00B969FA">
      <w:pPr>
        <w:spacing w:line="228" w:lineRule="auto"/>
        <w:jc w:val="center"/>
        <w:rPr>
          <w:sz w:val="10"/>
        </w:rPr>
      </w:pPr>
    </w:p>
    <w:p w:rsidR="00B969FA" w:rsidRDefault="007B3A1A">
      <w:pPr>
        <w:contextualSpacing/>
        <w:jc w:val="center"/>
        <w:rPr>
          <w:sz w:val="28"/>
        </w:rPr>
      </w:pPr>
      <w:r>
        <w:rPr>
          <w:sz w:val="28"/>
        </w:rPr>
        <w:t>1.Основные положения</w:t>
      </w:r>
    </w:p>
    <w:p w:rsidR="00B969FA" w:rsidRDefault="00B969FA">
      <w:pPr>
        <w:contextualSpacing/>
        <w:jc w:val="center"/>
        <w:rPr>
          <w:sz w:val="28"/>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659"/>
        <w:gridCol w:w="5676"/>
        <w:gridCol w:w="415"/>
        <w:gridCol w:w="8105"/>
      </w:tblGrid>
      <w:tr w:rsidR="00B969FA">
        <w:tc>
          <w:tcPr>
            <w:tcW w:w="659" w:type="dxa"/>
            <w:tcBorders>
              <w:top w:val="nil"/>
              <w:left w:val="nil"/>
              <w:bottom w:val="nil"/>
              <w:right w:val="nil"/>
            </w:tcBorders>
            <w:tcMar>
              <w:top w:w="0" w:type="dxa"/>
              <w:left w:w="108" w:type="dxa"/>
              <w:bottom w:w="0" w:type="dxa"/>
              <w:right w:w="108" w:type="dxa"/>
            </w:tcMar>
          </w:tcPr>
          <w:p w:rsidR="00B969FA" w:rsidRDefault="007B3A1A">
            <w:pPr>
              <w:contextualSpacing/>
              <w:jc w:val="both"/>
              <w:rPr>
                <w:sz w:val="28"/>
              </w:rPr>
            </w:pPr>
            <w:r>
              <w:rPr>
                <w:sz w:val="28"/>
              </w:rPr>
              <w:t>1.1</w:t>
            </w:r>
          </w:p>
        </w:tc>
        <w:tc>
          <w:tcPr>
            <w:tcW w:w="5676" w:type="dxa"/>
            <w:tcBorders>
              <w:top w:val="nil"/>
              <w:left w:val="nil"/>
              <w:bottom w:val="nil"/>
              <w:right w:val="nil"/>
            </w:tcBorders>
            <w:tcMar>
              <w:top w:w="0" w:type="dxa"/>
              <w:left w:w="108" w:type="dxa"/>
              <w:bottom w:w="0" w:type="dxa"/>
              <w:right w:w="108" w:type="dxa"/>
            </w:tcMar>
          </w:tcPr>
          <w:p w:rsidR="00B969FA" w:rsidRDefault="007B3A1A">
            <w:pPr>
              <w:contextualSpacing/>
              <w:jc w:val="both"/>
              <w:rPr>
                <w:sz w:val="28"/>
              </w:rPr>
            </w:pPr>
            <w:r>
              <w:rPr>
                <w:sz w:val="28"/>
              </w:rPr>
              <w:t xml:space="preserve">Ответственный исполнитель муниципальной программы </w:t>
            </w:r>
          </w:p>
        </w:tc>
        <w:tc>
          <w:tcPr>
            <w:tcW w:w="415" w:type="dxa"/>
            <w:tcBorders>
              <w:top w:val="nil"/>
              <w:left w:val="nil"/>
              <w:bottom w:val="nil"/>
              <w:right w:val="nil"/>
            </w:tcBorders>
            <w:tcMar>
              <w:top w:w="0" w:type="dxa"/>
              <w:left w:w="108" w:type="dxa"/>
              <w:bottom w:w="0" w:type="dxa"/>
              <w:right w:w="108" w:type="dxa"/>
            </w:tcMar>
          </w:tcPr>
          <w:p w:rsidR="00B969FA" w:rsidRDefault="007B3A1A">
            <w:pPr>
              <w:contextualSpacing/>
              <w:jc w:val="center"/>
              <w:rPr>
                <w:sz w:val="28"/>
              </w:rPr>
            </w:pPr>
            <w:r>
              <w:rPr>
                <w:sz w:val="28"/>
              </w:rPr>
              <w:t>–</w:t>
            </w:r>
          </w:p>
        </w:tc>
        <w:tc>
          <w:tcPr>
            <w:tcW w:w="8105" w:type="dxa"/>
            <w:tcBorders>
              <w:top w:val="nil"/>
              <w:left w:val="nil"/>
              <w:bottom w:val="nil"/>
              <w:right w:val="nil"/>
            </w:tcBorders>
            <w:tcMar>
              <w:top w:w="0" w:type="dxa"/>
              <w:left w:w="108" w:type="dxa"/>
              <w:bottom w:w="0" w:type="dxa"/>
              <w:right w:w="108" w:type="dxa"/>
            </w:tcMar>
          </w:tcPr>
          <w:p w:rsidR="00B969FA" w:rsidRDefault="007B3A1A" w:rsidP="007B3A1A">
            <w:pPr>
              <w:contextualSpacing/>
              <w:jc w:val="both"/>
              <w:rPr>
                <w:sz w:val="28"/>
              </w:rPr>
            </w:pPr>
            <w:r>
              <w:rPr>
                <w:sz w:val="28"/>
              </w:rPr>
              <w:t xml:space="preserve">Ищенко Галина Николаевна главный специалист по имущественным и земельным отношениям Администрации </w:t>
            </w:r>
            <w:proofErr w:type="spellStart"/>
            <w:r>
              <w:rPr>
                <w:sz w:val="28"/>
              </w:rPr>
              <w:t>Кринично-Лугского</w:t>
            </w:r>
            <w:proofErr w:type="spellEnd"/>
            <w:r>
              <w:rPr>
                <w:sz w:val="28"/>
              </w:rPr>
              <w:t xml:space="preserve"> сельского поселения</w:t>
            </w:r>
          </w:p>
        </w:tc>
      </w:tr>
      <w:tr w:rsidR="00B969FA">
        <w:tc>
          <w:tcPr>
            <w:tcW w:w="659" w:type="dxa"/>
            <w:tcBorders>
              <w:top w:val="nil"/>
              <w:left w:val="nil"/>
              <w:bottom w:val="nil"/>
              <w:right w:val="nil"/>
            </w:tcBorders>
            <w:tcMar>
              <w:top w:w="0" w:type="dxa"/>
              <w:left w:w="108" w:type="dxa"/>
              <w:bottom w:w="0" w:type="dxa"/>
              <w:right w:w="108" w:type="dxa"/>
            </w:tcMar>
          </w:tcPr>
          <w:p w:rsidR="00B969FA" w:rsidRDefault="007B3A1A">
            <w:pPr>
              <w:contextualSpacing/>
              <w:jc w:val="both"/>
              <w:rPr>
                <w:sz w:val="28"/>
              </w:rPr>
            </w:pPr>
            <w:r>
              <w:rPr>
                <w:sz w:val="28"/>
              </w:rPr>
              <w:t>1.2</w:t>
            </w:r>
          </w:p>
        </w:tc>
        <w:tc>
          <w:tcPr>
            <w:tcW w:w="5676" w:type="dxa"/>
            <w:tcBorders>
              <w:top w:val="nil"/>
              <w:left w:val="nil"/>
              <w:bottom w:val="nil"/>
              <w:right w:val="nil"/>
            </w:tcBorders>
            <w:tcMar>
              <w:top w:w="0" w:type="dxa"/>
              <w:left w:w="108" w:type="dxa"/>
              <w:bottom w:w="0" w:type="dxa"/>
              <w:right w:w="108" w:type="dxa"/>
            </w:tcMar>
          </w:tcPr>
          <w:p w:rsidR="00B969FA" w:rsidRDefault="007B3A1A">
            <w:pPr>
              <w:contextualSpacing/>
              <w:jc w:val="both"/>
              <w:rPr>
                <w:sz w:val="28"/>
              </w:rPr>
            </w:pPr>
            <w:r>
              <w:rPr>
                <w:sz w:val="28"/>
              </w:rPr>
              <w:t>Срок реализации муниципальной программы</w:t>
            </w:r>
          </w:p>
        </w:tc>
        <w:tc>
          <w:tcPr>
            <w:tcW w:w="415" w:type="dxa"/>
            <w:tcBorders>
              <w:top w:val="nil"/>
              <w:left w:val="nil"/>
              <w:bottom w:val="nil"/>
              <w:right w:val="nil"/>
            </w:tcBorders>
            <w:tcMar>
              <w:top w:w="0" w:type="dxa"/>
              <w:left w:w="108" w:type="dxa"/>
              <w:bottom w:w="0" w:type="dxa"/>
              <w:right w:w="108" w:type="dxa"/>
            </w:tcMar>
          </w:tcPr>
          <w:p w:rsidR="00B969FA" w:rsidRDefault="007B3A1A">
            <w:pPr>
              <w:contextualSpacing/>
              <w:jc w:val="center"/>
              <w:rPr>
                <w:sz w:val="28"/>
              </w:rPr>
            </w:pPr>
            <w:r>
              <w:rPr>
                <w:sz w:val="28"/>
              </w:rPr>
              <w:t>–</w:t>
            </w:r>
          </w:p>
        </w:tc>
        <w:tc>
          <w:tcPr>
            <w:tcW w:w="8105" w:type="dxa"/>
            <w:tcBorders>
              <w:top w:val="nil"/>
              <w:left w:val="nil"/>
              <w:bottom w:val="nil"/>
              <w:right w:val="nil"/>
            </w:tcBorders>
            <w:tcMar>
              <w:top w:w="0" w:type="dxa"/>
              <w:left w:w="108" w:type="dxa"/>
              <w:bottom w:w="0" w:type="dxa"/>
              <w:right w:w="108" w:type="dxa"/>
            </w:tcMar>
          </w:tcPr>
          <w:p w:rsidR="00B969FA" w:rsidRDefault="007B3A1A">
            <w:pPr>
              <w:contextualSpacing/>
              <w:jc w:val="both"/>
              <w:rPr>
                <w:sz w:val="28"/>
              </w:rPr>
            </w:pPr>
            <w:r>
              <w:rPr>
                <w:sz w:val="28"/>
              </w:rPr>
              <w:t>этап I: 2019 – 2024 годы;</w:t>
            </w:r>
          </w:p>
          <w:p w:rsidR="00B969FA" w:rsidRDefault="007B3A1A">
            <w:pPr>
              <w:contextualSpacing/>
              <w:jc w:val="both"/>
              <w:rPr>
                <w:sz w:val="28"/>
              </w:rPr>
            </w:pPr>
            <w:r>
              <w:rPr>
                <w:sz w:val="28"/>
              </w:rPr>
              <w:t>этап II: 2025 – 2030 годы</w:t>
            </w:r>
          </w:p>
          <w:p w:rsidR="00B969FA" w:rsidRDefault="00B969FA">
            <w:pPr>
              <w:contextualSpacing/>
              <w:jc w:val="both"/>
              <w:rPr>
                <w:sz w:val="28"/>
              </w:rPr>
            </w:pPr>
          </w:p>
        </w:tc>
      </w:tr>
      <w:tr w:rsidR="00B969FA">
        <w:tc>
          <w:tcPr>
            <w:tcW w:w="659" w:type="dxa"/>
            <w:tcBorders>
              <w:top w:val="nil"/>
              <w:left w:val="nil"/>
              <w:bottom w:val="nil"/>
              <w:right w:val="nil"/>
            </w:tcBorders>
            <w:tcMar>
              <w:top w:w="0" w:type="dxa"/>
              <w:left w:w="108" w:type="dxa"/>
              <w:bottom w:w="0" w:type="dxa"/>
              <w:right w:w="108" w:type="dxa"/>
            </w:tcMar>
          </w:tcPr>
          <w:p w:rsidR="00B969FA" w:rsidRDefault="007B3A1A">
            <w:pPr>
              <w:contextualSpacing/>
              <w:jc w:val="both"/>
              <w:rPr>
                <w:sz w:val="28"/>
              </w:rPr>
            </w:pPr>
            <w:r>
              <w:rPr>
                <w:sz w:val="28"/>
              </w:rPr>
              <w:t>1.3</w:t>
            </w:r>
          </w:p>
        </w:tc>
        <w:tc>
          <w:tcPr>
            <w:tcW w:w="5676" w:type="dxa"/>
            <w:tcBorders>
              <w:top w:val="nil"/>
              <w:left w:val="nil"/>
              <w:bottom w:val="nil"/>
              <w:right w:val="nil"/>
            </w:tcBorders>
            <w:tcMar>
              <w:top w:w="0" w:type="dxa"/>
              <w:left w:w="108" w:type="dxa"/>
              <w:bottom w:w="0" w:type="dxa"/>
              <w:right w:w="108" w:type="dxa"/>
            </w:tcMar>
          </w:tcPr>
          <w:p w:rsidR="00B969FA" w:rsidRDefault="007B3A1A">
            <w:pPr>
              <w:contextualSpacing/>
              <w:jc w:val="both"/>
              <w:rPr>
                <w:sz w:val="28"/>
              </w:rPr>
            </w:pPr>
            <w:r>
              <w:rPr>
                <w:sz w:val="28"/>
              </w:rPr>
              <w:t>Цели муниципальной программы</w:t>
            </w:r>
          </w:p>
        </w:tc>
        <w:tc>
          <w:tcPr>
            <w:tcW w:w="415" w:type="dxa"/>
            <w:tcBorders>
              <w:top w:val="nil"/>
              <w:left w:val="nil"/>
              <w:bottom w:val="nil"/>
              <w:right w:val="nil"/>
            </w:tcBorders>
            <w:tcMar>
              <w:top w:w="0" w:type="dxa"/>
              <w:left w:w="108" w:type="dxa"/>
              <w:bottom w:w="0" w:type="dxa"/>
              <w:right w:w="108" w:type="dxa"/>
            </w:tcMar>
          </w:tcPr>
          <w:p w:rsidR="00B969FA" w:rsidRDefault="007B3A1A">
            <w:pPr>
              <w:contextualSpacing/>
              <w:jc w:val="center"/>
              <w:rPr>
                <w:sz w:val="28"/>
              </w:rPr>
            </w:pPr>
            <w:r>
              <w:rPr>
                <w:sz w:val="28"/>
              </w:rPr>
              <w:t>–</w:t>
            </w:r>
          </w:p>
        </w:tc>
        <w:tc>
          <w:tcPr>
            <w:tcW w:w="8105" w:type="dxa"/>
            <w:tcBorders>
              <w:top w:val="nil"/>
              <w:left w:val="nil"/>
              <w:bottom w:val="nil"/>
              <w:right w:val="nil"/>
            </w:tcBorders>
            <w:tcMar>
              <w:top w:w="0" w:type="dxa"/>
              <w:left w:w="108" w:type="dxa"/>
              <w:bottom w:w="0" w:type="dxa"/>
              <w:right w:w="108" w:type="dxa"/>
            </w:tcMar>
          </w:tcPr>
          <w:p w:rsidR="00B969FA" w:rsidRDefault="007B3A1A">
            <w:pPr>
              <w:widowControl w:val="0"/>
              <w:jc w:val="both"/>
              <w:rPr>
                <w:sz w:val="28"/>
              </w:rPr>
            </w:pPr>
            <w:r>
              <w:rPr>
                <w:sz w:val="28"/>
              </w:rPr>
              <w:t xml:space="preserve">снижение уровня негативного антропогенного воздействия на окружающую среду на территории </w:t>
            </w:r>
            <w:proofErr w:type="spellStart"/>
            <w:r>
              <w:rPr>
                <w:sz w:val="28"/>
              </w:rPr>
              <w:t>Кринично-Лугского</w:t>
            </w:r>
            <w:proofErr w:type="spellEnd"/>
            <w:r>
              <w:rPr>
                <w:sz w:val="28"/>
              </w:rPr>
              <w:t xml:space="preserve"> сельского поселения </w:t>
            </w:r>
          </w:p>
        </w:tc>
      </w:tr>
      <w:tr w:rsidR="00B969FA">
        <w:tc>
          <w:tcPr>
            <w:tcW w:w="659" w:type="dxa"/>
            <w:tcBorders>
              <w:top w:val="nil"/>
              <w:left w:val="nil"/>
              <w:bottom w:val="nil"/>
              <w:right w:val="nil"/>
            </w:tcBorders>
            <w:tcMar>
              <w:top w:w="0" w:type="dxa"/>
              <w:left w:w="108" w:type="dxa"/>
              <w:bottom w:w="0" w:type="dxa"/>
              <w:right w:w="108" w:type="dxa"/>
            </w:tcMar>
          </w:tcPr>
          <w:p w:rsidR="00B969FA" w:rsidRDefault="007B3A1A">
            <w:pPr>
              <w:contextualSpacing/>
              <w:jc w:val="both"/>
              <w:rPr>
                <w:sz w:val="28"/>
              </w:rPr>
            </w:pPr>
            <w:r>
              <w:rPr>
                <w:sz w:val="28"/>
              </w:rPr>
              <w:t>1.5</w:t>
            </w:r>
          </w:p>
        </w:tc>
        <w:tc>
          <w:tcPr>
            <w:tcW w:w="5676" w:type="dxa"/>
            <w:tcBorders>
              <w:top w:val="nil"/>
              <w:left w:val="nil"/>
              <w:bottom w:val="nil"/>
              <w:right w:val="nil"/>
            </w:tcBorders>
            <w:tcMar>
              <w:top w:w="0" w:type="dxa"/>
              <w:left w:w="108" w:type="dxa"/>
              <w:bottom w:w="0" w:type="dxa"/>
              <w:right w:w="108" w:type="dxa"/>
            </w:tcMar>
          </w:tcPr>
          <w:p w:rsidR="00B969FA" w:rsidRDefault="007B3A1A">
            <w:pPr>
              <w:contextualSpacing/>
              <w:jc w:val="both"/>
              <w:rPr>
                <w:sz w:val="28"/>
              </w:rPr>
            </w:pPr>
            <w:r>
              <w:rPr>
                <w:sz w:val="28"/>
              </w:rPr>
              <w:t>Параметры финансового обеспечения муниципальной программы</w:t>
            </w:r>
          </w:p>
        </w:tc>
        <w:tc>
          <w:tcPr>
            <w:tcW w:w="415" w:type="dxa"/>
            <w:tcBorders>
              <w:top w:val="nil"/>
              <w:left w:val="nil"/>
              <w:bottom w:val="nil"/>
              <w:right w:val="nil"/>
            </w:tcBorders>
            <w:tcMar>
              <w:top w:w="0" w:type="dxa"/>
              <w:left w:w="108" w:type="dxa"/>
              <w:bottom w:w="0" w:type="dxa"/>
              <w:right w:w="108" w:type="dxa"/>
            </w:tcMar>
          </w:tcPr>
          <w:p w:rsidR="00B969FA" w:rsidRDefault="007B3A1A">
            <w:pPr>
              <w:contextualSpacing/>
              <w:jc w:val="center"/>
              <w:rPr>
                <w:sz w:val="28"/>
              </w:rPr>
            </w:pPr>
            <w:r>
              <w:rPr>
                <w:sz w:val="28"/>
              </w:rPr>
              <w:t>–</w:t>
            </w:r>
          </w:p>
        </w:tc>
        <w:tc>
          <w:tcPr>
            <w:tcW w:w="8105" w:type="dxa"/>
            <w:tcBorders>
              <w:top w:val="nil"/>
              <w:left w:val="nil"/>
              <w:bottom w:val="nil"/>
              <w:right w:val="nil"/>
            </w:tcBorders>
            <w:tcMar>
              <w:top w:w="0" w:type="dxa"/>
              <w:left w:w="108" w:type="dxa"/>
              <w:bottom w:w="0" w:type="dxa"/>
              <w:right w:w="108" w:type="dxa"/>
            </w:tcMar>
          </w:tcPr>
          <w:p w:rsidR="00B969FA" w:rsidRDefault="007B3A1A">
            <w:pPr>
              <w:contextualSpacing/>
              <w:jc w:val="both"/>
              <w:rPr>
                <w:sz w:val="28"/>
              </w:rPr>
            </w:pPr>
            <w:r>
              <w:rPr>
                <w:sz w:val="28"/>
              </w:rPr>
              <w:t xml:space="preserve"> 243,3      тыс. рублей:</w:t>
            </w:r>
          </w:p>
          <w:p w:rsidR="00B969FA" w:rsidRDefault="007B3A1A">
            <w:pPr>
              <w:contextualSpacing/>
              <w:jc w:val="both"/>
              <w:rPr>
                <w:sz w:val="28"/>
              </w:rPr>
            </w:pPr>
            <w:r>
              <w:rPr>
                <w:sz w:val="28"/>
              </w:rPr>
              <w:t xml:space="preserve">этап I:   196,6  тыс. рублей;  </w:t>
            </w:r>
          </w:p>
          <w:p w:rsidR="00B969FA" w:rsidRDefault="007B3A1A">
            <w:pPr>
              <w:contextualSpacing/>
              <w:jc w:val="both"/>
              <w:rPr>
                <w:sz w:val="28"/>
              </w:rPr>
            </w:pPr>
            <w:r>
              <w:rPr>
                <w:sz w:val="28"/>
              </w:rPr>
              <w:t>этап II:    46,7         тыс. рублей</w:t>
            </w:r>
          </w:p>
          <w:p w:rsidR="00B969FA" w:rsidRDefault="00B969FA">
            <w:pPr>
              <w:contextualSpacing/>
              <w:jc w:val="both"/>
              <w:rPr>
                <w:sz w:val="28"/>
              </w:rPr>
            </w:pPr>
          </w:p>
        </w:tc>
      </w:tr>
      <w:tr w:rsidR="00B969FA">
        <w:tc>
          <w:tcPr>
            <w:tcW w:w="659" w:type="dxa"/>
            <w:tcBorders>
              <w:top w:val="nil"/>
              <w:left w:val="nil"/>
              <w:bottom w:val="nil"/>
              <w:right w:val="nil"/>
            </w:tcBorders>
            <w:tcMar>
              <w:top w:w="0" w:type="dxa"/>
              <w:left w:w="108" w:type="dxa"/>
              <w:bottom w:w="0" w:type="dxa"/>
              <w:right w:w="108" w:type="dxa"/>
            </w:tcMar>
          </w:tcPr>
          <w:p w:rsidR="00B969FA" w:rsidRDefault="007B3A1A">
            <w:pPr>
              <w:contextualSpacing/>
              <w:jc w:val="both"/>
              <w:rPr>
                <w:sz w:val="28"/>
              </w:rPr>
            </w:pPr>
            <w:r>
              <w:rPr>
                <w:sz w:val="28"/>
              </w:rPr>
              <w:t>1.6</w:t>
            </w:r>
          </w:p>
        </w:tc>
        <w:tc>
          <w:tcPr>
            <w:tcW w:w="5676" w:type="dxa"/>
            <w:tcBorders>
              <w:top w:val="nil"/>
              <w:left w:val="nil"/>
              <w:bottom w:val="nil"/>
              <w:right w:val="nil"/>
            </w:tcBorders>
            <w:tcMar>
              <w:top w:w="0" w:type="dxa"/>
              <w:left w:w="108" w:type="dxa"/>
              <w:bottom w:w="0" w:type="dxa"/>
              <w:right w:w="108" w:type="dxa"/>
            </w:tcMar>
          </w:tcPr>
          <w:p w:rsidR="00B969FA" w:rsidRDefault="007B3A1A">
            <w:pPr>
              <w:contextualSpacing/>
              <w:jc w:val="both"/>
              <w:rPr>
                <w:sz w:val="28"/>
              </w:rPr>
            </w:pPr>
            <w:r>
              <w:rPr>
                <w:sz w:val="28"/>
              </w:rPr>
              <w:t>Связь с национальными целями развития Российской Федерации, государственными программами Ростовской области</w:t>
            </w:r>
          </w:p>
        </w:tc>
        <w:tc>
          <w:tcPr>
            <w:tcW w:w="415" w:type="dxa"/>
            <w:tcBorders>
              <w:top w:val="nil"/>
              <w:left w:val="nil"/>
              <w:bottom w:val="nil"/>
              <w:right w:val="nil"/>
            </w:tcBorders>
            <w:tcMar>
              <w:top w:w="0" w:type="dxa"/>
              <w:left w:w="108" w:type="dxa"/>
              <w:bottom w:w="0" w:type="dxa"/>
              <w:right w:w="108" w:type="dxa"/>
            </w:tcMar>
          </w:tcPr>
          <w:p w:rsidR="00B969FA" w:rsidRDefault="007B3A1A">
            <w:pPr>
              <w:contextualSpacing/>
              <w:jc w:val="center"/>
              <w:rPr>
                <w:sz w:val="28"/>
              </w:rPr>
            </w:pPr>
            <w:r>
              <w:rPr>
                <w:sz w:val="28"/>
              </w:rPr>
              <w:t>–</w:t>
            </w:r>
          </w:p>
        </w:tc>
        <w:tc>
          <w:tcPr>
            <w:tcW w:w="8105" w:type="dxa"/>
            <w:tcBorders>
              <w:top w:val="nil"/>
              <w:left w:val="nil"/>
              <w:bottom w:val="nil"/>
              <w:right w:val="nil"/>
            </w:tcBorders>
            <w:tcMar>
              <w:top w:w="0" w:type="dxa"/>
              <w:left w:w="108" w:type="dxa"/>
              <w:bottom w:w="0" w:type="dxa"/>
              <w:right w:w="108" w:type="dxa"/>
            </w:tcMar>
          </w:tcPr>
          <w:p w:rsidR="00B969FA" w:rsidRDefault="007B3A1A">
            <w:pPr>
              <w:contextualSpacing/>
              <w:jc w:val="both"/>
              <w:rPr>
                <w:sz w:val="28"/>
              </w:rPr>
            </w:pPr>
            <w:r>
              <w:rPr>
                <w:sz w:val="28"/>
              </w:rPr>
              <w:t>национальные цели: комфортная и безопасная среда для жизни; экологическое благополучие</w:t>
            </w:r>
          </w:p>
          <w:p w:rsidR="00B969FA" w:rsidRDefault="00B969FA">
            <w:pPr>
              <w:contextualSpacing/>
              <w:jc w:val="both"/>
              <w:rPr>
                <w:sz w:val="28"/>
              </w:rPr>
            </w:pPr>
          </w:p>
        </w:tc>
      </w:tr>
    </w:tbl>
    <w:p w:rsidR="00B969FA" w:rsidRDefault="00B969FA">
      <w:pPr>
        <w:spacing w:line="216" w:lineRule="auto"/>
        <w:jc w:val="center"/>
        <w:rPr>
          <w:sz w:val="28"/>
        </w:rPr>
      </w:pPr>
    </w:p>
    <w:p w:rsidR="00B969FA" w:rsidRDefault="00B969FA">
      <w:pPr>
        <w:spacing w:line="216" w:lineRule="auto"/>
        <w:jc w:val="center"/>
        <w:rPr>
          <w:sz w:val="28"/>
        </w:rPr>
      </w:pPr>
    </w:p>
    <w:p w:rsidR="00B969FA" w:rsidRDefault="007B3A1A">
      <w:pPr>
        <w:spacing w:line="216" w:lineRule="auto"/>
        <w:jc w:val="center"/>
        <w:rPr>
          <w:sz w:val="28"/>
        </w:rPr>
      </w:pPr>
      <w:r>
        <w:rPr>
          <w:sz w:val="28"/>
        </w:rPr>
        <w:t xml:space="preserve">2.Показатели муниципальной программы </w:t>
      </w:r>
    </w:p>
    <w:p w:rsidR="00B969FA" w:rsidRDefault="00B969FA">
      <w:pPr>
        <w:spacing w:line="216" w:lineRule="auto"/>
        <w:jc w:val="center"/>
        <w:rPr>
          <w:sz w:val="28"/>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05"/>
        <w:gridCol w:w="863"/>
        <w:gridCol w:w="1392"/>
        <w:gridCol w:w="1041"/>
        <w:gridCol w:w="966"/>
        <w:gridCol w:w="565"/>
        <w:gridCol w:w="701"/>
        <w:gridCol w:w="561"/>
        <w:gridCol w:w="561"/>
        <w:gridCol w:w="561"/>
        <w:gridCol w:w="841"/>
        <w:gridCol w:w="2092"/>
        <w:gridCol w:w="1263"/>
        <w:gridCol w:w="1263"/>
      </w:tblGrid>
      <w:tr w:rsidR="00B969FA">
        <w:trPr>
          <w:trHeight w:val="712"/>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ind w:left="-51" w:right="-51"/>
              <w:contextualSpacing/>
              <w:jc w:val="center"/>
            </w:pPr>
            <w:r>
              <w:t>№</w:t>
            </w:r>
            <w:r>
              <w:br/>
            </w:r>
            <w:proofErr w:type="gramStart"/>
            <w:r>
              <w:t>п</w:t>
            </w:r>
            <w:proofErr w:type="gramEnd"/>
            <w:r>
              <w:t>/п</w:t>
            </w:r>
          </w:p>
        </w:tc>
        <w:tc>
          <w:tcPr>
            <w:tcW w:w="150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ind w:left="-51" w:right="-51"/>
              <w:contextualSpacing/>
              <w:jc w:val="center"/>
            </w:pPr>
            <w:r>
              <w:t>Наименование</w:t>
            </w:r>
          </w:p>
          <w:p w:rsidR="00B969FA" w:rsidRDefault="007B3A1A">
            <w:pPr>
              <w:widowControl w:val="0"/>
              <w:ind w:left="-51" w:right="-51"/>
              <w:contextualSpacing/>
              <w:jc w:val="center"/>
            </w:pPr>
            <w:r>
              <w:t xml:space="preserve">показателя </w:t>
            </w:r>
          </w:p>
        </w:tc>
        <w:tc>
          <w:tcPr>
            <w:tcW w:w="8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ind w:left="-51" w:right="-51"/>
              <w:contextualSpacing/>
              <w:jc w:val="center"/>
            </w:pPr>
            <w:r>
              <w:t xml:space="preserve">Уровень </w:t>
            </w:r>
          </w:p>
          <w:p w:rsidR="00B969FA" w:rsidRDefault="007B3A1A">
            <w:pPr>
              <w:widowControl w:val="0"/>
              <w:ind w:left="-51" w:right="-51"/>
              <w:contextualSpacing/>
              <w:jc w:val="center"/>
            </w:pPr>
            <w:r>
              <w:t>показа-</w:t>
            </w:r>
          </w:p>
          <w:p w:rsidR="00B969FA" w:rsidRDefault="007B3A1A">
            <w:pPr>
              <w:widowControl w:val="0"/>
              <w:ind w:left="-51" w:right="-51"/>
              <w:contextualSpacing/>
              <w:jc w:val="center"/>
            </w:pPr>
            <w:r>
              <w:t>теля</w:t>
            </w:r>
          </w:p>
        </w:tc>
        <w:tc>
          <w:tcPr>
            <w:tcW w:w="13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ind w:left="-51" w:right="-51"/>
              <w:contextualSpacing/>
              <w:jc w:val="center"/>
            </w:pPr>
            <w:r>
              <w:t>Признак возра</w:t>
            </w:r>
            <w:r>
              <w:rPr>
                <w:spacing w:val="-20"/>
              </w:rPr>
              <w:t>с</w:t>
            </w:r>
            <w:r>
              <w:t>та</w:t>
            </w:r>
            <w:r>
              <w:rPr>
                <w:spacing w:val="-20"/>
              </w:rPr>
              <w:t>н</w:t>
            </w:r>
            <w:r>
              <w:t>ия/убывания</w:t>
            </w:r>
          </w:p>
        </w:tc>
        <w:tc>
          <w:tcPr>
            <w:tcW w:w="10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ind w:left="-51" w:right="-51"/>
              <w:contextualSpacing/>
              <w:jc w:val="center"/>
            </w:pPr>
            <w:r>
              <w:t xml:space="preserve">Единица измерения </w:t>
            </w:r>
          </w:p>
          <w:p w:rsidR="00B969FA" w:rsidRDefault="007B3A1A">
            <w:pPr>
              <w:widowControl w:val="0"/>
              <w:ind w:left="-51" w:right="-51"/>
              <w:contextualSpacing/>
              <w:jc w:val="center"/>
            </w:pPr>
            <w:r>
              <w:t>(по ОКЕИ)</w:t>
            </w:r>
          </w:p>
        </w:tc>
        <w:tc>
          <w:tcPr>
            <w:tcW w:w="96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ind w:left="-51" w:right="-51"/>
              <w:contextualSpacing/>
              <w:jc w:val="center"/>
            </w:pPr>
            <w:r>
              <w:t>Вид показателя</w:t>
            </w:r>
          </w:p>
          <w:p w:rsidR="00B969FA" w:rsidRDefault="00B969FA">
            <w:pPr>
              <w:widowControl w:val="0"/>
              <w:ind w:left="-51" w:right="-51"/>
              <w:contextualSpacing/>
              <w:jc w:val="center"/>
            </w:pPr>
          </w:p>
        </w:tc>
        <w:tc>
          <w:tcPr>
            <w:tcW w:w="12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ind w:left="-51" w:right="-51"/>
              <w:contextualSpacing/>
              <w:jc w:val="center"/>
            </w:pPr>
            <w:r>
              <w:t xml:space="preserve">Базовое значение показателя </w:t>
            </w:r>
          </w:p>
        </w:tc>
        <w:tc>
          <w:tcPr>
            <w:tcW w:w="252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ind w:left="-51" w:right="-51"/>
              <w:contextualSpacing/>
              <w:jc w:val="center"/>
            </w:pPr>
            <w:r>
              <w:t xml:space="preserve">Значения показателя </w:t>
            </w:r>
          </w:p>
        </w:tc>
        <w:tc>
          <w:tcPr>
            <w:tcW w:w="20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ind w:left="-51" w:right="-51"/>
              <w:contextualSpacing/>
              <w:jc w:val="center"/>
            </w:pPr>
            <w:r>
              <w:t xml:space="preserve">Документ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ind w:left="-51" w:right="-51"/>
              <w:contextualSpacing/>
              <w:jc w:val="center"/>
            </w:pPr>
            <w:proofErr w:type="gramStart"/>
            <w:r>
              <w:t>Ответственный</w:t>
            </w:r>
            <w:proofErr w:type="gramEnd"/>
            <w:r>
              <w:t xml:space="preserve"> за достижение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ind w:left="-51" w:right="-51"/>
              <w:contextualSpacing/>
              <w:jc w:val="center"/>
            </w:pPr>
            <w:r>
              <w:t xml:space="preserve">Связь </w:t>
            </w:r>
          </w:p>
          <w:p w:rsidR="00B969FA" w:rsidRDefault="007B3A1A">
            <w:pPr>
              <w:widowControl w:val="0"/>
              <w:ind w:left="-51" w:right="-51"/>
              <w:contextualSpacing/>
              <w:jc w:val="center"/>
            </w:pPr>
            <w:r>
              <w:t>с национальными целями</w:t>
            </w:r>
          </w:p>
        </w:tc>
      </w:tr>
      <w:tr w:rsidR="00B969FA">
        <w:trPr>
          <w:trHeight w:val="578"/>
        </w:trPr>
        <w:tc>
          <w:tcPr>
            <w:tcW w:w="5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B969FA"/>
        </w:tc>
        <w:tc>
          <w:tcPr>
            <w:tcW w:w="150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B969FA"/>
        </w:tc>
        <w:tc>
          <w:tcPr>
            <w:tcW w:w="8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B969FA"/>
        </w:tc>
        <w:tc>
          <w:tcPr>
            <w:tcW w:w="13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B969FA"/>
        </w:tc>
        <w:tc>
          <w:tcPr>
            <w:tcW w:w="10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B969FA"/>
        </w:tc>
        <w:tc>
          <w:tcPr>
            <w:tcW w:w="9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B969FA"/>
        </w:tc>
        <w:tc>
          <w:tcPr>
            <w:tcW w:w="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ind w:left="-51" w:right="-51"/>
              <w:contextualSpacing/>
              <w:jc w:val="center"/>
            </w:pPr>
            <w:r>
              <w:t>значени</w:t>
            </w:r>
            <w:r>
              <w:lastRenderedPageBreak/>
              <w:t>е</w:t>
            </w:r>
          </w:p>
        </w:tc>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ind w:left="-51" w:right="-51"/>
              <w:contextualSpacing/>
              <w:jc w:val="center"/>
            </w:pPr>
            <w:r>
              <w:lastRenderedPageBreak/>
              <w:t>год</w:t>
            </w:r>
          </w:p>
        </w:tc>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ind w:left="-51" w:right="-51"/>
              <w:contextualSpacing/>
              <w:jc w:val="center"/>
            </w:pPr>
            <w:r>
              <w:t xml:space="preserve">2025 </w:t>
            </w:r>
            <w:r>
              <w:lastRenderedPageBreak/>
              <w:t>год</w:t>
            </w:r>
          </w:p>
        </w:tc>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ind w:left="-51" w:right="-51"/>
              <w:contextualSpacing/>
              <w:jc w:val="center"/>
            </w:pPr>
            <w:r>
              <w:lastRenderedPageBreak/>
              <w:t xml:space="preserve">2026 </w:t>
            </w:r>
            <w:r>
              <w:lastRenderedPageBreak/>
              <w:t>год</w:t>
            </w:r>
          </w:p>
        </w:tc>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ind w:left="-51" w:right="-51"/>
              <w:contextualSpacing/>
              <w:jc w:val="center"/>
            </w:pPr>
            <w:r>
              <w:lastRenderedPageBreak/>
              <w:t xml:space="preserve">2027 </w:t>
            </w:r>
            <w:r>
              <w:lastRenderedPageBreak/>
              <w:t>год</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left="-51" w:right="-51"/>
              <w:contextualSpacing/>
              <w:jc w:val="center"/>
            </w:pPr>
            <w:r>
              <w:lastRenderedPageBreak/>
              <w:t xml:space="preserve">2030 год </w:t>
            </w:r>
            <w:r>
              <w:lastRenderedPageBreak/>
              <w:t>(</w:t>
            </w:r>
            <w:proofErr w:type="spellStart"/>
            <w:r>
              <w:t>справочно</w:t>
            </w:r>
            <w:proofErr w:type="spellEnd"/>
            <w:r>
              <w:t>)</w:t>
            </w:r>
          </w:p>
        </w:tc>
        <w:tc>
          <w:tcPr>
            <w:tcW w:w="20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B969FA"/>
        </w:tc>
        <w:tc>
          <w:tcPr>
            <w:tcW w:w="12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B969FA"/>
        </w:tc>
        <w:tc>
          <w:tcPr>
            <w:tcW w:w="12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B969FA"/>
        </w:tc>
      </w:tr>
      <w:tr w:rsidR="00B969FA">
        <w:trPr>
          <w:trHeight w:val="303"/>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left="-51" w:right="-51"/>
              <w:contextualSpacing/>
              <w:jc w:val="center"/>
            </w:pPr>
            <w:r>
              <w:lastRenderedPageBreak/>
              <w:t>1</w:t>
            </w:r>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left="-51" w:right="-51"/>
              <w:contextualSpacing/>
              <w:jc w:val="center"/>
            </w:pPr>
            <w:r>
              <w:t>2</w:t>
            </w:r>
          </w:p>
        </w:tc>
        <w:tc>
          <w:tcPr>
            <w:tcW w:w="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left="-51" w:right="-51"/>
              <w:contextualSpacing/>
              <w:jc w:val="center"/>
            </w:pPr>
            <w:r>
              <w:t>3</w:t>
            </w: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left="-51" w:right="-51"/>
              <w:contextualSpacing/>
              <w:jc w:val="center"/>
            </w:pPr>
            <w:r>
              <w:t>4</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left="-51" w:right="-51"/>
              <w:contextualSpacing/>
              <w:jc w:val="center"/>
            </w:pPr>
            <w:r>
              <w:t>5</w:t>
            </w:r>
          </w:p>
        </w:tc>
        <w:tc>
          <w:tcPr>
            <w:tcW w:w="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left="-51" w:right="-51"/>
              <w:contextualSpacing/>
              <w:jc w:val="center"/>
            </w:pPr>
            <w:r>
              <w:t>6</w:t>
            </w:r>
          </w:p>
        </w:tc>
        <w:tc>
          <w:tcPr>
            <w:tcW w:w="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ind w:left="-51" w:right="-51"/>
              <w:contextualSpacing/>
              <w:jc w:val="center"/>
            </w:pPr>
            <w:r>
              <w:t>7</w:t>
            </w:r>
          </w:p>
        </w:tc>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ind w:left="-51" w:right="-51"/>
              <w:contextualSpacing/>
              <w:jc w:val="center"/>
            </w:pPr>
            <w:r>
              <w:t>8</w:t>
            </w:r>
          </w:p>
        </w:tc>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ind w:left="-51" w:right="-51"/>
              <w:contextualSpacing/>
              <w:jc w:val="center"/>
            </w:pPr>
            <w:r>
              <w:t>9</w:t>
            </w:r>
          </w:p>
        </w:tc>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ind w:left="-51" w:right="-51"/>
              <w:contextualSpacing/>
              <w:jc w:val="center"/>
            </w:pPr>
            <w:r>
              <w:t>10</w:t>
            </w:r>
          </w:p>
        </w:tc>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ind w:left="-51" w:right="-51"/>
              <w:contextualSpacing/>
              <w:jc w:val="center"/>
            </w:pPr>
            <w:r>
              <w:t>11</w:t>
            </w: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left="-51" w:right="-51"/>
              <w:contextualSpacing/>
              <w:jc w:val="center"/>
            </w:pPr>
            <w:r>
              <w:t>12</w:t>
            </w:r>
          </w:p>
        </w:tc>
        <w:tc>
          <w:tcPr>
            <w:tcW w:w="2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left="-51" w:right="-51"/>
              <w:contextualSpacing/>
              <w:jc w:val="center"/>
            </w:pPr>
            <w:r>
              <w:t>13</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left="-51" w:right="-51"/>
              <w:contextualSpacing/>
              <w:jc w:val="center"/>
            </w:pPr>
            <w:r>
              <w:t>14</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left="-51" w:right="-51"/>
              <w:contextualSpacing/>
              <w:jc w:val="center"/>
            </w:pPr>
            <w:r>
              <w:t>15</w:t>
            </w:r>
          </w:p>
        </w:tc>
      </w:tr>
      <w:tr w:rsidR="00B969FA">
        <w:trPr>
          <w:trHeight w:val="303"/>
        </w:trPr>
        <w:tc>
          <w:tcPr>
            <w:tcW w:w="14709" w:type="dxa"/>
            <w:gridSpan w:val="1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left="-51" w:right="-51"/>
              <w:contextualSpacing/>
              <w:jc w:val="center"/>
            </w:pPr>
            <w:r>
              <w:t xml:space="preserve">1. Цель муниципальной программы «Снижение уровня негативного антропогенного воздействия на окружающую среду </w:t>
            </w:r>
          </w:p>
          <w:p w:rsidR="00B969FA" w:rsidRDefault="007B3A1A">
            <w:pPr>
              <w:ind w:left="-51" w:right="-51"/>
              <w:contextualSpacing/>
              <w:jc w:val="center"/>
            </w:pPr>
            <w:r>
              <w:t xml:space="preserve">на территории </w:t>
            </w:r>
            <w:proofErr w:type="spellStart"/>
            <w:r>
              <w:t>Кринично-Лугского</w:t>
            </w:r>
            <w:proofErr w:type="spellEnd"/>
            <w:r>
              <w:t xml:space="preserve"> сельского поселения </w:t>
            </w:r>
          </w:p>
        </w:tc>
      </w:tr>
      <w:tr w:rsidR="00B969FA">
        <w:trPr>
          <w:trHeight w:val="303"/>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left="-51" w:right="-51"/>
              <w:contextualSpacing/>
              <w:jc w:val="center"/>
            </w:pPr>
            <w:r>
              <w:t>1.1</w:t>
            </w:r>
          </w:p>
        </w:tc>
        <w:tc>
          <w:tcPr>
            <w:tcW w:w="1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jc w:val="center"/>
            </w:pPr>
            <w:r>
              <w:t xml:space="preserve">Количество ликвидированных свалочных очагов по отношению к </w:t>
            </w:r>
            <w:proofErr w:type="gramStart"/>
            <w:r>
              <w:t>выявленным</w:t>
            </w:r>
            <w:proofErr w:type="gramEnd"/>
            <w:r>
              <w:t xml:space="preserve"> </w:t>
            </w:r>
          </w:p>
        </w:tc>
        <w:tc>
          <w:tcPr>
            <w:tcW w:w="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left="-51" w:right="-51"/>
              <w:contextualSpacing/>
              <w:jc w:val="center"/>
            </w:pPr>
            <w:r>
              <w:t>МПКР</w:t>
            </w: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left="-51" w:right="-51"/>
              <w:contextualSpacing/>
              <w:jc w:val="center"/>
            </w:pPr>
            <w:r>
              <w:t>возрастание</w:t>
            </w:r>
          </w:p>
        </w:tc>
        <w:tc>
          <w:tcPr>
            <w:tcW w:w="1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left="-51" w:right="-51"/>
              <w:contextualSpacing/>
              <w:jc w:val="center"/>
            </w:pPr>
            <w:r>
              <w:t>процент</w:t>
            </w:r>
          </w:p>
        </w:tc>
        <w:tc>
          <w:tcPr>
            <w:tcW w:w="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left="-51" w:right="-51"/>
              <w:contextualSpacing/>
              <w:jc w:val="center"/>
            </w:pPr>
            <w:r>
              <w:t>ведомственный</w:t>
            </w:r>
          </w:p>
        </w:tc>
        <w:tc>
          <w:tcPr>
            <w:tcW w:w="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left="-51" w:right="-51"/>
              <w:contextualSpacing/>
              <w:jc w:val="center"/>
            </w:pPr>
            <w:r>
              <w:t>100</w:t>
            </w:r>
          </w:p>
        </w:tc>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left="-51" w:right="-51"/>
              <w:contextualSpacing/>
              <w:jc w:val="center"/>
            </w:pPr>
            <w:r>
              <w:t>2023 год</w:t>
            </w:r>
          </w:p>
        </w:tc>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left="-51" w:right="-51"/>
              <w:contextualSpacing/>
              <w:jc w:val="center"/>
            </w:pPr>
            <w:r>
              <w:t>100</w:t>
            </w:r>
          </w:p>
        </w:tc>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left="-51" w:right="-51"/>
              <w:contextualSpacing/>
              <w:jc w:val="center"/>
            </w:pPr>
            <w:r>
              <w:t>100</w:t>
            </w:r>
          </w:p>
          <w:p w:rsidR="00B969FA" w:rsidRDefault="00B969FA">
            <w:pPr>
              <w:ind w:left="-51" w:right="-51"/>
              <w:contextualSpacing/>
              <w:jc w:val="center"/>
            </w:pPr>
          </w:p>
        </w:tc>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left="-51" w:right="-51"/>
              <w:contextualSpacing/>
              <w:jc w:val="center"/>
            </w:pPr>
            <w:r>
              <w:t>100</w:t>
            </w:r>
          </w:p>
          <w:p w:rsidR="00B969FA" w:rsidRDefault="00B969FA">
            <w:pPr>
              <w:ind w:left="-51" w:right="-51"/>
              <w:contextualSpacing/>
              <w:jc w:val="center"/>
            </w:pPr>
          </w:p>
        </w:tc>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left="-51" w:right="-51"/>
              <w:contextualSpacing/>
              <w:jc w:val="center"/>
            </w:pPr>
            <w:r>
              <w:t>100</w:t>
            </w:r>
          </w:p>
        </w:tc>
        <w:tc>
          <w:tcPr>
            <w:tcW w:w="2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rsidP="007B3A1A">
            <w:pPr>
              <w:ind w:left="-51" w:right="-51"/>
              <w:contextualSpacing/>
              <w:jc w:val="center"/>
            </w:pPr>
            <w:r>
              <w:t xml:space="preserve">постановление Администрации </w:t>
            </w:r>
            <w:proofErr w:type="spellStart"/>
            <w:r>
              <w:t>Кринично-Лугского</w:t>
            </w:r>
            <w:proofErr w:type="spellEnd"/>
            <w:r>
              <w:t xml:space="preserve"> сельского поселения от 23.11.2018 № 137 «Об утверждении муниципальной программы </w:t>
            </w:r>
            <w:proofErr w:type="spellStart"/>
            <w:r>
              <w:t>Кринично-Лугского</w:t>
            </w:r>
            <w:proofErr w:type="spellEnd"/>
            <w:r>
              <w:t xml:space="preserve"> сельского поселения «Охрана окружающей среды и рациональное природопользование»</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left="-51" w:right="-51"/>
              <w:contextualSpacing/>
              <w:jc w:val="center"/>
            </w:pPr>
            <w:r>
              <w:t xml:space="preserve">Главный специалист по имущественным и земельным отношениям Администрации </w:t>
            </w:r>
            <w:proofErr w:type="spellStart"/>
            <w:r>
              <w:t>Кринично-Лугского</w:t>
            </w:r>
            <w:proofErr w:type="spellEnd"/>
            <w:r>
              <w:t xml:space="preserve"> сельского поселения</w:t>
            </w: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jc w:val="center"/>
            </w:pPr>
            <w:r>
              <w:t>снижение выбросов опасных загрязняющих веществ, оказывающих наибольшее негативное воздействие на окружающую среду и здоровье человека,</w:t>
            </w:r>
          </w:p>
          <w:p w:rsidR="00B969FA" w:rsidRDefault="007B3A1A">
            <w:pPr>
              <w:widowControl w:val="0"/>
              <w:jc w:val="center"/>
            </w:pPr>
            <w:r>
              <w:t xml:space="preserve">ликвидация наиболее опасных объектов накопленного вреда окружающей среде и </w:t>
            </w:r>
          </w:p>
        </w:tc>
      </w:tr>
    </w:tbl>
    <w:p w:rsidR="00B969FA" w:rsidRDefault="00B969FA">
      <w:pPr>
        <w:spacing w:line="216" w:lineRule="auto"/>
        <w:jc w:val="both"/>
      </w:pPr>
    </w:p>
    <w:p w:rsidR="00B969FA" w:rsidRDefault="00B969FA">
      <w:pPr>
        <w:spacing w:line="216" w:lineRule="auto"/>
        <w:jc w:val="both"/>
      </w:pPr>
    </w:p>
    <w:p w:rsidR="00B969FA" w:rsidRDefault="007B3A1A">
      <w:pPr>
        <w:spacing w:line="216" w:lineRule="auto"/>
        <w:jc w:val="center"/>
        <w:rPr>
          <w:sz w:val="28"/>
        </w:rPr>
      </w:pPr>
      <w:r>
        <w:rPr>
          <w:sz w:val="28"/>
        </w:rPr>
        <w:t>3.Перечень структурных элементов муниципальной программы</w:t>
      </w:r>
    </w:p>
    <w:p w:rsidR="00B969FA" w:rsidRDefault="00B969FA">
      <w:pPr>
        <w:spacing w:line="216" w:lineRule="auto"/>
        <w:jc w:val="center"/>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806"/>
        <w:gridCol w:w="5008"/>
        <w:gridCol w:w="5082"/>
      </w:tblGrid>
      <w:tr w:rsidR="00B969FA">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rPr>
            </w:pPr>
            <w:r>
              <w:rPr>
                <w:sz w:val="28"/>
              </w:rPr>
              <w:t>№</w:t>
            </w:r>
          </w:p>
          <w:p w:rsidR="00B969FA" w:rsidRDefault="007B3A1A">
            <w:pPr>
              <w:spacing w:line="216" w:lineRule="auto"/>
              <w:jc w:val="center"/>
              <w:rPr>
                <w:sz w:val="28"/>
              </w:rPr>
            </w:pPr>
            <w:proofErr w:type="gramStart"/>
            <w:r>
              <w:rPr>
                <w:sz w:val="28"/>
              </w:rPr>
              <w:t>п</w:t>
            </w:r>
            <w:proofErr w:type="gramEnd"/>
            <w:r>
              <w:rPr>
                <w:sz w:val="28"/>
              </w:rPr>
              <w:t>/п</w:t>
            </w:r>
          </w:p>
          <w:p w:rsidR="00B969FA" w:rsidRDefault="00B969FA">
            <w:pPr>
              <w:spacing w:line="216" w:lineRule="auto"/>
              <w:jc w:val="center"/>
              <w:rPr>
                <w:sz w:val="28"/>
              </w:rPr>
            </w:pPr>
          </w:p>
        </w:tc>
        <w:tc>
          <w:tcPr>
            <w:tcW w:w="3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rPr>
            </w:pPr>
            <w:r>
              <w:rPr>
                <w:sz w:val="28"/>
              </w:rPr>
              <w:t>Задача структурного элемента</w:t>
            </w:r>
          </w:p>
        </w:tc>
        <w:tc>
          <w:tcPr>
            <w:tcW w:w="5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rPr>
            </w:pPr>
            <w:r>
              <w:rPr>
                <w:sz w:val="28"/>
              </w:rPr>
              <w:t>Краткое описание ожидаемых эффектов от реализации задачи структурного элемента</w:t>
            </w:r>
          </w:p>
        </w:tc>
        <w:tc>
          <w:tcPr>
            <w:tcW w:w="5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rPr>
            </w:pPr>
            <w:r>
              <w:rPr>
                <w:sz w:val="28"/>
              </w:rPr>
              <w:t>Связь с показателями</w:t>
            </w:r>
          </w:p>
        </w:tc>
      </w:tr>
      <w:tr w:rsidR="00B969FA">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rPr>
            </w:pPr>
            <w:r>
              <w:rPr>
                <w:sz w:val="28"/>
              </w:rPr>
              <w:t>1</w:t>
            </w:r>
          </w:p>
        </w:tc>
        <w:tc>
          <w:tcPr>
            <w:tcW w:w="3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rPr>
            </w:pPr>
            <w:r>
              <w:rPr>
                <w:sz w:val="28"/>
              </w:rPr>
              <w:t>2</w:t>
            </w:r>
          </w:p>
        </w:tc>
        <w:tc>
          <w:tcPr>
            <w:tcW w:w="5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rPr>
            </w:pPr>
            <w:r>
              <w:rPr>
                <w:sz w:val="28"/>
              </w:rPr>
              <w:t>3</w:t>
            </w:r>
          </w:p>
        </w:tc>
        <w:tc>
          <w:tcPr>
            <w:tcW w:w="5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rPr>
            </w:pPr>
            <w:r>
              <w:rPr>
                <w:sz w:val="28"/>
              </w:rPr>
              <w:t>4</w:t>
            </w:r>
          </w:p>
        </w:tc>
      </w:tr>
      <w:tr w:rsidR="00B969FA">
        <w:tc>
          <w:tcPr>
            <w:tcW w:w="1474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rPr>
            </w:pPr>
            <w:r>
              <w:rPr>
                <w:sz w:val="28"/>
              </w:rPr>
              <w:t>1. Комплексы процессных мероприятий</w:t>
            </w:r>
          </w:p>
        </w:tc>
      </w:tr>
      <w:tr w:rsidR="00B969FA">
        <w:tc>
          <w:tcPr>
            <w:tcW w:w="1474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rPr>
            </w:pPr>
            <w:r>
              <w:rPr>
                <w:sz w:val="28"/>
              </w:rPr>
              <w:t>1.1.</w:t>
            </w:r>
            <w:r>
              <w:rPr>
                <w:sz w:val="28"/>
              </w:rPr>
              <w:tab/>
              <w:t xml:space="preserve">Комплекс процессных мероприятий «Охрана окружающей среды в </w:t>
            </w:r>
            <w:proofErr w:type="spellStart"/>
            <w:r>
              <w:rPr>
                <w:sz w:val="28"/>
              </w:rPr>
              <w:t>Кринично-Лугском</w:t>
            </w:r>
            <w:proofErr w:type="spellEnd"/>
            <w:r>
              <w:rPr>
                <w:sz w:val="28"/>
              </w:rPr>
              <w:t xml:space="preserve"> сельском поселении » </w:t>
            </w:r>
          </w:p>
          <w:p w:rsidR="00B969FA" w:rsidRDefault="007B3A1A">
            <w:pPr>
              <w:spacing w:line="216" w:lineRule="auto"/>
              <w:jc w:val="center"/>
              <w:rPr>
                <w:sz w:val="28"/>
              </w:rPr>
            </w:pPr>
            <w:proofErr w:type="gramStart"/>
            <w:r>
              <w:rPr>
                <w:sz w:val="28"/>
              </w:rPr>
              <w:t>Ответственный</w:t>
            </w:r>
            <w:proofErr w:type="gramEnd"/>
            <w:r>
              <w:rPr>
                <w:sz w:val="28"/>
              </w:rPr>
              <w:t xml:space="preserve"> за реализацию: Главный специалист по имущественным и земельным отношениям Администрации </w:t>
            </w:r>
            <w:proofErr w:type="spellStart"/>
            <w:r>
              <w:rPr>
                <w:sz w:val="28"/>
              </w:rPr>
              <w:t>Кринично-Лугского</w:t>
            </w:r>
            <w:proofErr w:type="spellEnd"/>
            <w:r>
              <w:rPr>
                <w:sz w:val="28"/>
              </w:rPr>
              <w:t xml:space="preserve"> сельского поселения</w:t>
            </w:r>
          </w:p>
          <w:p w:rsidR="00B969FA" w:rsidRDefault="007B3A1A">
            <w:pPr>
              <w:spacing w:line="216" w:lineRule="auto"/>
              <w:jc w:val="center"/>
              <w:rPr>
                <w:sz w:val="28"/>
              </w:rPr>
            </w:pPr>
            <w:r>
              <w:rPr>
                <w:sz w:val="28"/>
              </w:rPr>
              <w:t>Срок реализации: 2025 – 2030 годы</w:t>
            </w:r>
          </w:p>
        </w:tc>
      </w:tr>
      <w:tr w:rsidR="00B969FA">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both"/>
              <w:rPr>
                <w:sz w:val="28"/>
              </w:rPr>
            </w:pPr>
            <w:r>
              <w:rPr>
                <w:sz w:val="28"/>
              </w:rPr>
              <w:t>1.1.1</w:t>
            </w:r>
          </w:p>
        </w:tc>
        <w:tc>
          <w:tcPr>
            <w:tcW w:w="3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jc w:val="center"/>
              <w:outlineLvl w:val="2"/>
              <w:rPr>
                <w:sz w:val="28"/>
              </w:rPr>
            </w:pPr>
            <w:r>
              <w:rPr>
                <w:sz w:val="28"/>
              </w:rPr>
              <w:t>Обеспечена защищенность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c>
          <w:tcPr>
            <w:tcW w:w="5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jc w:val="center"/>
              <w:outlineLvl w:val="2"/>
              <w:rPr>
                <w:sz w:val="28"/>
              </w:rPr>
            </w:pPr>
            <w:r>
              <w:rPr>
                <w:sz w:val="28"/>
              </w:rPr>
              <w:t xml:space="preserve">Улучшена экологическая обстановка на территории </w:t>
            </w:r>
            <w:proofErr w:type="spellStart"/>
            <w:r>
              <w:rPr>
                <w:sz w:val="28"/>
              </w:rPr>
              <w:t>Кринично-Лугского</w:t>
            </w:r>
            <w:proofErr w:type="spellEnd"/>
            <w:r>
              <w:rPr>
                <w:sz w:val="28"/>
              </w:rPr>
              <w:t xml:space="preserve"> сельского поселения путем ликвидации свалочных очагов</w:t>
            </w:r>
          </w:p>
        </w:tc>
        <w:tc>
          <w:tcPr>
            <w:tcW w:w="5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jc w:val="center"/>
              <w:rPr>
                <w:sz w:val="28"/>
              </w:rPr>
            </w:pPr>
            <w:r>
              <w:rPr>
                <w:sz w:val="28"/>
              </w:rPr>
              <w:t xml:space="preserve">Количество ликвидированных свалочных очагов по отношению к </w:t>
            </w:r>
            <w:proofErr w:type="gramStart"/>
            <w:r>
              <w:rPr>
                <w:sz w:val="28"/>
              </w:rPr>
              <w:t>выявленным</w:t>
            </w:r>
            <w:proofErr w:type="gramEnd"/>
            <w:r>
              <w:rPr>
                <w:sz w:val="28"/>
              </w:rPr>
              <w:t xml:space="preserve"> </w:t>
            </w:r>
          </w:p>
        </w:tc>
      </w:tr>
      <w:tr w:rsidR="00684CBB">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4CBB" w:rsidRPr="00684CBB" w:rsidRDefault="00684CBB">
            <w:pPr>
              <w:spacing w:line="216" w:lineRule="auto"/>
              <w:jc w:val="both"/>
              <w:rPr>
                <w:sz w:val="28"/>
                <w:szCs w:val="28"/>
              </w:rPr>
            </w:pPr>
            <w:r w:rsidRPr="00684CBB">
              <w:rPr>
                <w:sz w:val="28"/>
                <w:szCs w:val="28"/>
              </w:rPr>
              <w:t>1.1.2.</w:t>
            </w:r>
          </w:p>
        </w:tc>
        <w:tc>
          <w:tcPr>
            <w:tcW w:w="3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4CBB" w:rsidRPr="00684CBB" w:rsidRDefault="00684CBB">
            <w:pPr>
              <w:widowControl w:val="0"/>
              <w:jc w:val="center"/>
              <w:outlineLvl w:val="2"/>
              <w:rPr>
                <w:sz w:val="28"/>
                <w:szCs w:val="28"/>
              </w:rPr>
            </w:pPr>
            <w:r w:rsidRPr="00684CBB">
              <w:rPr>
                <w:sz w:val="28"/>
                <w:szCs w:val="28"/>
              </w:rPr>
              <w:t>Обеспечено повышение экологической культуры населения, информирование о состоянии окружающей среды</w:t>
            </w:r>
          </w:p>
        </w:tc>
        <w:tc>
          <w:tcPr>
            <w:tcW w:w="5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4CBB" w:rsidRPr="00684CBB" w:rsidRDefault="00684CBB" w:rsidP="00684CBB">
            <w:pPr>
              <w:pStyle w:val="ConsPlusNormal"/>
              <w:ind w:hanging="87"/>
              <w:jc w:val="both"/>
              <w:rPr>
                <w:sz w:val="28"/>
                <w:szCs w:val="28"/>
              </w:rPr>
            </w:pPr>
            <w:proofErr w:type="gramStart"/>
            <w:r w:rsidRPr="00684CBB">
              <w:rPr>
                <w:rFonts w:ascii="Times New Roman" w:hAnsi="Times New Roman"/>
                <w:sz w:val="28"/>
                <w:szCs w:val="28"/>
              </w:rPr>
              <w:t xml:space="preserve">выполнены мероприятия, направленные на: формирование ответственного отношения к природе; рост уровня экологической культуры населения; развитие системы экологического просвещения; повышение экологической грамотности населения; формирование у подрастающего поколения бережного отношения к </w:t>
            </w:r>
            <w:r w:rsidRPr="00684CBB">
              <w:rPr>
                <w:rFonts w:ascii="Times New Roman" w:hAnsi="Times New Roman"/>
                <w:sz w:val="28"/>
                <w:szCs w:val="28"/>
              </w:rPr>
              <w:lastRenderedPageBreak/>
              <w:t>природе, активизацию детского и молодежного экологического движения</w:t>
            </w:r>
            <w:proofErr w:type="gramEnd"/>
          </w:p>
        </w:tc>
        <w:tc>
          <w:tcPr>
            <w:tcW w:w="5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4CBB" w:rsidRPr="00684CBB" w:rsidRDefault="00684CBB">
            <w:pPr>
              <w:jc w:val="center"/>
              <w:rPr>
                <w:sz w:val="28"/>
                <w:szCs w:val="28"/>
              </w:rPr>
            </w:pPr>
            <w:r w:rsidRPr="00684CBB">
              <w:rPr>
                <w:sz w:val="28"/>
                <w:szCs w:val="28"/>
              </w:rPr>
              <w:lastRenderedPageBreak/>
              <w:t>качество окружающей среды</w:t>
            </w:r>
          </w:p>
        </w:tc>
      </w:tr>
    </w:tbl>
    <w:p w:rsidR="00B969FA" w:rsidRDefault="00B969FA">
      <w:pPr>
        <w:spacing w:line="216" w:lineRule="auto"/>
        <w:jc w:val="both"/>
        <w:rPr>
          <w:sz w:val="28"/>
        </w:rPr>
      </w:pPr>
    </w:p>
    <w:p w:rsidR="00B969FA" w:rsidRDefault="007B3A1A">
      <w:pPr>
        <w:spacing w:line="216" w:lineRule="auto"/>
        <w:jc w:val="center"/>
        <w:rPr>
          <w:sz w:val="28"/>
        </w:rPr>
      </w:pPr>
      <w:r>
        <w:rPr>
          <w:sz w:val="28"/>
        </w:rPr>
        <w:t>4. Параметры финансового обеспечения муниципальной программы</w:t>
      </w:r>
    </w:p>
    <w:p w:rsidR="00B969FA" w:rsidRDefault="00B969FA">
      <w:pPr>
        <w:spacing w:line="216" w:lineRule="auto"/>
        <w:jc w:val="center"/>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5"/>
        <w:gridCol w:w="7513"/>
        <w:gridCol w:w="1391"/>
        <w:gridCol w:w="1392"/>
        <w:gridCol w:w="1530"/>
        <w:gridCol w:w="2086"/>
      </w:tblGrid>
      <w:tr w:rsidR="00B969FA">
        <w:tc>
          <w:tcPr>
            <w:tcW w:w="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rPr>
            </w:pPr>
            <w:r>
              <w:rPr>
                <w:sz w:val="28"/>
              </w:rPr>
              <w:t xml:space="preserve">№ </w:t>
            </w:r>
            <w:proofErr w:type="gramStart"/>
            <w:r>
              <w:rPr>
                <w:sz w:val="28"/>
              </w:rPr>
              <w:t>п</w:t>
            </w:r>
            <w:proofErr w:type="gramEnd"/>
            <w:r>
              <w:rPr>
                <w:sz w:val="28"/>
              </w:rPr>
              <w:t>/п</w:t>
            </w:r>
          </w:p>
        </w:tc>
        <w:tc>
          <w:tcPr>
            <w:tcW w:w="75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28" w:lineRule="auto"/>
              <w:jc w:val="center"/>
              <w:rPr>
                <w:sz w:val="28"/>
              </w:rPr>
            </w:pPr>
            <w:r>
              <w:rPr>
                <w:sz w:val="28"/>
              </w:rPr>
              <w:t xml:space="preserve">Наименование муниципальной программы, </w:t>
            </w:r>
          </w:p>
          <w:p w:rsidR="00B969FA" w:rsidRDefault="007B3A1A">
            <w:pPr>
              <w:spacing w:line="216" w:lineRule="auto"/>
              <w:jc w:val="center"/>
              <w:rPr>
                <w:sz w:val="28"/>
              </w:rPr>
            </w:pPr>
            <w:r>
              <w:rPr>
                <w:sz w:val="28"/>
              </w:rPr>
              <w:t>структурного элемента, источник финансового обеспечения</w:t>
            </w:r>
          </w:p>
        </w:tc>
        <w:tc>
          <w:tcPr>
            <w:tcW w:w="639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rPr>
            </w:pPr>
            <w:r>
              <w:rPr>
                <w:sz w:val="28"/>
              </w:rPr>
              <w:t>Объем расходов по годам реализации (тыс. рублей)</w:t>
            </w:r>
          </w:p>
        </w:tc>
      </w:tr>
      <w:tr w:rsidR="00B969FA">
        <w:tc>
          <w:tcPr>
            <w:tcW w:w="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B969FA"/>
        </w:tc>
        <w:tc>
          <w:tcPr>
            <w:tcW w:w="75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B969FA"/>
        </w:tc>
        <w:tc>
          <w:tcPr>
            <w:tcW w:w="1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spacing w:line="228" w:lineRule="auto"/>
              <w:jc w:val="center"/>
              <w:outlineLvl w:val="2"/>
              <w:rPr>
                <w:sz w:val="28"/>
              </w:rPr>
            </w:pPr>
            <w:r>
              <w:rPr>
                <w:sz w:val="28"/>
              </w:rPr>
              <w:t>2025</w:t>
            </w: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spacing w:line="228" w:lineRule="auto"/>
              <w:jc w:val="center"/>
              <w:outlineLvl w:val="2"/>
              <w:rPr>
                <w:sz w:val="28"/>
              </w:rPr>
            </w:pPr>
            <w:r>
              <w:rPr>
                <w:sz w:val="28"/>
              </w:rPr>
              <w:t>2026</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28" w:lineRule="auto"/>
              <w:jc w:val="center"/>
              <w:rPr>
                <w:sz w:val="28"/>
              </w:rPr>
            </w:pPr>
            <w:r>
              <w:rPr>
                <w:sz w:val="28"/>
              </w:rPr>
              <w:t>2027</w:t>
            </w: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spacing w:line="228" w:lineRule="auto"/>
              <w:jc w:val="center"/>
              <w:outlineLvl w:val="2"/>
              <w:rPr>
                <w:sz w:val="28"/>
              </w:rPr>
            </w:pPr>
            <w:r>
              <w:rPr>
                <w:sz w:val="28"/>
              </w:rPr>
              <w:t>Всего</w:t>
            </w:r>
          </w:p>
        </w:tc>
      </w:tr>
      <w:tr w:rsidR="00B969FA">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rPr>
            </w:pPr>
            <w:r>
              <w:rPr>
                <w:sz w:val="28"/>
              </w:rPr>
              <w:t>1</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rPr>
            </w:pPr>
            <w:r>
              <w:rPr>
                <w:sz w:val="28"/>
              </w:rPr>
              <w:t>2</w:t>
            </w:r>
          </w:p>
        </w:tc>
        <w:tc>
          <w:tcPr>
            <w:tcW w:w="1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rPr>
            </w:pPr>
            <w:r>
              <w:rPr>
                <w:sz w:val="28"/>
              </w:rPr>
              <w:t>3</w:t>
            </w: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rPr>
            </w:pPr>
            <w:r>
              <w:rPr>
                <w:sz w:val="28"/>
              </w:rPr>
              <w:t>4</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rPr>
            </w:pPr>
            <w:r>
              <w:rPr>
                <w:sz w:val="28"/>
              </w:rPr>
              <w:t>5</w:t>
            </w: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rPr>
            </w:pPr>
            <w:r>
              <w:rPr>
                <w:sz w:val="28"/>
              </w:rPr>
              <w:t>6</w:t>
            </w:r>
          </w:p>
        </w:tc>
      </w:tr>
      <w:tr w:rsidR="00B969FA">
        <w:tc>
          <w:tcPr>
            <w:tcW w:w="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rPr>
            </w:pPr>
            <w:r>
              <w:rPr>
                <w:sz w:val="28"/>
              </w:rPr>
              <w:t>1</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both"/>
              <w:rPr>
                <w:sz w:val="28"/>
              </w:rPr>
            </w:pPr>
            <w:r>
              <w:rPr>
                <w:sz w:val="28"/>
              </w:rPr>
              <w:t xml:space="preserve">Муниципальная программа </w:t>
            </w:r>
            <w:proofErr w:type="spellStart"/>
            <w:r>
              <w:rPr>
                <w:sz w:val="28"/>
              </w:rPr>
              <w:t>Кринично-Лугского</w:t>
            </w:r>
            <w:proofErr w:type="spellEnd"/>
            <w:r>
              <w:rPr>
                <w:sz w:val="28"/>
              </w:rPr>
              <w:t xml:space="preserve"> сельского поселения «Охрана окружающей среды и рациональное природопользование» (всего), в том числе:</w:t>
            </w:r>
          </w:p>
        </w:tc>
        <w:tc>
          <w:tcPr>
            <w:tcW w:w="1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rPr>
            </w:pPr>
            <w:r>
              <w:rPr>
                <w:sz w:val="28"/>
              </w:rPr>
              <w:t>46,7</w:t>
            </w: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highlight w:val="cyan"/>
              </w:rPr>
            </w:pPr>
            <w:r>
              <w:rPr>
                <w:sz w:val="28"/>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rPr>
            </w:pPr>
            <w:r>
              <w:rPr>
                <w:sz w:val="28"/>
              </w:rPr>
              <w:t>0</w:t>
            </w: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rPr>
            </w:pPr>
            <w:r>
              <w:rPr>
                <w:sz w:val="28"/>
              </w:rPr>
              <w:t>46,7</w:t>
            </w:r>
          </w:p>
        </w:tc>
      </w:tr>
      <w:tr w:rsidR="00B969FA">
        <w:tc>
          <w:tcPr>
            <w:tcW w:w="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B969FA"/>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both"/>
              <w:rPr>
                <w:sz w:val="28"/>
              </w:rPr>
            </w:pPr>
            <w:r>
              <w:rPr>
                <w:sz w:val="28"/>
              </w:rPr>
              <w:t>местный бюджет</w:t>
            </w:r>
          </w:p>
        </w:tc>
        <w:tc>
          <w:tcPr>
            <w:tcW w:w="1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jc w:val="center"/>
              <w:rPr>
                <w:sz w:val="28"/>
              </w:rPr>
            </w:pPr>
            <w:r>
              <w:rPr>
                <w:sz w:val="28"/>
              </w:rPr>
              <w:t>46,7</w:t>
            </w: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rPr>
            </w:pPr>
            <w:r>
              <w:rPr>
                <w:sz w:val="28"/>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rPr>
            </w:pPr>
            <w:r>
              <w:rPr>
                <w:sz w:val="28"/>
              </w:rPr>
              <w:t>0</w:t>
            </w: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rPr>
            </w:pPr>
            <w:r>
              <w:rPr>
                <w:sz w:val="28"/>
              </w:rPr>
              <w:t>46,7</w:t>
            </w:r>
          </w:p>
        </w:tc>
      </w:tr>
      <w:tr w:rsidR="00B969FA">
        <w:tc>
          <w:tcPr>
            <w:tcW w:w="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rPr>
            </w:pPr>
            <w:r>
              <w:rPr>
                <w:sz w:val="28"/>
              </w:rPr>
              <w:t>2</w:t>
            </w:r>
          </w:p>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both"/>
              <w:rPr>
                <w:sz w:val="28"/>
              </w:rPr>
            </w:pPr>
            <w:r>
              <w:rPr>
                <w:sz w:val="28"/>
              </w:rPr>
              <w:t xml:space="preserve">Комплекс процессных мероприятий «Охрана окружающей среды в </w:t>
            </w:r>
            <w:proofErr w:type="spellStart"/>
            <w:r>
              <w:rPr>
                <w:sz w:val="28"/>
              </w:rPr>
              <w:t>Кринично-Лугском</w:t>
            </w:r>
            <w:proofErr w:type="spellEnd"/>
            <w:r>
              <w:rPr>
                <w:sz w:val="28"/>
              </w:rPr>
              <w:t xml:space="preserve"> сельском поселении», в том числе:</w:t>
            </w:r>
          </w:p>
        </w:tc>
        <w:tc>
          <w:tcPr>
            <w:tcW w:w="1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rPr>
            </w:pPr>
            <w:r>
              <w:rPr>
                <w:sz w:val="28"/>
              </w:rPr>
              <w:t>46,7</w:t>
            </w: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rPr>
            </w:pPr>
            <w:r>
              <w:rPr>
                <w:sz w:val="28"/>
              </w:rPr>
              <w:t>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rPr>
            </w:pPr>
            <w:r>
              <w:rPr>
                <w:sz w:val="28"/>
              </w:rPr>
              <w:t>0</w:t>
            </w: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rPr>
            </w:pPr>
            <w:r>
              <w:rPr>
                <w:sz w:val="28"/>
              </w:rPr>
              <w:t>46,7</w:t>
            </w:r>
          </w:p>
        </w:tc>
      </w:tr>
      <w:tr w:rsidR="00B969FA">
        <w:tc>
          <w:tcPr>
            <w:tcW w:w="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B969FA"/>
        </w:tc>
        <w:tc>
          <w:tcPr>
            <w:tcW w:w="7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jc w:val="both"/>
              <w:rPr>
                <w:sz w:val="28"/>
              </w:rPr>
            </w:pPr>
            <w:r>
              <w:rPr>
                <w:sz w:val="28"/>
              </w:rPr>
              <w:t>местный бюджет</w:t>
            </w:r>
          </w:p>
        </w:tc>
        <w:tc>
          <w:tcPr>
            <w:tcW w:w="1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jc w:val="center"/>
            </w:pPr>
            <w:r>
              <w:t>46,7</w:t>
            </w:r>
          </w:p>
        </w:tc>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jc w:val="center"/>
            </w:pPr>
            <w:r>
              <w:t>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highlight w:val="red"/>
              </w:rPr>
            </w:pPr>
            <w:r>
              <w:rPr>
                <w:sz w:val="28"/>
              </w:rPr>
              <w:t>0</w:t>
            </w: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jc w:val="center"/>
              <w:rPr>
                <w:sz w:val="28"/>
              </w:rPr>
            </w:pPr>
            <w:r>
              <w:rPr>
                <w:sz w:val="28"/>
              </w:rPr>
              <w:t>46,7</w:t>
            </w:r>
          </w:p>
        </w:tc>
      </w:tr>
    </w:tbl>
    <w:p w:rsidR="00B969FA" w:rsidRDefault="00B969FA">
      <w:pPr>
        <w:widowControl w:val="0"/>
        <w:jc w:val="center"/>
        <w:rPr>
          <w:sz w:val="28"/>
        </w:rPr>
      </w:pPr>
    </w:p>
    <w:p w:rsidR="00B969FA" w:rsidRDefault="007B3A1A">
      <w:pPr>
        <w:spacing w:line="216" w:lineRule="auto"/>
        <w:jc w:val="center"/>
        <w:rPr>
          <w:sz w:val="28"/>
        </w:rPr>
      </w:pPr>
      <w:r>
        <w:rPr>
          <w:sz w:val="28"/>
        </w:rPr>
        <w:t xml:space="preserve"> III.ПАСПОРТ</w:t>
      </w:r>
    </w:p>
    <w:p w:rsidR="00B969FA" w:rsidRDefault="007B3A1A">
      <w:pPr>
        <w:spacing w:line="216" w:lineRule="auto"/>
        <w:jc w:val="center"/>
        <w:rPr>
          <w:sz w:val="28"/>
        </w:rPr>
      </w:pPr>
      <w:r>
        <w:rPr>
          <w:sz w:val="28"/>
        </w:rPr>
        <w:t xml:space="preserve">комплекса процессных мероприятий «Охрана окружающей среды в </w:t>
      </w:r>
      <w:proofErr w:type="spellStart"/>
      <w:r>
        <w:rPr>
          <w:sz w:val="28"/>
        </w:rPr>
        <w:t>Кринично-Лугском</w:t>
      </w:r>
      <w:proofErr w:type="spellEnd"/>
      <w:r>
        <w:rPr>
          <w:sz w:val="28"/>
        </w:rPr>
        <w:t xml:space="preserve"> сельском поселении»</w:t>
      </w:r>
    </w:p>
    <w:p w:rsidR="00B969FA" w:rsidRDefault="00B969FA">
      <w:pPr>
        <w:spacing w:line="216" w:lineRule="auto"/>
        <w:jc w:val="center"/>
        <w:rPr>
          <w:sz w:val="28"/>
        </w:rPr>
      </w:pPr>
    </w:p>
    <w:p w:rsidR="00B969FA" w:rsidRDefault="007B3A1A">
      <w:pPr>
        <w:spacing w:line="216" w:lineRule="auto"/>
        <w:jc w:val="center"/>
        <w:rPr>
          <w:sz w:val="28"/>
        </w:rPr>
      </w:pPr>
      <w:r>
        <w:rPr>
          <w:sz w:val="28"/>
        </w:rPr>
        <w:t>1. Основные положения</w:t>
      </w:r>
    </w:p>
    <w:p w:rsidR="00B969FA" w:rsidRDefault="00B969FA">
      <w:pPr>
        <w:spacing w:line="216" w:lineRule="auto"/>
        <w:jc w:val="center"/>
        <w:rPr>
          <w:sz w:val="28"/>
        </w:rPr>
      </w:pPr>
    </w:p>
    <w:tbl>
      <w:tblPr>
        <w:tblW w:w="0" w:type="auto"/>
        <w:tblInd w:w="132" w:type="dxa"/>
        <w:tblLayout w:type="fixed"/>
        <w:tblLook w:val="04A0" w:firstRow="1" w:lastRow="0" w:firstColumn="1" w:lastColumn="0" w:noHBand="0" w:noVBand="1"/>
      </w:tblPr>
      <w:tblGrid>
        <w:gridCol w:w="722"/>
        <w:gridCol w:w="6210"/>
        <w:gridCol w:w="277"/>
        <w:gridCol w:w="7513"/>
      </w:tblGrid>
      <w:tr w:rsidR="00B969FA">
        <w:trPr>
          <w:trHeight w:val="572"/>
        </w:trPr>
        <w:tc>
          <w:tcPr>
            <w:tcW w:w="722" w:type="dxa"/>
            <w:tcMar>
              <w:top w:w="0" w:type="dxa"/>
              <w:left w:w="108" w:type="dxa"/>
              <w:bottom w:w="0" w:type="dxa"/>
              <w:right w:w="108" w:type="dxa"/>
            </w:tcMar>
          </w:tcPr>
          <w:p w:rsidR="00B969FA" w:rsidRDefault="007B3A1A">
            <w:pPr>
              <w:spacing w:line="216" w:lineRule="auto"/>
              <w:jc w:val="center"/>
              <w:rPr>
                <w:sz w:val="28"/>
              </w:rPr>
            </w:pPr>
            <w:r>
              <w:rPr>
                <w:sz w:val="28"/>
              </w:rPr>
              <w:t> 1.1.</w:t>
            </w:r>
          </w:p>
        </w:tc>
        <w:tc>
          <w:tcPr>
            <w:tcW w:w="6210" w:type="dxa"/>
            <w:tcMar>
              <w:top w:w="0" w:type="dxa"/>
              <w:left w:w="108" w:type="dxa"/>
              <w:bottom w:w="0" w:type="dxa"/>
              <w:right w:w="108" w:type="dxa"/>
            </w:tcMar>
          </w:tcPr>
          <w:p w:rsidR="00B969FA" w:rsidRDefault="007B3A1A">
            <w:pPr>
              <w:spacing w:line="216" w:lineRule="auto"/>
              <w:jc w:val="both"/>
              <w:rPr>
                <w:sz w:val="28"/>
              </w:rPr>
            </w:pPr>
            <w:r>
              <w:rPr>
                <w:sz w:val="28"/>
              </w:rPr>
              <w:t xml:space="preserve">Ответственный за разработку и реализацию комплекса процессных мероприятий «Охрана окружающей среды в </w:t>
            </w:r>
            <w:proofErr w:type="spellStart"/>
            <w:r>
              <w:rPr>
                <w:sz w:val="28"/>
              </w:rPr>
              <w:t>Кринично-Лугском</w:t>
            </w:r>
            <w:proofErr w:type="spellEnd"/>
            <w:r>
              <w:rPr>
                <w:sz w:val="28"/>
              </w:rPr>
              <w:t xml:space="preserve"> сельском поселении» (далее также в настоящем разделе – комплекс процессных мероприятий)</w:t>
            </w:r>
          </w:p>
          <w:p w:rsidR="00B969FA" w:rsidRDefault="00B969FA">
            <w:pPr>
              <w:spacing w:line="216" w:lineRule="auto"/>
              <w:jc w:val="both"/>
              <w:rPr>
                <w:sz w:val="28"/>
              </w:rPr>
            </w:pPr>
          </w:p>
        </w:tc>
        <w:tc>
          <w:tcPr>
            <w:tcW w:w="277" w:type="dxa"/>
            <w:tcMar>
              <w:top w:w="0" w:type="dxa"/>
              <w:left w:w="108" w:type="dxa"/>
              <w:bottom w:w="0" w:type="dxa"/>
              <w:right w:w="108" w:type="dxa"/>
            </w:tcMar>
          </w:tcPr>
          <w:p w:rsidR="00B969FA" w:rsidRDefault="007B3A1A">
            <w:pPr>
              <w:spacing w:line="216" w:lineRule="auto"/>
              <w:ind w:left="-108" w:right="-108"/>
              <w:jc w:val="both"/>
              <w:rPr>
                <w:sz w:val="28"/>
              </w:rPr>
            </w:pPr>
            <w:r>
              <w:rPr>
                <w:sz w:val="28"/>
              </w:rPr>
              <w:t xml:space="preserve"> –  </w:t>
            </w:r>
          </w:p>
        </w:tc>
        <w:tc>
          <w:tcPr>
            <w:tcW w:w="7513" w:type="dxa"/>
            <w:tcMar>
              <w:top w:w="0" w:type="dxa"/>
              <w:left w:w="108" w:type="dxa"/>
              <w:bottom w:w="0" w:type="dxa"/>
              <w:right w:w="108" w:type="dxa"/>
            </w:tcMar>
          </w:tcPr>
          <w:p w:rsidR="00B969FA" w:rsidRDefault="007B3A1A" w:rsidP="007B3A1A">
            <w:pPr>
              <w:spacing w:line="216" w:lineRule="auto"/>
              <w:jc w:val="both"/>
              <w:rPr>
                <w:sz w:val="28"/>
              </w:rPr>
            </w:pPr>
            <w:r>
              <w:rPr>
                <w:sz w:val="28"/>
              </w:rPr>
              <w:t xml:space="preserve">Главный специалист по имущественным и земельным отношениям Администрации </w:t>
            </w:r>
            <w:proofErr w:type="spellStart"/>
            <w:r>
              <w:rPr>
                <w:sz w:val="28"/>
              </w:rPr>
              <w:t>Кринично-Лугского</w:t>
            </w:r>
            <w:proofErr w:type="spellEnd"/>
            <w:r>
              <w:rPr>
                <w:sz w:val="28"/>
              </w:rPr>
              <w:t xml:space="preserve"> сельского поселения Ищенко Г.Н.</w:t>
            </w:r>
          </w:p>
        </w:tc>
      </w:tr>
      <w:tr w:rsidR="00B969FA">
        <w:trPr>
          <w:trHeight w:val="553"/>
        </w:trPr>
        <w:tc>
          <w:tcPr>
            <w:tcW w:w="722" w:type="dxa"/>
            <w:tcMar>
              <w:top w:w="0" w:type="dxa"/>
              <w:left w:w="108" w:type="dxa"/>
              <w:bottom w:w="0" w:type="dxa"/>
              <w:right w:w="108" w:type="dxa"/>
            </w:tcMar>
          </w:tcPr>
          <w:p w:rsidR="00B969FA" w:rsidRDefault="007B3A1A">
            <w:pPr>
              <w:spacing w:line="216" w:lineRule="auto"/>
              <w:jc w:val="center"/>
              <w:rPr>
                <w:sz w:val="28"/>
              </w:rPr>
            </w:pPr>
            <w:r>
              <w:rPr>
                <w:sz w:val="28"/>
              </w:rPr>
              <w:t xml:space="preserve"> 1.2.</w:t>
            </w:r>
          </w:p>
        </w:tc>
        <w:tc>
          <w:tcPr>
            <w:tcW w:w="6210" w:type="dxa"/>
            <w:tcMar>
              <w:top w:w="0" w:type="dxa"/>
              <w:left w:w="108" w:type="dxa"/>
              <w:bottom w:w="0" w:type="dxa"/>
              <w:right w:w="108" w:type="dxa"/>
            </w:tcMar>
          </w:tcPr>
          <w:p w:rsidR="00B969FA" w:rsidRDefault="007B3A1A">
            <w:pPr>
              <w:spacing w:line="216" w:lineRule="auto"/>
              <w:jc w:val="both"/>
              <w:rPr>
                <w:sz w:val="28"/>
              </w:rPr>
            </w:pPr>
            <w:r>
              <w:rPr>
                <w:sz w:val="28"/>
              </w:rPr>
              <w:t xml:space="preserve">Связь с муниципальной программой </w:t>
            </w:r>
            <w:proofErr w:type="spellStart"/>
            <w:r>
              <w:rPr>
                <w:sz w:val="28"/>
              </w:rPr>
              <w:t>Кринично-Лугского</w:t>
            </w:r>
            <w:proofErr w:type="spellEnd"/>
            <w:r>
              <w:rPr>
                <w:sz w:val="28"/>
              </w:rPr>
              <w:t xml:space="preserve"> сельского поселения</w:t>
            </w:r>
          </w:p>
        </w:tc>
        <w:tc>
          <w:tcPr>
            <w:tcW w:w="277" w:type="dxa"/>
            <w:tcMar>
              <w:top w:w="0" w:type="dxa"/>
              <w:left w:w="108" w:type="dxa"/>
              <w:bottom w:w="0" w:type="dxa"/>
              <w:right w:w="108" w:type="dxa"/>
            </w:tcMar>
          </w:tcPr>
          <w:p w:rsidR="00B969FA" w:rsidRDefault="007B3A1A">
            <w:pPr>
              <w:spacing w:line="216" w:lineRule="auto"/>
              <w:ind w:left="-108" w:right="-108"/>
              <w:jc w:val="both"/>
              <w:rPr>
                <w:sz w:val="28"/>
              </w:rPr>
            </w:pPr>
            <w:r>
              <w:rPr>
                <w:sz w:val="28"/>
              </w:rPr>
              <w:t xml:space="preserve"> – </w:t>
            </w:r>
          </w:p>
        </w:tc>
        <w:tc>
          <w:tcPr>
            <w:tcW w:w="7513" w:type="dxa"/>
            <w:tcMar>
              <w:top w:w="0" w:type="dxa"/>
              <w:left w:w="108" w:type="dxa"/>
              <w:bottom w:w="0" w:type="dxa"/>
              <w:right w:w="108" w:type="dxa"/>
            </w:tcMar>
          </w:tcPr>
          <w:p w:rsidR="00B969FA" w:rsidRDefault="007B3A1A">
            <w:pPr>
              <w:spacing w:line="216" w:lineRule="auto"/>
              <w:jc w:val="both"/>
              <w:rPr>
                <w:sz w:val="28"/>
              </w:rPr>
            </w:pPr>
            <w:r>
              <w:rPr>
                <w:sz w:val="28"/>
              </w:rPr>
              <w:t xml:space="preserve">Муниципальная программа </w:t>
            </w:r>
            <w:proofErr w:type="spellStart"/>
            <w:r>
              <w:rPr>
                <w:sz w:val="28"/>
              </w:rPr>
              <w:t>Кринично-Лугского</w:t>
            </w:r>
            <w:proofErr w:type="spellEnd"/>
            <w:r>
              <w:rPr>
                <w:sz w:val="28"/>
              </w:rPr>
              <w:t xml:space="preserve"> сельского поселения «Охрана окружающей среды и рациональное природопользование»</w:t>
            </w:r>
          </w:p>
        </w:tc>
      </w:tr>
    </w:tbl>
    <w:p w:rsidR="00B969FA" w:rsidRDefault="00B969FA">
      <w:pPr>
        <w:spacing w:line="216" w:lineRule="auto"/>
        <w:jc w:val="center"/>
        <w:rPr>
          <w:sz w:val="28"/>
        </w:rPr>
      </w:pPr>
    </w:p>
    <w:p w:rsidR="00B969FA" w:rsidRDefault="007B3A1A">
      <w:pPr>
        <w:spacing w:line="216" w:lineRule="auto"/>
        <w:jc w:val="center"/>
        <w:rPr>
          <w:sz w:val="28"/>
        </w:rPr>
      </w:pPr>
      <w:r>
        <w:rPr>
          <w:sz w:val="28"/>
        </w:rPr>
        <w:t>2.Показатели комплекса процессных мероприятий</w:t>
      </w:r>
    </w:p>
    <w:p w:rsidR="00B969FA" w:rsidRDefault="00B969FA">
      <w:pPr>
        <w:spacing w:line="216" w:lineRule="auto"/>
        <w:jc w:val="both"/>
        <w:rPr>
          <w:sz w:val="28"/>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2"/>
        <w:gridCol w:w="2278"/>
        <w:gridCol w:w="1843"/>
        <w:gridCol w:w="887"/>
        <w:gridCol w:w="881"/>
        <w:gridCol w:w="925"/>
        <w:gridCol w:w="709"/>
        <w:gridCol w:w="730"/>
        <w:gridCol w:w="120"/>
        <w:gridCol w:w="845"/>
        <w:gridCol w:w="967"/>
        <w:gridCol w:w="881"/>
        <w:gridCol w:w="2150"/>
        <w:gridCol w:w="974"/>
      </w:tblGrid>
      <w:tr w:rsidR="00B969FA">
        <w:trPr>
          <w:trHeight w:val="290"/>
        </w:trPr>
        <w:tc>
          <w:tcPr>
            <w:tcW w:w="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center"/>
              <w:rPr>
                <w:sz w:val="22"/>
              </w:rPr>
            </w:pPr>
            <w:r>
              <w:rPr>
                <w:sz w:val="22"/>
              </w:rPr>
              <w:t>№</w:t>
            </w:r>
          </w:p>
          <w:p w:rsidR="00B969FA" w:rsidRDefault="007B3A1A">
            <w:pPr>
              <w:spacing w:line="216" w:lineRule="auto"/>
              <w:ind w:left="-15"/>
              <w:jc w:val="center"/>
              <w:rPr>
                <w:sz w:val="22"/>
              </w:rPr>
            </w:pPr>
            <w:proofErr w:type="gramStart"/>
            <w:r>
              <w:rPr>
                <w:sz w:val="22"/>
              </w:rPr>
              <w:t>п</w:t>
            </w:r>
            <w:proofErr w:type="gramEnd"/>
            <w:r>
              <w:rPr>
                <w:sz w:val="22"/>
              </w:rPr>
              <w:t>/п</w:t>
            </w:r>
          </w:p>
          <w:p w:rsidR="00B969FA" w:rsidRDefault="00B969FA">
            <w:pPr>
              <w:spacing w:line="216" w:lineRule="auto"/>
              <w:ind w:left="-15"/>
              <w:jc w:val="center"/>
              <w:rPr>
                <w:sz w:val="22"/>
              </w:rPr>
            </w:pPr>
          </w:p>
          <w:p w:rsidR="00B969FA" w:rsidRDefault="00B969FA">
            <w:pPr>
              <w:spacing w:line="216" w:lineRule="auto"/>
              <w:ind w:left="-15"/>
              <w:jc w:val="center"/>
              <w:rPr>
                <w:sz w:val="22"/>
              </w:rPr>
            </w:pPr>
          </w:p>
          <w:p w:rsidR="00B969FA" w:rsidRDefault="00B969FA">
            <w:pPr>
              <w:spacing w:line="216" w:lineRule="auto"/>
              <w:ind w:left="-15"/>
              <w:jc w:val="center"/>
              <w:rPr>
                <w:sz w:val="22"/>
              </w:rPr>
            </w:pP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center"/>
              <w:rPr>
                <w:sz w:val="22"/>
              </w:rPr>
            </w:pPr>
            <w:r>
              <w:rPr>
                <w:sz w:val="22"/>
              </w:rPr>
              <w:t>Наименование показателя</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center"/>
              <w:rPr>
                <w:sz w:val="22"/>
              </w:rPr>
            </w:pPr>
            <w:r>
              <w:rPr>
                <w:sz w:val="22"/>
              </w:rPr>
              <w:t>Признак возрастания/</w:t>
            </w:r>
          </w:p>
          <w:p w:rsidR="00B969FA" w:rsidRDefault="007B3A1A">
            <w:pPr>
              <w:spacing w:line="216" w:lineRule="auto"/>
              <w:ind w:left="-15"/>
              <w:jc w:val="center"/>
              <w:rPr>
                <w:sz w:val="22"/>
              </w:rPr>
            </w:pPr>
            <w:r>
              <w:rPr>
                <w:sz w:val="22"/>
              </w:rPr>
              <w:t>убывания</w:t>
            </w:r>
          </w:p>
        </w:tc>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center"/>
              <w:rPr>
                <w:sz w:val="22"/>
              </w:rPr>
            </w:pPr>
            <w:r>
              <w:rPr>
                <w:sz w:val="22"/>
              </w:rPr>
              <w:t>Уровень показателя</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center"/>
              <w:rPr>
                <w:sz w:val="22"/>
              </w:rPr>
            </w:pPr>
            <w:r>
              <w:rPr>
                <w:sz w:val="22"/>
              </w:rPr>
              <w:t>Единица измерения (по ОКЕИ)</w:t>
            </w:r>
          </w:p>
        </w:tc>
        <w:tc>
          <w:tcPr>
            <w:tcW w:w="1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center"/>
              <w:rPr>
                <w:sz w:val="22"/>
              </w:rPr>
            </w:pPr>
            <w:r>
              <w:rPr>
                <w:sz w:val="22"/>
              </w:rPr>
              <w:t>Базовое значение показателя</w:t>
            </w:r>
          </w:p>
        </w:tc>
        <w:tc>
          <w:tcPr>
            <w:tcW w:w="354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center"/>
              <w:rPr>
                <w:sz w:val="22"/>
              </w:rPr>
            </w:pPr>
            <w:r>
              <w:rPr>
                <w:sz w:val="22"/>
              </w:rPr>
              <w:t>Значения показателя</w:t>
            </w:r>
          </w:p>
        </w:tc>
        <w:tc>
          <w:tcPr>
            <w:tcW w:w="2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center"/>
              <w:rPr>
                <w:sz w:val="22"/>
              </w:rPr>
            </w:pPr>
            <w:r>
              <w:rPr>
                <w:sz w:val="22"/>
              </w:rPr>
              <w:t>Ответственный</w:t>
            </w:r>
          </w:p>
          <w:p w:rsidR="00B969FA" w:rsidRDefault="007B3A1A">
            <w:pPr>
              <w:spacing w:line="216" w:lineRule="auto"/>
              <w:ind w:left="-15"/>
              <w:jc w:val="center"/>
              <w:rPr>
                <w:sz w:val="22"/>
              </w:rPr>
            </w:pPr>
            <w:r>
              <w:rPr>
                <w:sz w:val="22"/>
              </w:rPr>
              <w:t>за достижение показателя</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center"/>
              <w:rPr>
                <w:sz w:val="22"/>
              </w:rPr>
            </w:pPr>
            <w:r>
              <w:rPr>
                <w:sz w:val="22"/>
              </w:rPr>
              <w:t>Информационная система</w:t>
            </w:r>
          </w:p>
        </w:tc>
      </w:tr>
      <w:tr w:rsidR="00B969FA">
        <w:trPr>
          <w:trHeight w:val="275"/>
        </w:trPr>
        <w:tc>
          <w:tcPr>
            <w:tcW w:w="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B969FA">
            <w:pPr>
              <w:spacing w:line="216" w:lineRule="auto"/>
              <w:ind w:left="-15"/>
              <w:jc w:val="both"/>
              <w:rPr>
                <w:sz w:val="22"/>
              </w:rPr>
            </w:pP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B969FA">
            <w:pPr>
              <w:spacing w:line="216" w:lineRule="auto"/>
              <w:ind w:left="-15"/>
              <w:jc w:val="both"/>
              <w:rPr>
                <w:sz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B969FA">
            <w:pPr>
              <w:spacing w:line="216" w:lineRule="auto"/>
              <w:ind w:left="-15"/>
              <w:jc w:val="both"/>
              <w:rPr>
                <w:sz w:val="22"/>
              </w:rPr>
            </w:pPr>
          </w:p>
        </w:tc>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B969FA">
            <w:pPr>
              <w:spacing w:line="216" w:lineRule="auto"/>
              <w:ind w:left="-15"/>
              <w:jc w:val="both"/>
              <w:rPr>
                <w:sz w:val="22"/>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B969FA">
            <w:pPr>
              <w:spacing w:line="216" w:lineRule="auto"/>
              <w:ind w:left="-15"/>
              <w:jc w:val="both"/>
              <w:rPr>
                <w:sz w:val="22"/>
              </w:rPr>
            </w:pP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both"/>
              <w:rPr>
                <w:sz w:val="22"/>
              </w:rPr>
            </w:pPr>
            <w:r>
              <w:rPr>
                <w:sz w:val="22"/>
              </w:rPr>
              <w:t>значение</w:t>
            </w:r>
            <w:r>
              <w:rPr>
                <w:sz w:val="22"/>
              </w:rPr>
              <w:tab/>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both"/>
              <w:rPr>
                <w:sz w:val="22"/>
              </w:rPr>
            </w:pPr>
            <w:r>
              <w:rPr>
                <w:sz w:val="22"/>
              </w:rPr>
              <w:t>год</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center"/>
              <w:rPr>
                <w:sz w:val="22"/>
              </w:rPr>
            </w:pPr>
            <w:r>
              <w:rPr>
                <w:sz w:val="22"/>
              </w:rPr>
              <w:t>2025</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center"/>
              <w:rPr>
                <w:sz w:val="22"/>
              </w:rPr>
            </w:pPr>
            <w:r>
              <w:rPr>
                <w:sz w:val="22"/>
              </w:rPr>
              <w:t>2026</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center"/>
              <w:rPr>
                <w:sz w:val="22"/>
              </w:rPr>
            </w:pPr>
            <w:r>
              <w:rPr>
                <w:sz w:val="22"/>
              </w:rPr>
              <w:t>2027</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center"/>
              <w:rPr>
                <w:sz w:val="22"/>
              </w:rPr>
            </w:pPr>
            <w:r>
              <w:rPr>
                <w:sz w:val="22"/>
              </w:rPr>
              <w:t>2030</w:t>
            </w:r>
          </w:p>
        </w:tc>
        <w:tc>
          <w:tcPr>
            <w:tcW w:w="2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B969FA">
            <w:pPr>
              <w:spacing w:line="216" w:lineRule="auto"/>
              <w:ind w:left="-15"/>
              <w:jc w:val="both"/>
              <w:rPr>
                <w:sz w:val="22"/>
              </w:rPr>
            </w:pP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B969FA">
            <w:pPr>
              <w:spacing w:line="216" w:lineRule="auto"/>
              <w:ind w:left="-15"/>
              <w:jc w:val="both"/>
              <w:rPr>
                <w:sz w:val="22"/>
              </w:rPr>
            </w:pPr>
          </w:p>
        </w:tc>
      </w:tr>
      <w:tr w:rsidR="00B969FA">
        <w:trPr>
          <w:trHeight w:val="202"/>
        </w:trPr>
        <w:tc>
          <w:tcPr>
            <w:tcW w:w="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left="-137" w:right="-79"/>
              <w:contextualSpacing/>
              <w:jc w:val="center"/>
              <w:rPr>
                <w:sz w:val="22"/>
              </w:rPr>
            </w:pPr>
            <w:r>
              <w:rPr>
                <w:sz w:val="22"/>
              </w:rPr>
              <w:t>1</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right="-79"/>
              <w:contextualSpacing/>
              <w:jc w:val="center"/>
              <w:rPr>
                <w:sz w:val="22"/>
              </w:rPr>
            </w:pPr>
            <w:r>
              <w:rPr>
                <w:sz w:val="22"/>
              </w:rPr>
              <w:t>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right="-79"/>
              <w:contextualSpacing/>
              <w:jc w:val="center"/>
              <w:rPr>
                <w:sz w:val="22"/>
              </w:rPr>
            </w:pPr>
            <w:r>
              <w:rPr>
                <w:sz w:val="22"/>
              </w:rPr>
              <w:t>3</w:t>
            </w:r>
          </w:p>
        </w:tc>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right="-79"/>
              <w:contextualSpacing/>
              <w:jc w:val="center"/>
              <w:rPr>
                <w:sz w:val="22"/>
              </w:rPr>
            </w:pPr>
            <w:r>
              <w:rPr>
                <w:sz w:val="22"/>
              </w:rPr>
              <w:t>4</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right="34"/>
              <w:contextualSpacing/>
              <w:jc w:val="center"/>
              <w:rPr>
                <w:sz w:val="22"/>
              </w:rPr>
            </w:pPr>
            <w:r>
              <w:rPr>
                <w:sz w:val="22"/>
              </w:rPr>
              <w:t>5</w:t>
            </w: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right="-79"/>
              <w:contextualSpacing/>
              <w:jc w:val="center"/>
              <w:rPr>
                <w:sz w:val="22"/>
              </w:rPr>
            </w:pPr>
            <w:r>
              <w:rPr>
                <w:sz w:val="22"/>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right="-79"/>
              <w:contextualSpacing/>
              <w:jc w:val="center"/>
              <w:rPr>
                <w:sz w:val="22"/>
              </w:rPr>
            </w:pPr>
            <w:r>
              <w:rPr>
                <w:sz w:val="22"/>
              </w:rPr>
              <w:t>7</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left="-137" w:right="-79"/>
              <w:contextualSpacing/>
              <w:jc w:val="center"/>
              <w:rPr>
                <w:sz w:val="22"/>
              </w:rPr>
            </w:pPr>
            <w:r>
              <w:rPr>
                <w:sz w:val="22"/>
              </w:rPr>
              <w:t>8</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left="-137" w:right="-79"/>
              <w:contextualSpacing/>
              <w:jc w:val="center"/>
              <w:rPr>
                <w:sz w:val="22"/>
              </w:rPr>
            </w:pPr>
            <w:r>
              <w:rPr>
                <w:sz w:val="22"/>
              </w:rPr>
              <w:t>9</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left="-137" w:right="-79"/>
              <w:contextualSpacing/>
              <w:jc w:val="center"/>
              <w:rPr>
                <w:sz w:val="22"/>
              </w:rPr>
            </w:pPr>
            <w:r>
              <w:rPr>
                <w:sz w:val="22"/>
              </w:rPr>
              <w:t>10</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left="-137" w:right="-79"/>
              <w:contextualSpacing/>
              <w:jc w:val="center"/>
              <w:rPr>
                <w:sz w:val="22"/>
              </w:rPr>
            </w:pPr>
            <w:r>
              <w:rPr>
                <w:sz w:val="22"/>
              </w:rPr>
              <w:t>11</w:t>
            </w:r>
          </w:p>
        </w:tc>
        <w:tc>
          <w:tcPr>
            <w:tcW w:w="2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left="-137" w:right="-79"/>
              <w:contextualSpacing/>
              <w:jc w:val="center"/>
              <w:rPr>
                <w:sz w:val="22"/>
              </w:rPr>
            </w:pPr>
            <w:r>
              <w:rPr>
                <w:sz w:val="22"/>
              </w:rPr>
              <w:t>12</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ind w:left="-137" w:right="-79"/>
              <w:contextualSpacing/>
              <w:jc w:val="center"/>
              <w:rPr>
                <w:sz w:val="22"/>
              </w:rPr>
            </w:pPr>
            <w:r>
              <w:rPr>
                <w:sz w:val="22"/>
              </w:rPr>
              <w:t>13</w:t>
            </w:r>
          </w:p>
        </w:tc>
      </w:tr>
      <w:tr w:rsidR="00684CBB" w:rsidTr="00656549">
        <w:trPr>
          <w:trHeight w:val="202"/>
        </w:trPr>
        <w:tc>
          <w:tcPr>
            <w:tcW w:w="14732"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4CBB" w:rsidRDefault="00684CBB">
            <w:pPr>
              <w:spacing w:line="216" w:lineRule="auto"/>
              <w:ind w:left="-15"/>
              <w:jc w:val="center"/>
            </w:pPr>
            <w:r>
              <w:t xml:space="preserve">1 </w:t>
            </w:r>
            <w:r>
              <w:t>Задача "Обеспечена защищенность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r>
      <w:tr w:rsidR="00B969FA">
        <w:trPr>
          <w:trHeight w:val="202"/>
        </w:trPr>
        <w:tc>
          <w:tcPr>
            <w:tcW w:w="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both"/>
              <w:rPr>
                <w:sz w:val="22"/>
              </w:rPr>
            </w:pPr>
            <w:r>
              <w:rPr>
                <w:sz w:val="22"/>
              </w:rPr>
              <w:t>1.1</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rsidP="00684CBB">
            <w:pPr>
              <w:widowControl w:val="0"/>
              <w:spacing w:line="240" w:lineRule="exact"/>
              <w:jc w:val="center"/>
              <w:rPr>
                <w:sz w:val="22"/>
              </w:rPr>
            </w:pPr>
            <w:r>
              <w:rPr>
                <w:sz w:val="22"/>
              </w:rPr>
              <w:t xml:space="preserve">Количество ликвидированных </w:t>
            </w:r>
            <w:r w:rsidR="00684CBB">
              <w:rPr>
                <w:sz w:val="22"/>
              </w:rPr>
              <w:t xml:space="preserve">ртутьсодержащих отходов на </w:t>
            </w:r>
            <w:r>
              <w:rPr>
                <w:sz w:val="22"/>
              </w:rPr>
              <w:t xml:space="preserve">территории </w:t>
            </w:r>
            <w:proofErr w:type="spellStart"/>
            <w:r>
              <w:rPr>
                <w:sz w:val="22"/>
              </w:rPr>
              <w:t>Кринично-Лугского</w:t>
            </w:r>
            <w:proofErr w:type="spellEnd"/>
            <w:r>
              <w:rPr>
                <w:sz w:val="22"/>
              </w:rPr>
              <w:t xml:space="preserve"> сельского поселения</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r>
              <w:t>возрастающий</w:t>
            </w:r>
          </w:p>
        </w:tc>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both"/>
            </w:pPr>
            <w:r>
              <w:t>МПКР</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both"/>
            </w:pPr>
            <w:r>
              <w:t>единиц</w:t>
            </w:r>
          </w:p>
          <w:p w:rsidR="00B969FA" w:rsidRDefault="00B969FA">
            <w:pPr>
              <w:spacing w:line="216" w:lineRule="auto"/>
              <w:ind w:left="-15"/>
              <w:jc w:val="both"/>
            </w:pP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center"/>
            </w:pPr>
            <w:r>
              <w:t>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both"/>
            </w:pPr>
            <w:r>
              <w:tab/>
              <w:t xml:space="preserve">2023 </w:t>
            </w:r>
          </w:p>
        </w:tc>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center"/>
            </w:pPr>
            <w:r>
              <w:t>4</w:t>
            </w:r>
          </w:p>
        </w:tc>
        <w:tc>
          <w:tcPr>
            <w:tcW w:w="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center"/>
            </w:pPr>
            <w:r>
              <w:t>4</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center"/>
            </w:pPr>
            <w:r>
              <w:t>4</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center"/>
            </w:pPr>
            <w:r>
              <w:t>4</w:t>
            </w:r>
          </w:p>
        </w:tc>
        <w:tc>
          <w:tcPr>
            <w:tcW w:w="2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center"/>
            </w:pPr>
            <w:r>
              <w:t xml:space="preserve">Администрация </w:t>
            </w:r>
            <w:proofErr w:type="spellStart"/>
            <w:r>
              <w:t>Кринично-Лугского</w:t>
            </w:r>
            <w:proofErr w:type="spellEnd"/>
            <w:r>
              <w:t xml:space="preserve"> сельского поселения</w:t>
            </w:r>
          </w:p>
          <w:p w:rsidR="00B969FA" w:rsidRDefault="00B969FA">
            <w:pPr>
              <w:spacing w:line="216" w:lineRule="auto"/>
              <w:ind w:left="-15"/>
              <w:jc w:val="center"/>
            </w:pP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center"/>
            </w:pPr>
            <w:r>
              <w:t>-</w:t>
            </w:r>
          </w:p>
        </w:tc>
      </w:tr>
      <w:tr w:rsidR="00B969FA">
        <w:trPr>
          <w:trHeight w:val="527"/>
        </w:trPr>
        <w:tc>
          <w:tcPr>
            <w:tcW w:w="14732"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684CBB" w:rsidP="00684CBB">
            <w:pPr>
              <w:spacing w:line="216" w:lineRule="auto"/>
              <w:ind w:left="-15"/>
              <w:jc w:val="center"/>
              <w:rPr>
                <w:sz w:val="22"/>
              </w:rPr>
            </w:pPr>
            <w:r>
              <w:rPr>
                <w:sz w:val="22"/>
              </w:rPr>
              <w:t>2</w:t>
            </w:r>
            <w:r w:rsidR="007B3A1A">
              <w:rPr>
                <w:sz w:val="22"/>
              </w:rPr>
              <w:t>. Задача комплекса процессных мероприятий «Обеспечено повышение экологической культуры населения, информирование о состоянии окружающей среды»</w:t>
            </w:r>
          </w:p>
        </w:tc>
      </w:tr>
      <w:tr w:rsidR="00B969FA">
        <w:trPr>
          <w:trHeight w:val="202"/>
        </w:trPr>
        <w:tc>
          <w:tcPr>
            <w:tcW w:w="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684CBB" w:rsidP="00684CBB">
            <w:pPr>
              <w:spacing w:line="216" w:lineRule="auto"/>
              <w:ind w:left="-15"/>
              <w:jc w:val="both"/>
              <w:rPr>
                <w:sz w:val="22"/>
              </w:rPr>
            </w:pPr>
            <w:r>
              <w:rPr>
                <w:sz w:val="22"/>
              </w:rPr>
              <w:t>2.1.</w:t>
            </w:r>
          </w:p>
        </w:tc>
        <w:tc>
          <w:tcPr>
            <w:tcW w:w="2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spacing w:line="240" w:lineRule="exact"/>
              <w:jc w:val="center"/>
              <w:rPr>
                <w:sz w:val="22"/>
              </w:rPr>
            </w:pPr>
            <w:r>
              <w:rPr>
                <w:sz w:val="22"/>
              </w:rPr>
              <w:t>Количество ежегодных мероприятий</w:t>
            </w:r>
            <w:r>
              <w:rPr>
                <w:sz w:val="22"/>
              </w:rPr>
              <w:br/>
              <w:t xml:space="preserve">по экологическому просвещению </w:t>
            </w:r>
            <w:r>
              <w:rPr>
                <w:sz w:val="22"/>
              </w:rPr>
              <w:br/>
              <w:t xml:space="preserve">и образованию, проводимых на территории </w:t>
            </w:r>
            <w:proofErr w:type="spellStart"/>
            <w:r>
              <w:rPr>
                <w:sz w:val="22"/>
              </w:rPr>
              <w:t>Кринично-Лугского</w:t>
            </w:r>
            <w:proofErr w:type="spellEnd"/>
            <w:r>
              <w:rPr>
                <w:sz w:val="22"/>
              </w:rPr>
              <w:t xml:space="preserve"> сельского поселения</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r>
              <w:t>возрастающий</w:t>
            </w:r>
          </w:p>
        </w:tc>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both"/>
            </w:pPr>
            <w:r>
              <w:t>МПКР</w:t>
            </w:r>
          </w:p>
          <w:p w:rsidR="00B969FA" w:rsidRDefault="00B969FA">
            <w:pPr>
              <w:spacing w:line="216" w:lineRule="auto"/>
              <w:ind w:left="-15"/>
              <w:jc w:val="both"/>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both"/>
            </w:pPr>
            <w:r>
              <w:t>единиц</w:t>
            </w:r>
          </w:p>
          <w:p w:rsidR="00B969FA" w:rsidRDefault="00B969FA">
            <w:pPr>
              <w:spacing w:line="216" w:lineRule="auto"/>
              <w:ind w:left="-15"/>
              <w:jc w:val="both"/>
            </w:pP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center"/>
            </w:pPr>
            <w:r>
              <w:t>12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center"/>
            </w:pPr>
            <w:r>
              <w:t xml:space="preserve">2023 </w:t>
            </w:r>
          </w:p>
        </w:tc>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center"/>
            </w:pPr>
            <w:r>
              <w:t>12</w:t>
            </w:r>
          </w:p>
        </w:tc>
        <w:tc>
          <w:tcPr>
            <w:tcW w:w="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center"/>
            </w:pPr>
            <w:r>
              <w:t>12</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center"/>
            </w:pPr>
            <w:r>
              <w:t>12</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center"/>
            </w:pPr>
            <w:r>
              <w:t>12</w:t>
            </w:r>
          </w:p>
        </w:tc>
        <w:tc>
          <w:tcPr>
            <w:tcW w:w="2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center"/>
            </w:pPr>
            <w:r>
              <w:t xml:space="preserve">Администрация </w:t>
            </w:r>
            <w:proofErr w:type="spellStart"/>
            <w:r>
              <w:t>Кринично-Лугского</w:t>
            </w:r>
            <w:proofErr w:type="spellEnd"/>
            <w:r>
              <w:t xml:space="preserve"> сельского поселения</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spacing w:line="216" w:lineRule="auto"/>
              <w:ind w:left="-15"/>
              <w:jc w:val="center"/>
            </w:pPr>
            <w:r>
              <w:t>-</w:t>
            </w:r>
          </w:p>
        </w:tc>
      </w:tr>
    </w:tbl>
    <w:p w:rsidR="00B969FA" w:rsidRDefault="00B969FA">
      <w:pPr>
        <w:spacing w:line="216" w:lineRule="auto"/>
        <w:jc w:val="both"/>
        <w:rPr>
          <w:sz w:val="28"/>
        </w:rPr>
      </w:pPr>
    </w:p>
    <w:p w:rsidR="00B969FA" w:rsidRDefault="007B3A1A">
      <w:pPr>
        <w:spacing w:line="216" w:lineRule="auto"/>
        <w:jc w:val="both"/>
      </w:pPr>
      <w:r>
        <w:t xml:space="preserve">Примечание. </w:t>
      </w:r>
    </w:p>
    <w:p w:rsidR="00B969FA" w:rsidRDefault="007B3A1A">
      <w:pPr>
        <w:spacing w:line="216" w:lineRule="auto"/>
        <w:jc w:val="both"/>
      </w:pPr>
      <w:r>
        <w:t xml:space="preserve">Используемые сокращения: </w:t>
      </w:r>
    </w:p>
    <w:p w:rsidR="00B969FA" w:rsidRDefault="007B3A1A">
      <w:pPr>
        <w:spacing w:line="216" w:lineRule="auto"/>
        <w:jc w:val="both"/>
      </w:pPr>
      <w:r>
        <w:t xml:space="preserve">МП </w:t>
      </w:r>
      <w:proofErr w:type="gramStart"/>
      <w:r>
        <w:t>КР</w:t>
      </w:r>
      <w:proofErr w:type="gramEnd"/>
      <w:r>
        <w:t xml:space="preserve"> – муниципальная программа </w:t>
      </w:r>
      <w:proofErr w:type="spellStart"/>
      <w:r>
        <w:t>Кринично-Лугского</w:t>
      </w:r>
      <w:proofErr w:type="spellEnd"/>
      <w:r>
        <w:t xml:space="preserve"> сельского поселения;</w:t>
      </w:r>
    </w:p>
    <w:p w:rsidR="00B969FA" w:rsidRDefault="007B3A1A">
      <w:pPr>
        <w:spacing w:line="216" w:lineRule="auto"/>
        <w:jc w:val="both"/>
      </w:pPr>
      <w:r>
        <w:t>ОКЕИ – Общероссийский классификатор единиц измерения.</w:t>
      </w:r>
    </w:p>
    <w:p w:rsidR="00B969FA" w:rsidRDefault="00B969FA">
      <w:pPr>
        <w:spacing w:line="216" w:lineRule="auto"/>
        <w:jc w:val="both"/>
        <w:rPr>
          <w:sz w:val="28"/>
        </w:rPr>
      </w:pPr>
    </w:p>
    <w:p w:rsidR="00B969FA" w:rsidRDefault="00B969FA">
      <w:pPr>
        <w:spacing w:line="216" w:lineRule="auto"/>
        <w:jc w:val="center"/>
        <w:rPr>
          <w:sz w:val="28"/>
        </w:rPr>
      </w:pPr>
    </w:p>
    <w:p w:rsidR="00B969FA" w:rsidRDefault="007B3A1A">
      <w:pPr>
        <w:spacing w:line="216" w:lineRule="auto"/>
        <w:jc w:val="center"/>
        <w:rPr>
          <w:sz w:val="28"/>
        </w:rPr>
      </w:pPr>
      <w:r>
        <w:rPr>
          <w:sz w:val="28"/>
        </w:rPr>
        <w:t>3.Перечень мероприятий (результатов) комплекса процессных мероприятий</w:t>
      </w:r>
    </w:p>
    <w:p w:rsidR="00B969FA" w:rsidRDefault="00B969FA">
      <w:pPr>
        <w:spacing w:line="216" w:lineRule="auto"/>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2783"/>
        <w:gridCol w:w="1783"/>
        <w:gridCol w:w="3203"/>
        <w:gridCol w:w="1393"/>
        <w:gridCol w:w="838"/>
        <w:gridCol w:w="835"/>
        <w:gridCol w:w="975"/>
        <w:gridCol w:w="829"/>
        <w:gridCol w:w="838"/>
        <w:gridCol w:w="829"/>
      </w:tblGrid>
      <w:tr w:rsidR="00B969FA">
        <w:trPr>
          <w:trHeight w:val="473"/>
        </w:trPr>
        <w:tc>
          <w:tcPr>
            <w:tcW w:w="54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contextualSpacing/>
              <w:jc w:val="center"/>
              <w:outlineLvl w:val="2"/>
            </w:pPr>
            <w:r>
              <w:t xml:space="preserve">№ </w:t>
            </w:r>
            <w:proofErr w:type="gramStart"/>
            <w:r>
              <w:t>п</w:t>
            </w:r>
            <w:proofErr w:type="gramEnd"/>
            <w:r>
              <w:t>/п</w:t>
            </w:r>
          </w:p>
        </w:tc>
        <w:tc>
          <w:tcPr>
            <w:tcW w:w="278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contextualSpacing/>
              <w:jc w:val="center"/>
              <w:outlineLvl w:val="2"/>
            </w:pPr>
            <w:r>
              <w:t>Наименование мероприятия (результата)</w:t>
            </w:r>
          </w:p>
        </w:tc>
        <w:tc>
          <w:tcPr>
            <w:tcW w:w="178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contextualSpacing/>
              <w:jc w:val="center"/>
              <w:outlineLvl w:val="2"/>
            </w:pPr>
            <w:r>
              <w:t>Тип мероприятия  (результата)</w:t>
            </w:r>
          </w:p>
        </w:tc>
        <w:tc>
          <w:tcPr>
            <w:tcW w:w="32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contextualSpacing/>
              <w:jc w:val="center"/>
              <w:outlineLvl w:val="2"/>
            </w:pPr>
            <w:r>
              <w:t>Характеристика</w:t>
            </w:r>
          </w:p>
        </w:tc>
        <w:tc>
          <w:tcPr>
            <w:tcW w:w="13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contextualSpacing/>
              <w:jc w:val="center"/>
              <w:outlineLvl w:val="2"/>
            </w:pPr>
            <w:r>
              <w:t xml:space="preserve">Единица измерения </w:t>
            </w:r>
            <w:r>
              <w:br/>
              <w:t>(по ОКЕИ)</w:t>
            </w:r>
          </w:p>
        </w:tc>
        <w:tc>
          <w:tcPr>
            <w:tcW w:w="16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contextualSpacing/>
              <w:jc w:val="center"/>
              <w:outlineLvl w:val="2"/>
            </w:pPr>
            <w:r>
              <w:t>Базовое значение</w:t>
            </w:r>
          </w:p>
        </w:tc>
        <w:tc>
          <w:tcPr>
            <w:tcW w:w="347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contextualSpacing/>
              <w:jc w:val="center"/>
              <w:outlineLvl w:val="2"/>
            </w:pPr>
            <w:r>
              <w:t>Значение результата по годам реализации</w:t>
            </w:r>
          </w:p>
        </w:tc>
      </w:tr>
      <w:tr w:rsidR="00B969FA">
        <w:trPr>
          <w:trHeight w:val="229"/>
        </w:trPr>
        <w:tc>
          <w:tcPr>
            <w:tcW w:w="5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B969FA"/>
        </w:tc>
        <w:tc>
          <w:tcPr>
            <w:tcW w:w="27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B969FA"/>
        </w:tc>
        <w:tc>
          <w:tcPr>
            <w:tcW w:w="17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B969FA"/>
        </w:tc>
        <w:tc>
          <w:tcPr>
            <w:tcW w:w="32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B969FA"/>
        </w:tc>
        <w:tc>
          <w:tcPr>
            <w:tcW w:w="13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B969FA"/>
        </w:tc>
        <w:tc>
          <w:tcPr>
            <w:tcW w:w="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contextualSpacing/>
              <w:jc w:val="center"/>
              <w:outlineLvl w:val="2"/>
            </w:pPr>
            <w:r>
              <w:t>значение</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contextualSpacing/>
              <w:jc w:val="center"/>
              <w:outlineLvl w:val="2"/>
            </w:pPr>
            <w:r>
              <w:t>год</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contextualSpacing/>
              <w:jc w:val="center"/>
              <w:outlineLvl w:val="2"/>
            </w:pPr>
            <w:r>
              <w:t>2025</w:t>
            </w:r>
          </w:p>
        </w:tc>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contextualSpacing/>
              <w:jc w:val="center"/>
              <w:outlineLvl w:val="2"/>
            </w:pPr>
            <w:r>
              <w:t>2026</w:t>
            </w:r>
          </w:p>
        </w:tc>
        <w:tc>
          <w:tcPr>
            <w:tcW w:w="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contextualSpacing/>
              <w:jc w:val="center"/>
              <w:outlineLvl w:val="2"/>
            </w:pPr>
            <w:r>
              <w:t>2027</w:t>
            </w:r>
          </w:p>
        </w:tc>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contextualSpacing/>
              <w:jc w:val="center"/>
              <w:outlineLvl w:val="2"/>
            </w:pPr>
            <w:r>
              <w:t>2030</w:t>
            </w:r>
          </w:p>
        </w:tc>
      </w:tr>
      <w:tr w:rsidR="00B969FA">
        <w:trPr>
          <w:trHeight w:val="229"/>
        </w:trPr>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contextualSpacing/>
              <w:jc w:val="center"/>
            </w:pPr>
            <w:r>
              <w:t>1</w:t>
            </w:r>
          </w:p>
        </w:tc>
        <w:tc>
          <w:tcPr>
            <w:tcW w:w="2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contextualSpacing/>
              <w:jc w:val="center"/>
            </w:pPr>
            <w:r>
              <w:t>2</w:t>
            </w:r>
          </w:p>
        </w:tc>
        <w:tc>
          <w:tcPr>
            <w:tcW w:w="1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contextualSpacing/>
              <w:jc w:val="center"/>
            </w:pPr>
            <w:r>
              <w:t>3</w:t>
            </w:r>
          </w:p>
        </w:tc>
        <w:tc>
          <w:tcPr>
            <w:tcW w:w="3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contextualSpacing/>
              <w:jc w:val="center"/>
            </w:pPr>
            <w:r>
              <w:t>4</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contextualSpacing/>
              <w:jc w:val="center"/>
            </w:pPr>
            <w:r>
              <w:t>5</w:t>
            </w:r>
          </w:p>
        </w:tc>
        <w:tc>
          <w:tcPr>
            <w:tcW w:w="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contextualSpacing/>
              <w:jc w:val="center"/>
              <w:outlineLvl w:val="2"/>
            </w:pPr>
            <w:r>
              <w:t>6</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contextualSpacing/>
              <w:jc w:val="center"/>
              <w:outlineLvl w:val="2"/>
            </w:pPr>
            <w:r>
              <w:t>7</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contextualSpacing/>
              <w:jc w:val="center"/>
              <w:outlineLvl w:val="2"/>
            </w:pPr>
            <w:r>
              <w:t>8</w:t>
            </w:r>
          </w:p>
        </w:tc>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contextualSpacing/>
              <w:jc w:val="center"/>
              <w:outlineLvl w:val="2"/>
            </w:pPr>
            <w:r>
              <w:t>9</w:t>
            </w:r>
          </w:p>
        </w:tc>
        <w:tc>
          <w:tcPr>
            <w:tcW w:w="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contextualSpacing/>
              <w:jc w:val="center"/>
              <w:outlineLvl w:val="2"/>
            </w:pPr>
            <w:r>
              <w:t>10</w:t>
            </w:r>
          </w:p>
        </w:tc>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contextualSpacing/>
              <w:jc w:val="center"/>
              <w:outlineLvl w:val="2"/>
            </w:pPr>
            <w:r>
              <w:t>11</w:t>
            </w:r>
          </w:p>
        </w:tc>
      </w:tr>
      <w:tr w:rsidR="00B969FA">
        <w:trPr>
          <w:trHeight w:val="566"/>
        </w:trPr>
        <w:tc>
          <w:tcPr>
            <w:tcW w:w="1485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2003B8" w:rsidP="002003B8">
            <w:pPr>
              <w:spacing w:line="216" w:lineRule="auto"/>
              <w:ind w:left="-15"/>
              <w:jc w:val="center"/>
            </w:pPr>
            <w:r>
              <w:t>1</w:t>
            </w:r>
            <w:r w:rsidR="007B3A1A">
              <w:t>. Задача комплекса процессных мероприятий «Обеспечена защищенность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r>
      <w:tr w:rsidR="00B969FA">
        <w:trPr>
          <w:trHeight w:val="229"/>
        </w:trPr>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2003B8" w:rsidP="002003B8">
            <w:pPr>
              <w:contextualSpacing/>
            </w:pPr>
            <w:r>
              <w:t>1</w:t>
            </w:r>
            <w:r w:rsidR="007B3A1A">
              <w:t>.</w:t>
            </w:r>
            <w:r>
              <w:t>1</w:t>
            </w:r>
          </w:p>
        </w:tc>
        <w:tc>
          <w:tcPr>
            <w:tcW w:w="2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spacing w:line="240" w:lineRule="exact"/>
              <w:jc w:val="center"/>
            </w:pPr>
            <w:r>
              <w:t xml:space="preserve">Мероприятие (результат) </w:t>
            </w:r>
            <w:r w:rsidR="002003B8">
              <w:t>1.1</w:t>
            </w:r>
            <w:r>
              <w:t xml:space="preserve">. </w:t>
            </w:r>
          </w:p>
          <w:p w:rsidR="00B969FA" w:rsidRDefault="007B3A1A">
            <w:pPr>
              <w:widowControl w:val="0"/>
              <w:spacing w:line="240" w:lineRule="exact"/>
              <w:jc w:val="center"/>
            </w:pPr>
            <w:r>
              <w:t xml:space="preserve">Осуществлены меры по выявлению и ликвидации </w:t>
            </w:r>
            <w:r w:rsidR="002003B8">
              <w:t>накопленного вреда окружающей среде</w:t>
            </w:r>
            <w:r>
              <w:t xml:space="preserve"> на территории </w:t>
            </w:r>
            <w:proofErr w:type="spellStart"/>
            <w:r>
              <w:t>Кринично-Лугского</w:t>
            </w:r>
            <w:proofErr w:type="spellEnd"/>
            <w:r>
              <w:t xml:space="preserve"> сельского поселения</w:t>
            </w:r>
          </w:p>
        </w:tc>
        <w:tc>
          <w:tcPr>
            <w:tcW w:w="1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contextualSpacing/>
              <w:jc w:val="center"/>
              <w:outlineLvl w:val="2"/>
            </w:pPr>
            <w:r>
              <w:t>приобретение товаров, работ и услуг</w:t>
            </w:r>
          </w:p>
        </w:tc>
        <w:tc>
          <w:tcPr>
            <w:tcW w:w="3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contextualSpacing/>
              <w:jc w:val="center"/>
              <w:outlineLvl w:val="2"/>
            </w:pPr>
            <w:r>
              <w:t xml:space="preserve">выполнены работы по выявлению и ликвидации </w:t>
            </w:r>
            <w:r w:rsidR="002003B8">
              <w:t xml:space="preserve">ртутьсодержащих отходов </w:t>
            </w:r>
            <w:r>
              <w:t xml:space="preserve">территории </w:t>
            </w:r>
          </w:p>
          <w:p w:rsidR="00B969FA" w:rsidRDefault="007B3A1A">
            <w:pPr>
              <w:widowControl w:val="0"/>
              <w:contextualSpacing/>
              <w:jc w:val="center"/>
              <w:outlineLvl w:val="2"/>
            </w:pPr>
            <w:proofErr w:type="spellStart"/>
            <w:r>
              <w:t>Кринично-Лугского</w:t>
            </w:r>
            <w:proofErr w:type="spellEnd"/>
            <w:r>
              <w:t xml:space="preserve"> сельского поселения</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contextualSpacing/>
              <w:jc w:val="center"/>
              <w:outlineLvl w:val="2"/>
            </w:pPr>
            <w:r>
              <w:t>единиц</w:t>
            </w:r>
          </w:p>
        </w:tc>
        <w:tc>
          <w:tcPr>
            <w:tcW w:w="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contextualSpacing/>
              <w:jc w:val="center"/>
            </w:pPr>
            <w:r>
              <w:t>4</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rsidP="002003B8">
            <w:pPr>
              <w:widowControl w:val="0"/>
              <w:contextualSpacing/>
              <w:jc w:val="center"/>
              <w:outlineLvl w:val="2"/>
            </w:pPr>
            <w:r>
              <w:t>202</w:t>
            </w:r>
            <w:r w:rsidR="002003B8">
              <w:t>2</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contextualSpacing/>
              <w:jc w:val="center"/>
            </w:pPr>
            <w:r>
              <w:t>4</w:t>
            </w:r>
          </w:p>
        </w:tc>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contextualSpacing/>
              <w:jc w:val="center"/>
            </w:pPr>
            <w:r>
              <w:t>4</w:t>
            </w:r>
          </w:p>
        </w:tc>
        <w:tc>
          <w:tcPr>
            <w:tcW w:w="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contextualSpacing/>
              <w:jc w:val="center"/>
            </w:pPr>
            <w:r>
              <w:t>4</w:t>
            </w:r>
          </w:p>
        </w:tc>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contextualSpacing/>
              <w:jc w:val="center"/>
              <w:outlineLvl w:val="2"/>
            </w:pPr>
            <w:r>
              <w:t>4</w:t>
            </w:r>
          </w:p>
        </w:tc>
      </w:tr>
      <w:tr w:rsidR="00B969FA">
        <w:trPr>
          <w:trHeight w:val="229"/>
        </w:trPr>
        <w:tc>
          <w:tcPr>
            <w:tcW w:w="1485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2003B8" w:rsidP="002003B8">
            <w:pPr>
              <w:spacing w:line="216" w:lineRule="auto"/>
              <w:ind w:left="-15"/>
              <w:jc w:val="center"/>
            </w:pPr>
            <w:r>
              <w:t>2</w:t>
            </w:r>
            <w:r w:rsidR="007B3A1A">
              <w:t>. Задача комплекса процессных мероприятий «Обеспечено повышение экологической культуры населения, информирование о состоянии окружающей среды»</w:t>
            </w:r>
          </w:p>
        </w:tc>
      </w:tr>
      <w:tr w:rsidR="00B969FA">
        <w:trPr>
          <w:trHeight w:val="229"/>
        </w:trPr>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2003B8" w:rsidP="002003B8">
            <w:pPr>
              <w:contextualSpacing/>
            </w:pPr>
            <w:r>
              <w:t>2</w:t>
            </w:r>
            <w:r w:rsidR="007B3A1A">
              <w:t>.1</w:t>
            </w:r>
          </w:p>
        </w:tc>
        <w:tc>
          <w:tcPr>
            <w:tcW w:w="2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jc w:val="center"/>
              <w:outlineLvl w:val="2"/>
            </w:pPr>
            <w:r>
              <w:t xml:space="preserve">Мероприятие (результат) </w:t>
            </w:r>
            <w:r w:rsidR="002003B8">
              <w:t>2</w:t>
            </w:r>
            <w:r>
              <w:t>.1.</w:t>
            </w:r>
          </w:p>
          <w:p w:rsidR="00B969FA" w:rsidRDefault="002003B8">
            <w:pPr>
              <w:widowControl w:val="0"/>
              <w:jc w:val="center"/>
              <w:outlineLvl w:val="2"/>
              <w:rPr>
                <w:sz w:val="28"/>
              </w:rPr>
            </w:pPr>
            <w:r>
              <w:t>Выполнены мероприятия по экологическому просвещению и формированию экологической культуры, обеспечению информацией о состоянии окружающей среды"</w:t>
            </w:r>
          </w:p>
        </w:tc>
        <w:tc>
          <w:tcPr>
            <w:tcW w:w="1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contextualSpacing/>
              <w:jc w:val="center"/>
              <w:outlineLvl w:val="2"/>
            </w:pPr>
            <w:r>
              <w:t>осуществление текущей деятельности</w:t>
            </w:r>
          </w:p>
        </w:tc>
        <w:tc>
          <w:tcPr>
            <w:tcW w:w="3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contextualSpacing/>
              <w:jc w:val="center"/>
              <w:outlineLvl w:val="2"/>
            </w:pPr>
            <w:r>
              <w:t xml:space="preserve">проведены мероприятия по экологическому просвещению и формированию </w:t>
            </w:r>
            <w:proofErr w:type="gramStart"/>
            <w:r>
              <w:t>экологической</w:t>
            </w:r>
            <w:proofErr w:type="gramEnd"/>
            <w:r>
              <w:t xml:space="preserve"> </w:t>
            </w:r>
          </w:p>
          <w:p w:rsidR="00B969FA" w:rsidRDefault="007B3A1A">
            <w:pPr>
              <w:widowControl w:val="0"/>
              <w:jc w:val="center"/>
              <w:outlineLvl w:val="2"/>
              <w:rPr>
                <w:sz w:val="28"/>
              </w:rPr>
            </w:pPr>
            <w:r>
              <w:t>культуры, обеспечению информацией о состоянии окружающей среды»</w:t>
            </w:r>
          </w:p>
          <w:p w:rsidR="00B969FA" w:rsidRDefault="00B969FA">
            <w:pPr>
              <w:widowControl w:val="0"/>
              <w:contextualSpacing/>
              <w:jc w:val="center"/>
              <w:outlineLvl w:val="2"/>
            </w:pP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contextualSpacing/>
              <w:jc w:val="center"/>
              <w:outlineLvl w:val="2"/>
            </w:pPr>
            <w:r>
              <w:t>единиц</w:t>
            </w:r>
          </w:p>
        </w:tc>
        <w:tc>
          <w:tcPr>
            <w:tcW w:w="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contextualSpacing/>
              <w:jc w:val="center"/>
            </w:pPr>
            <w:r>
              <w:t>12</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rsidP="002003B8">
            <w:pPr>
              <w:widowControl w:val="0"/>
              <w:contextualSpacing/>
              <w:jc w:val="center"/>
              <w:outlineLvl w:val="2"/>
            </w:pPr>
            <w:r>
              <w:t>202</w:t>
            </w:r>
            <w:r w:rsidR="002003B8">
              <w:t>2</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contextualSpacing/>
              <w:jc w:val="center"/>
            </w:pPr>
            <w:r>
              <w:t>12</w:t>
            </w:r>
          </w:p>
        </w:tc>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contextualSpacing/>
              <w:jc w:val="center"/>
            </w:pPr>
            <w:r>
              <w:t>12</w:t>
            </w:r>
          </w:p>
        </w:tc>
        <w:tc>
          <w:tcPr>
            <w:tcW w:w="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contextualSpacing/>
              <w:jc w:val="center"/>
            </w:pPr>
            <w:r>
              <w:t>12</w:t>
            </w:r>
          </w:p>
        </w:tc>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contextualSpacing/>
              <w:jc w:val="center"/>
              <w:outlineLvl w:val="2"/>
            </w:pPr>
            <w:r>
              <w:t>12</w:t>
            </w:r>
          </w:p>
        </w:tc>
      </w:tr>
    </w:tbl>
    <w:p w:rsidR="00B969FA" w:rsidRDefault="00B969FA">
      <w:pPr>
        <w:spacing w:line="216" w:lineRule="auto"/>
        <w:jc w:val="center"/>
        <w:rPr>
          <w:sz w:val="28"/>
        </w:rPr>
      </w:pPr>
    </w:p>
    <w:p w:rsidR="00B969FA" w:rsidRDefault="007B3A1A">
      <w:pPr>
        <w:spacing w:line="216" w:lineRule="auto"/>
        <w:jc w:val="center"/>
        <w:rPr>
          <w:sz w:val="28"/>
        </w:rPr>
      </w:pPr>
      <w:r>
        <w:rPr>
          <w:sz w:val="28"/>
        </w:rPr>
        <w:t>4. Параметры финансового обеспечения комплекса процессных мероприятий</w:t>
      </w:r>
    </w:p>
    <w:p w:rsidR="00B969FA" w:rsidRDefault="00B969FA">
      <w:pPr>
        <w:spacing w:line="216" w:lineRule="auto"/>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85"/>
        <w:gridCol w:w="7474"/>
        <w:gridCol w:w="2219"/>
        <w:gridCol w:w="1266"/>
        <w:gridCol w:w="1073"/>
        <w:gridCol w:w="1070"/>
        <w:gridCol w:w="1168"/>
      </w:tblGrid>
      <w:tr w:rsidR="00B969FA">
        <w:trPr>
          <w:trHeight w:val="209"/>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969FA" w:rsidRDefault="007B3A1A">
            <w:pPr>
              <w:spacing w:line="216" w:lineRule="auto"/>
              <w:jc w:val="center"/>
              <w:rPr>
                <w:sz w:val="28"/>
              </w:rPr>
            </w:pPr>
            <w:r>
              <w:rPr>
                <w:sz w:val="28"/>
              </w:rPr>
              <w:t xml:space="preserve">№ </w:t>
            </w:r>
          </w:p>
          <w:p w:rsidR="00B969FA" w:rsidRDefault="007B3A1A">
            <w:pPr>
              <w:spacing w:line="216" w:lineRule="auto"/>
              <w:jc w:val="center"/>
              <w:rPr>
                <w:sz w:val="28"/>
              </w:rPr>
            </w:pPr>
            <w:proofErr w:type="gramStart"/>
            <w:r>
              <w:rPr>
                <w:sz w:val="28"/>
              </w:rPr>
              <w:lastRenderedPageBreak/>
              <w:t>п</w:t>
            </w:r>
            <w:proofErr w:type="gramEnd"/>
            <w:r>
              <w:rPr>
                <w:sz w:val="28"/>
              </w:rPr>
              <w:t>/п</w:t>
            </w:r>
          </w:p>
        </w:tc>
        <w:tc>
          <w:tcPr>
            <w:tcW w:w="74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969FA" w:rsidRDefault="007B3A1A">
            <w:pPr>
              <w:spacing w:line="216" w:lineRule="auto"/>
              <w:jc w:val="center"/>
              <w:rPr>
                <w:sz w:val="28"/>
              </w:rPr>
            </w:pPr>
            <w:r>
              <w:rPr>
                <w:sz w:val="28"/>
              </w:rPr>
              <w:lastRenderedPageBreak/>
              <w:t xml:space="preserve">Наименование комплекса процессных мероприятий, </w:t>
            </w:r>
          </w:p>
          <w:p w:rsidR="00B969FA" w:rsidRDefault="007B3A1A">
            <w:pPr>
              <w:spacing w:line="216" w:lineRule="auto"/>
              <w:jc w:val="center"/>
              <w:rPr>
                <w:sz w:val="28"/>
              </w:rPr>
            </w:pPr>
            <w:r>
              <w:rPr>
                <w:sz w:val="28"/>
              </w:rPr>
              <w:lastRenderedPageBreak/>
              <w:t xml:space="preserve">мероприятия (результата), источник финансового обеспечения </w:t>
            </w:r>
          </w:p>
        </w:tc>
        <w:tc>
          <w:tcPr>
            <w:tcW w:w="221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969FA" w:rsidRDefault="007B3A1A">
            <w:pPr>
              <w:spacing w:line="216" w:lineRule="auto"/>
              <w:jc w:val="center"/>
              <w:rPr>
                <w:sz w:val="28"/>
              </w:rPr>
            </w:pPr>
            <w:r>
              <w:rPr>
                <w:sz w:val="28"/>
              </w:rPr>
              <w:lastRenderedPageBreak/>
              <w:t xml:space="preserve">Код бюджетной </w:t>
            </w:r>
            <w:r>
              <w:rPr>
                <w:sz w:val="28"/>
              </w:rPr>
              <w:lastRenderedPageBreak/>
              <w:t>классификации расходов</w:t>
            </w:r>
          </w:p>
        </w:tc>
        <w:tc>
          <w:tcPr>
            <w:tcW w:w="4577"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969FA" w:rsidRDefault="007B3A1A">
            <w:pPr>
              <w:spacing w:line="216" w:lineRule="auto"/>
              <w:jc w:val="center"/>
              <w:rPr>
                <w:sz w:val="28"/>
              </w:rPr>
            </w:pPr>
            <w:r>
              <w:rPr>
                <w:sz w:val="28"/>
              </w:rPr>
              <w:lastRenderedPageBreak/>
              <w:t xml:space="preserve">Объем финансового обеспечения </w:t>
            </w:r>
          </w:p>
          <w:p w:rsidR="00B969FA" w:rsidRDefault="007B3A1A">
            <w:pPr>
              <w:spacing w:line="216" w:lineRule="auto"/>
              <w:jc w:val="center"/>
              <w:rPr>
                <w:sz w:val="28"/>
              </w:rPr>
            </w:pPr>
            <w:r>
              <w:rPr>
                <w:sz w:val="28"/>
              </w:rPr>
              <w:lastRenderedPageBreak/>
              <w:t>по годам реализации (тыс. рублей)</w:t>
            </w:r>
          </w:p>
        </w:tc>
      </w:tr>
      <w:tr w:rsidR="00B969FA">
        <w:trPr>
          <w:trHeight w:val="200"/>
        </w:trPr>
        <w:tc>
          <w:tcPr>
            <w:tcW w:w="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969FA" w:rsidRDefault="00B969FA"/>
        </w:tc>
        <w:tc>
          <w:tcPr>
            <w:tcW w:w="7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969FA" w:rsidRDefault="00B969FA"/>
        </w:tc>
        <w:tc>
          <w:tcPr>
            <w:tcW w:w="221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969FA" w:rsidRDefault="00B969FA"/>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969FA" w:rsidRDefault="007B3A1A">
            <w:pPr>
              <w:spacing w:line="216" w:lineRule="auto"/>
              <w:jc w:val="center"/>
              <w:rPr>
                <w:sz w:val="28"/>
              </w:rPr>
            </w:pPr>
            <w:r>
              <w:rPr>
                <w:sz w:val="28"/>
              </w:rPr>
              <w:t>2025</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969FA" w:rsidRDefault="007B3A1A">
            <w:pPr>
              <w:spacing w:line="216" w:lineRule="auto"/>
              <w:jc w:val="center"/>
              <w:rPr>
                <w:sz w:val="28"/>
              </w:rPr>
            </w:pPr>
            <w:r>
              <w:rPr>
                <w:sz w:val="28"/>
              </w:rPr>
              <w:t>2026</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969FA" w:rsidRDefault="007B3A1A">
            <w:pPr>
              <w:spacing w:line="216" w:lineRule="auto"/>
              <w:jc w:val="center"/>
              <w:rPr>
                <w:sz w:val="28"/>
              </w:rPr>
            </w:pPr>
            <w:r>
              <w:rPr>
                <w:sz w:val="28"/>
              </w:rPr>
              <w:t>2027</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969FA" w:rsidRDefault="007B3A1A">
            <w:pPr>
              <w:spacing w:line="216" w:lineRule="auto"/>
              <w:jc w:val="center"/>
              <w:rPr>
                <w:sz w:val="28"/>
              </w:rPr>
            </w:pPr>
            <w:r>
              <w:rPr>
                <w:sz w:val="28"/>
              </w:rPr>
              <w:t>Всего</w:t>
            </w:r>
          </w:p>
        </w:tc>
      </w:tr>
      <w:tr w:rsidR="00B969FA">
        <w:trPr>
          <w:trHeight w:val="2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969FA" w:rsidRDefault="007B3A1A">
            <w:pPr>
              <w:spacing w:line="216" w:lineRule="auto"/>
              <w:jc w:val="center"/>
              <w:rPr>
                <w:sz w:val="28"/>
              </w:rPr>
            </w:pPr>
            <w:r>
              <w:rPr>
                <w:sz w:val="28"/>
              </w:rPr>
              <w:t>1</w:t>
            </w:r>
          </w:p>
        </w:tc>
        <w:tc>
          <w:tcPr>
            <w:tcW w:w="74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969FA" w:rsidRDefault="007B3A1A">
            <w:pPr>
              <w:spacing w:line="216" w:lineRule="auto"/>
              <w:jc w:val="center"/>
              <w:rPr>
                <w:sz w:val="28"/>
              </w:rPr>
            </w:pPr>
            <w:r>
              <w:rPr>
                <w:sz w:val="28"/>
              </w:rPr>
              <w:t>2</w:t>
            </w:r>
          </w:p>
        </w:tc>
        <w:tc>
          <w:tcPr>
            <w:tcW w:w="2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969FA" w:rsidRDefault="007B3A1A">
            <w:pPr>
              <w:spacing w:line="216" w:lineRule="auto"/>
              <w:jc w:val="center"/>
              <w:rPr>
                <w:sz w:val="28"/>
              </w:rPr>
            </w:pPr>
            <w:r>
              <w:rPr>
                <w:sz w:val="28"/>
              </w:rPr>
              <w:t>3</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969FA" w:rsidRDefault="007B3A1A">
            <w:pPr>
              <w:spacing w:line="216" w:lineRule="auto"/>
              <w:jc w:val="center"/>
              <w:rPr>
                <w:sz w:val="28"/>
              </w:rPr>
            </w:pPr>
            <w:r>
              <w:rPr>
                <w:sz w:val="28"/>
              </w:rPr>
              <w:t>4</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969FA" w:rsidRDefault="007B3A1A">
            <w:pPr>
              <w:spacing w:line="216" w:lineRule="auto"/>
              <w:jc w:val="center"/>
              <w:rPr>
                <w:sz w:val="28"/>
              </w:rPr>
            </w:pPr>
            <w:r>
              <w:rPr>
                <w:sz w:val="28"/>
              </w:rPr>
              <w:t>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969FA" w:rsidRDefault="007B3A1A">
            <w:pPr>
              <w:spacing w:line="216" w:lineRule="auto"/>
              <w:jc w:val="center"/>
              <w:rPr>
                <w:sz w:val="28"/>
              </w:rPr>
            </w:pPr>
            <w:r>
              <w:rPr>
                <w:sz w:val="28"/>
              </w:rPr>
              <w:t>6</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969FA" w:rsidRDefault="007B3A1A">
            <w:pPr>
              <w:spacing w:line="216" w:lineRule="auto"/>
              <w:jc w:val="center"/>
              <w:rPr>
                <w:sz w:val="28"/>
              </w:rPr>
            </w:pPr>
            <w:r>
              <w:rPr>
                <w:sz w:val="28"/>
              </w:rPr>
              <w:t>7</w:t>
            </w:r>
          </w:p>
        </w:tc>
      </w:tr>
      <w:tr w:rsidR="00B969FA">
        <w:trPr>
          <w:trHeight w:val="200"/>
        </w:trPr>
        <w:tc>
          <w:tcPr>
            <w:tcW w:w="1485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969FA" w:rsidRDefault="00B969FA">
            <w:pPr>
              <w:spacing w:line="216" w:lineRule="auto"/>
              <w:jc w:val="center"/>
              <w:rPr>
                <w:sz w:val="28"/>
                <w:highlight w:val="yellow"/>
              </w:rPr>
            </w:pPr>
          </w:p>
        </w:tc>
      </w:tr>
      <w:tr w:rsidR="00B969FA">
        <w:trPr>
          <w:trHeight w:val="200"/>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969FA" w:rsidRDefault="002003B8" w:rsidP="002003B8">
            <w:pPr>
              <w:spacing w:line="216" w:lineRule="auto"/>
              <w:jc w:val="center"/>
              <w:rPr>
                <w:sz w:val="28"/>
              </w:rPr>
            </w:pPr>
            <w:r>
              <w:rPr>
                <w:sz w:val="28"/>
              </w:rPr>
              <w:t>1</w:t>
            </w:r>
          </w:p>
        </w:tc>
        <w:tc>
          <w:tcPr>
            <w:tcW w:w="74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969FA" w:rsidRPr="002003B8" w:rsidRDefault="002003B8">
            <w:pPr>
              <w:widowControl w:val="0"/>
              <w:rPr>
                <w:sz w:val="28"/>
                <w:szCs w:val="28"/>
              </w:rPr>
            </w:pPr>
            <w:r w:rsidRPr="002003B8">
              <w:rPr>
                <w:sz w:val="28"/>
                <w:szCs w:val="28"/>
              </w:rPr>
              <w:t xml:space="preserve">Комплекс процессных мероприятий «Охрана окружающей среды в </w:t>
            </w:r>
            <w:proofErr w:type="spellStart"/>
            <w:r w:rsidRPr="002003B8">
              <w:rPr>
                <w:sz w:val="28"/>
                <w:szCs w:val="28"/>
              </w:rPr>
              <w:t>Кринично-Лугском</w:t>
            </w:r>
            <w:proofErr w:type="spellEnd"/>
            <w:r w:rsidRPr="002003B8">
              <w:rPr>
                <w:sz w:val="28"/>
                <w:szCs w:val="28"/>
              </w:rPr>
              <w:t xml:space="preserve"> сельском поселении»</w:t>
            </w:r>
            <w:r w:rsidRPr="002003B8">
              <w:rPr>
                <w:sz w:val="28"/>
                <w:szCs w:val="28"/>
              </w:rPr>
              <w:t xml:space="preserve"> </w:t>
            </w:r>
            <w:r w:rsidRPr="002003B8">
              <w:rPr>
                <w:sz w:val="28"/>
                <w:szCs w:val="28"/>
              </w:rPr>
              <w:t>(всего), в том числе:</w:t>
            </w:r>
          </w:p>
        </w:tc>
        <w:tc>
          <w:tcPr>
            <w:tcW w:w="221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969FA" w:rsidRDefault="00B969FA">
            <w:pPr>
              <w:jc w:val="cente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969FA" w:rsidRDefault="007B3A1A">
            <w:pPr>
              <w:jc w:val="center"/>
            </w:pPr>
            <w:r>
              <w:t>46,7</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969FA" w:rsidRDefault="007B3A1A">
            <w:pPr>
              <w:jc w:val="center"/>
            </w:pPr>
            <w:r>
              <w:t>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969FA" w:rsidRDefault="007B3A1A">
            <w:pPr>
              <w:jc w:val="center"/>
            </w:pPr>
            <w:r>
              <w:t>0</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969FA" w:rsidRDefault="007B3A1A">
            <w:pPr>
              <w:jc w:val="center"/>
            </w:pPr>
            <w:r>
              <w:t>46,7</w:t>
            </w:r>
          </w:p>
        </w:tc>
      </w:tr>
      <w:tr w:rsidR="00B969FA">
        <w:trPr>
          <w:trHeight w:val="221"/>
        </w:trPr>
        <w:tc>
          <w:tcPr>
            <w:tcW w:w="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969FA" w:rsidRDefault="00B969FA"/>
        </w:tc>
        <w:tc>
          <w:tcPr>
            <w:tcW w:w="74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969FA" w:rsidRDefault="007B3A1A">
            <w:pPr>
              <w:spacing w:line="216" w:lineRule="auto"/>
              <w:jc w:val="both"/>
              <w:rPr>
                <w:sz w:val="28"/>
              </w:rPr>
            </w:pPr>
            <w:r>
              <w:rPr>
                <w:sz w:val="28"/>
              </w:rPr>
              <w:t>местный бюджет</w:t>
            </w:r>
          </w:p>
        </w:tc>
        <w:tc>
          <w:tcPr>
            <w:tcW w:w="221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969FA" w:rsidRDefault="00B969FA"/>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969FA" w:rsidRDefault="007B3A1A">
            <w:pPr>
              <w:jc w:val="center"/>
            </w:pPr>
            <w:r>
              <w:t>46,7</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969FA" w:rsidRDefault="007B3A1A">
            <w:pPr>
              <w:jc w:val="center"/>
            </w:pPr>
            <w:r>
              <w:t>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969FA" w:rsidRDefault="007B3A1A">
            <w:pPr>
              <w:jc w:val="center"/>
            </w:pPr>
            <w:r>
              <w:t>0</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969FA" w:rsidRDefault="007B3A1A">
            <w:pPr>
              <w:jc w:val="center"/>
            </w:pPr>
            <w:r>
              <w:t>46,7</w:t>
            </w:r>
          </w:p>
        </w:tc>
      </w:tr>
      <w:tr w:rsidR="000A2A80" w:rsidTr="004B7433">
        <w:trPr>
          <w:trHeight w:val="221"/>
        </w:trPr>
        <w:tc>
          <w:tcPr>
            <w:tcW w:w="585"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0A2A80" w:rsidRDefault="000A2A80">
            <w:r>
              <w:t>2</w:t>
            </w:r>
          </w:p>
        </w:tc>
        <w:tc>
          <w:tcPr>
            <w:tcW w:w="74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A2A80" w:rsidRDefault="000A2A80">
            <w:pPr>
              <w:spacing w:line="216" w:lineRule="auto"/>
              <w:jc w:val="both"/>
              <w:rPr>
                <w:sz w:val="28"/>
              </w:rPr>
            </w:pPr>
            <w:r>
              <w:t>Мероприятие (результат) 1</w:t>
            </w:r>
            <w:r>
              <w:t xml:space="preserve"> «</w:t>
            </w:r>
            <w:r>
              <w:t xml:space="preserve">Осуществлены меры по выявлению и ликвидации накопленного вреда окружающей среде на территории </w:t>
            </w:r>
            <w:proofErr w:type="spellStart"/>
            <w:r>
              <w:t>Кринично-Лугского</w:t>
            </w:r>
            <w:proofErr w:type="spellEnd"/>
            <w:r>
              <w:t xml:space="preserve"> сельского поселения</w:t>
            </w:r>
            <w:r>
              <w:t>»</w:t>
            </w:r>
            <w:r w:rsidRPr="002003B8">
              <w:rPr>
                <w:sz w:val="28"/>
                <w:szCs w:val="28"/>
              </w:rPr>
              <w:t xml:space="preserve"> </w:t>
            </w:r>
            <w:r w:rsidRPr="002003B8">
              <w:rPr>
                <w:sz w:val="28"/>
                <w:szCs w:val="28"/>
              </w:rPr>
              <w:t>(всего), в том числе:</w:t>
            </w:r>
          </w:p>
        </w:tc>
        <w:tc>
          <w:tcPr>
            <w:tcW w:w="221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0A2A80" w:rsidRDefault="000A2A80" w:rsidP="000A2A80">
            <w:pPr>
              <w:jc w:val="center"/>
            </w:pPr>
            <w:r>
              <w:t>9</w:t>
            </w:r>
            <w:r>
              <w:t>51</w:t>
            </w:r>
            <w:r>
              <w:t xml:space="preserve"> 0605 124010</w:t>
            </w:r>
            <w:r>
              <w:t>2280</w:t>
            </w:r>
            <w:r>
              <w:t xml:space="preserve"> 240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A2A80" w:rsidRDefault="000A2A80" w:rsidP="00676D47">
            <w:pPr>
              <w:jc w:val="center"/>
            </w:pPr>
            <w:r>
              <w:t>46,7</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A2A80" w:rsidRDefault="000A2A80" w:rsidP="00676D47">
            <w:pPr>
              <w:jc w:val="center"/>
            </w:pPr>
            <w:r>
              <w:t>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A2A80" w:rsidRDefault="000A2A80" w:rsidP="00676D47">
            <w:pPr>
              <w:jc w:val="center"/>
            </w:pPr>
            <w:r>
              <w:t>0</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A2A80" w:rsidRDefault="000A2A80" w:rsidP="00676D47">
            <w:pPr>
              <w:jc w:val="center"/>
            </w:pPr>
            <w:r>
              <w:t>46,7</w:t>
            </w:r>
          </w:p>
        </w:tc>
      </w:tr>
      <w:tr w:rsidR="000A2A80" w:rsidTr="004B7433">
        <w:trPr>
          <w:trHeight w:val="221"/>
        </w:trPr>
        <w:tc>
          <w:tcPr>
            <w:tcW w:w="585"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A2A80" w:rsidRDefault="000A2A80"/>
        </w:tc>
        <w:tc>
          <w:tcPr>
            <w:tcW w:w="74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A2A80" w:rsidRDefault="000A2A80">
            <w:pPr>
              <w:spacing w:line="216" w:lineRule="auto"/>
              <w:jc w:val="both"/>
              <w:rPr>
                <w:sz w:val="28"/>
              </w:rPr>
            </w:pPr>
            <w:r>
              <w:rPr>
                <w:sz w:val="28"/>
              </w:rPr>
              <w:t>местный бюджет</w:t>
            </w:r>
          </w:p>
        </w:tc>
        <w:tc>
          <w:tcPr>
            <w:tcW w:w="221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0A2A80" w:rsidRDefault="000A2A80"/>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A2A80" w:rsidRDefault="000A2A80" w:rsidP="00676D47">
            <w:pPr>
              <w:jc w:val="center"/>
            </w:pPr>
            <w:r>
              <w:t>46,7</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A2A80" w:rsidRDefault="000A2A80" w:rsidP="00676D47">
            <w:pPr>
              <w:jc w:val="center"/>
            </w:pPr>
            <w:r>
              <w:t>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A2A80" w:rsidRDefault="000A2A80" w:rsidP="00676D47">
            <w:pPr>
              <w:jc w:val="center"/>
            </w:pPr>
            <w:r>
              <w:t>0</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A2A80" w:rsidRDefault="000A2A80" w:rsidP="00676D47">
            <w:pPr>
              <w:jc w:val="center"/>
            </w:pPr>
            <w:r>
              <w:t>46,7</w:t>
            </w:r>
          </w:p>
        </w:tc>
      </w:tr>
      <w:tr w:rsidR="000A2A80" w:rsidTr="005C4171">
        <w:trPr>
          <w:trHeight w:val="221"/>
        </w:trPr>
        <w:tc>
          <w:tcPr>
            <w:tcW w:w="585"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0A2A80" w:rsidRDefault="000A2A80">
            <w:r>
              <w:t>3</w:t>
            </w:r>
          </w:p>
        </w:tc>
        <w:tc>
          <w:tcPr>
            <w:tcW w:w="74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A2A80" w:rsidRDefault="000A2A80">
            <w:pPr>
              <w:spacing w:line="216" w:lineRule="auto"/>
              <w:jc w:val="both"/>
              <w:rPr>
                <w:sz w:val="28"/>
              </w:rPr>
            </w:pPr>
            <w:r>
              <w:t>Мероприятие (результат) 2 «</w:t>
            </w:r>
            <w:r>
              <w:t>Выполнены мероприятия по экологическому просвещению и формированию экологической культуры, обеспечению информаци</w:t>
            </w:r>
            <w:r>
              <w:t>ей о состоянии окружающей среды»</w:t>
            </w:r>
            <w:r w:rsidRPr="002003B8">
              <w:rPr>
                <w:sz w:val="28"/>
                <w:szCs w:val="28"/>
              </w:rPr>
              <w:t xml:space="preserve"> </w:t>
            </w:r>
            <w:r w:rsidRPr="002003B8">
              <w:rPr>
                <w:sz w:val="28"/>
                <w:szCs w:val="28"/>
              </w:rPr>
              <w:t>(всего), в том числе:</w:t>
            </w:r>
          </w:p>
        </w:tc>
        <w:tc>
          <w:tcPr>
            <w:tcW w:w="221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0A2A80" w:rsidRDefault="000A2A80" w:rsidP="000A2A80">
            <w:pPr>
              <w:jc w:val="center"/>
            </w:pPr>
            <w:r>
              <w:t>х</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A2A80" w:rsidRDefault="000A2A80">
            <w:pPr>
              <w:jc w:val="center"/>
            </w:pPr>
            <w:r>
              <w:t>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A2A80" w:rsidRDefault="000A2A80">
            <w:pPr>
              <w:jc w:val="center"/>
            </w:pPr>
            <w:r>
              <w:t>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A2A80" w:rsidRDefault="000A2A80">
            <w:pPr>
              <w:jc w:val="center"/>
            </w:pPr>
            <w:r>
              <w:t>0</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A2A80" w:rsidRDefault="000A2A80">
            <w:pPr>
              <w:jc w:val="center"/>
            </w:pPr>
            <w:r>
              <w:t>0</w:t>
            </w:r>
          </w:p>
        </w:tc>
      </w:tr>
      <w:tr w:rsidR="000A2A80" w:rsidTr="005C4171">
        <w:trPr>
          <w:trHeight w:val="221"/>
        </w:trPr>
        <w:tc>
          <w:tcPr>
            <w:tcW w:w="585"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A2A80" w:rsidRDefault="000A2A80"/>
        </w:tc>
        <w:tc>
          <w:tcPr>
            <w:tcW w:w="74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A2A80" w:rsidRDefault="000A2A80">
            <w:pPr>
              <w:spacing w:line="216" w:lineRule="auto"/>
              <w:jc w:val="both"/>
              <w:rPr>
                <w:sz w:val="28"/>
              </w:rPr>
            </w:pPr>
            <w:r>
              <w:rPr>
                <w:sz w:val="28"/>
              </w:rPr>
              <w:t>местный бюджет</w:t>
            </w:r>
          </w:p>
        </w:tc>
        <w:tc>
          <w:tcPr>
            <w:tcW w:w="221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0A2A80" w:rsidRDefault="000A2A80"/>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A2A80" w:rsidRDefault="000A2A80" w:rsidP="00676D47">
            <w:pPr>
              <w:jc w:val="center"/>
            </w:pPr>
            <w:r>
              <w:t>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A2A80" w:rsidRDefault="000A2A80" w:rsidP="00676D47">
            <w:pPr>
              <w:jc w:val="center"/>
            </w:pPr>
            <w:r>
              <w:t>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A2A80" w:rsidRDefault="000A2A80" w:rsidP="00676D47">
            <w:pPr>
              <w:jc w:val="center"/>
            </w:pPr>
            <w:r>
              <w:t>0</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A2A80" w:rsidRDefault="000A2A80" w:rsidP="00676D47">
            <w:pPr>
              <w:jc w:val="center"/>
            </w:pPr>
            <w:r>
              <w:t>0</w:t>
            </w:r>
          </w:p>
        </w:tc>
      </w:tr>
    </w:tbl>
    <w:p w:rsidR="00B969FA" w:rsidRDefault="00B969FA">
      <w:pPr>
        <w:spacing w:line="216" w:lineRule="auto"/>
        <w:jc w:val="both"/>
        <w:rPr>
          <w:sz w:val="28"/>
        </w:rPr>
      </w:pPr>
    </w:p>
    <w:p w:rsidR="00B969FA" w:rsidRDefault="007B3A1A">
      <w:pPr>
        <w:spacing w:line="216" w:lineRule="auto"/>
        <w:jc w:val="center"/>
        <w:rPr>
          <w:sz w:val="28"/>
        </w:rPr>
      </w:pPr>
      <w:r>
        <w:rPr>
          <w:sz w:val="28"/>
        </w:rPr>
        <w:t>5. План реализации комплекса процессных мероприятий на 2025 – 2027 годы</w:t>
      </w:r>
    </w:p>
    <w:p w:rsidR="00B969FA" w:rsidRDefault="00B969FA">
      <w:pPr>
        <w:spacing w:line="216" w:lineRule="auto"/>
        <w:jc w:val="center"/>
        <w:rPr>
          <w:sz w:val="28"/>
        </w:rPr>
      </w:pPr>
    </w:p>
    <w:tbl>
      <w:tblPr>
        <w:tblW w:w="0" w:type="auto"/>
        <w:tblLayout w:type="fixed"/>
        <w:tblLook w:val="04A0" w:firstRow="1" w:lastRow="0" w:firstColumn="1" w:lastColumn="0" w:noHBand="0" w:noVBand="1"/>
      </w:tblPr>
      <w:tblGrid>
        <w:gridCol w:w="687"/>
        <w:gridCol w:w="3257"/>
        <w:gridCol w:w="2198"/>
        <w:gridCol w:w="2920"/>
        <w:gridCol w:w="3268"/>
        <w:gridCol w:w="2525"/>
      </w:tblGrid>
      <w:tr w:rsidR="00B969FA">
        <w:trPr>
          <w:trHeight w:val="646"/>
        </w:trPr>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tabs>
                <w:tab w:val="left" w:pos="11057"/>
              </w:tabs>
              <w:contextualSpacing/>
              <w:jc w:val="center"/>
            </w:pPr>
            <w:r>
              <w:t xml:space="preserve">№ </w:t>
            </w:r>
            <w:r>
              <w:br/>
            </w:r>
            <w:proofErr w:type="gramStart"/>
            <w:r>
              <w:t>п</w:t>
            </w:r>
            <w:proofErr w:type="gramEnd"/>
            <w:r>
              <w:t>/п</w:t>
            </w:r>
          </w:p>
        </w:tc>
        <w:tc>
          <w:tcPr>
            <w:tcW w:w="3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tabs>
                <w:tab w:val="left" w:pos="11057"/>
              </w:tabs>
              <w:contextualSpacing/>
              <w:jc w:val="center"/>
            </w:pPr>
            <w:r>
              <w:t>Наименование мероприятия (результата),</w:t>
            </w:r>
          </w:p>
          <w:p w:rsidR="00B969FA" w:rsidRDefault="007B3A1A">
            <w:pPr>
              <w:widowControl w:val="0"/>
              <w:tabs>
                <w:tab w:val="left" w:pos="11057"/>
              </w:tabs>
              <w:contextualSpacing/>
              <w:jc w:val="center"/>
            </w:pPr>
            <w:r>
              <w:t>контрольной точки</w:t>
            </w:r>
          </w:p>
        </w:tc>
        <w:tc>
          <w:tcPr>
            <w:tcW w:w="2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tabs>
                <w:tab w:val="left" w:pos="11057"/>
              </w:tabs>
              <w:contextualSpacing/>
              <w:jc w:val="center"/>
            </w:pPr>
            <w:r>
              <w:t>Дата наступления контрольной точки</w:t>
            </w: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69FA" w:rsidRDefault="007B3A1A">
            <w:pPr>
              <w:widowControl w:val="0"/>
              <w:tabs>
                <w:tab w:val="left" w:pos="11057"/>
              </w:tabs>
              <w:contextualSpacing/>
              <w:jc w:val="center"/>
            </w:pPr>
            <w:r>
              <w:t xml:space="preserve">Ответственный исполнитель </w:t>
            </w:r>
          </w:p>
          <w:p w:rsidR="00B969FA" w:rsidRDefault="007B3A1A">
            <w:pPr>
              <w:widowControl w:val="0"/>
              <w:tabs>
                <w:tab w:val="left" w:pos="11057"/>
              </w:tabs>
              <w:contextualSpacing/>
              <w:jc w:val="center"/>
            </w:pPr>
            <w:r>
              <w:t>(наименование органа местного самоуправления, муниципального органа, организации Ф.И.О., должность)</w:t>
            </w:r>
          </w:p>
        </w:tc>
        <w:tc>
          <w:tcPr>
            <w:tcW w:w="3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tabs>
                <w:tab w:val="left" w:pos="11057"/>
              </w:tabs>
              <w:contextualSpacing/>
              <w:jc w:val="center"/>
            </w:pPr>
            <w:r>
              <w:t xml:space="preserve">Вид подтверждающего документа </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tabs>
                <w:tab w:val="left" w:pos="11057"/>
              </w:tabs>
              <w:contextualSpacing/>
              <w:jc w:val="center"/>
            </w:pPr>
            <w:r>
              <w:t xml:space="preserve">Информационная система </w:t>
            </w:r>
          </w:p>
          <w:p w:rsidR="00B969FA" w:rsidRDefault="007B3A1A">
            <w:pPr>
              <w:widowControl w:val="0"/>
              <w:tabs>
                <w:tab w:val="left" w:pos="11057"/>
              </w:tabs>
              <w:contextualSpacing/>
              <w:jc w:val="center"/>
            </w:pPr>
            <w:r>
              <w:t xml:space="preserve">(источник данных) </w:t>
            </w:r>
          </w:p>
        </w:tc>
      </w:tr>
      <w:tr w:rsidR="00B969FA">
        <w:trPr>
          <w:trHeight w:val="274"/>
        </w:trPr>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tabs>
                <w:tab w:val="left" w:pos="11057"/>
              </w:tabs>
              <w:contextualSpacing/>
              <w:jc w:val="center"/>
            </w:pPr>
            <w:r>
              <w:t>1</w:t>
            </w:r>
          </w:p>
        </w:tc>
        <w:tc>
          <w:tcPr>
            <w:tcW w:w="3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tabs>
                <w:tab w:val="left" w:pos="11057"/>
              </w:tabs>
              <w:contextualSpacing/>
              <w:jc w:val="center"/>
            </w:pPr>
            <w:r>
              <w:t>2</w:t>
            </w:r>
          </w:p>
        </w:tc>
        <w:tc>
          <w:tcPr>
            <w:tcW w:w="2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tabs>
                <w:tab w:val="left" w:pos="11057"/>
              </w:tabs>
              <w:contextualSpacing/>
              <w:jc w:val="center"/>
            </w:pPr>
            <w:r>
              <w:t>3</w:t>
            </w: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69FA" w:rsidRDefault="007B3A1A">
            <w:pPr>
              <w:widowControl w:val="0"/>
              <w:tabs>
                <w:tab w:val="left" w:pos="11057"/>
              </w:tabs>
              <w:contextualSpacing/>
              <w:jc w:val="center"/>
            </w:pPr>
            <w:r>
              <w:t>4</w:t>
            </w:r>
          </w:p>
        </w:tc>
        <w:tc>
          <w:tcPr>
            <w:tcW w:w="3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tabs>
                <w:tab w:val="left" w:pos="11057"/>
              </w:tabs>
              <w:contextualSpacing/>
              <w:jc w:val="center"/>
            </w:pPr>
            <w:r>
              <w:t>5</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tabs>
                <w:tab w:val="left" w:pos="11057"/>
              </w:tabs>
              <w:contextualSpacing/>
              <w:jc w:val="center"/>
            </w:pPr>
            <w:r>
              <w:t>6</w:t>
            </w:r>
          </w:p>
        </w:tc>
      </w:tr>
      <w:tr w:rsidR="00B969FA">
        <w:trPr>
          <w:trHeight w:val="274"/>
        </w:trPr>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rsidP="000A2A80">
            <w:pPr>
              <w:widowControl w:val="0"/>
              <w:tabs>
                <w:tab w:val="left" w:pos="11057"/>
              </w:tabs>
              <w:contextualSpacing/>
              <w:jc w:val="center"/>
            </w:pPr>
            <w:r>
              <w:t>1.</w:t>
            </w:r>
            <w:r w:rsidR="000A2A80">
              <w:t>1</w:t>
            </w:r>
          </w:p>
        </w:tc>
        <w:tc>
          <w:tcPr>
            <w:tcW w:w="3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rsidP="000A2A80">
            <w:pPr>
              <w:contextualSpacing/>
              <w:jc w:val="both"/>
            </w:pPr>
            <w:r>
              <w:t>Основное мероприятие 1.</w:t>
            </w:r>
            <w:r w:rsidR="000A2A80">
              <w:t>1</w:t>
            </w:r>
            <w:r>
              <w:t xml:space="preserve">. Комплексные услуги по обращению с ртутьсодержащими отходами </w:t>
            </w:r>
          </w:p>
        </w:tc>
        <w:tc>
          <w:tcPr>
            <w:tcW w:w="2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tabs>
                <w:tab w:val="left" w:pos="11057"/>
              </w:tabs>
              <w:contextualSpacing/>
              <w:jc w:val="center"/>
            </w:pPr>
            <w:r>
              <w:t>X</w:t>
            </w: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tabs>
                <w:tab w:val="left" w:pos="11057"/>
              </w:tabs>
              <w:contextualSpacing/>
              <w:jc w:val="both"/>
            </w:pPr>
            <w:r>
              <w:t xml:space="preserve">Администрация </w:t>
            </w:r>
            <w:proofErr w:type="spellStart"/>
            <w:r>
              <w:t>Кринично-Лугского</w:t>
            </w:r>
            <w:proofErr w:type="spellEnd"/>
            <w:r>
              <w:t xml:space="preserve"> сельского поселения </w:t>
            </w:r>
            <w:r w:rsidR="000A2A80">
              <w:t xml:space="preserve">Главный специалист по имущественным и </w:t>
            </w:r>
            <w:r w:rsidR="000A2A80">
              <w:lastRenderedPageBreak/>
              <w:t>земельным отношениям Ищенко Г.Н</w:t>
            </w:r>
          </w:p>
        </w:tc>
        <w:tc>
          <w:tcPr>
            <w:tcW w:w="3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tabs>
                <w:tab w:val="left" w:pos="11057"/>
              </w:tabs>
              <w:contextualSpacing/>
              <w:jc w:val="center"/>
            </w:pPr>
            <w:r>
              <w:lastRenderedPageBreak/>
              <w:t>X</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tabs>
                <w:tab w:val="left" w:pos="11057"/>
              </w:tabs>
              <w:contextualSpacing/>
              <w:jc w:val="center"/>
            </w:pPr>
            <w:r>
              <w:t>X</w:t>
            </w:r>
          </w:p>
        </w:tc>
      </w:tr>
      <w:tr w:rsidR="00B969FA">
        <w:trPr>
          <w:trHeight w:val="274"/>
        </w:trPr>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rsidP="000A2A80">
            <w:pPr>
              <w:widowControl w:val="0"/>
              <w:tabs>
                <w:tab w:val="left" w:pos="11057"/>
              </w:tabs>
              <w:contextualSpacing/>
              <w:jc w:val="center"/>
            </w:pPr>
            <w:r>
              <w:lastRenderedPageBreak/>
              <w:t>1.2</w:t>
            </w:r>
          </w:p>
        </w:tc>
        <w:tc>
          <w:tcPr>
            <w:tcW w:w="3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rsidP="000A2A80">
            <w:pPr>
              <w:widowControl w:val="0"/>
              <w:tabs>
                <w:tab w:val="left" w:pos="11057"/>
              </w:tabs>
              <w:contextualSpacing/>
              <w:jc w:val="center"/>
            </w:pPr>
            <w:r>
              <w:t xml:space="preserve">Контрольная точка </w:t>
            </w:r>
            <w:r w:rsidR="000A2A80">
              <w:t>1</w:t>
            </w:r>
            <w:r>
              <w:t>.</w:t>
            </w:r>
            <w:r w:rsidR="000A2A80">
              <w:t>1</w:t>
            </w:r>
            <w:r>
              <w:t>.1. Заключен муниципальны</w:t>
            </w:r>
            <w:r w:rsidR="000A2A80">
              <w:t>й</w:t>
            </w:r>
            <w:r>
              <w:t xml:space="preserve"> контракт на вывоз ртутьсодержащих отходов</w:t>
            </w:r>
          </w:p>
        </w:tc>
        <w:tc>
          <w:tcPr>
            <w:tcW w:w="2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rsidP="000A2A80">
            <w:pPr>
              <w:widowControl w:val="0"/>
              <w:tabs>
                <w:tab w:val="left" w:pos="11057"/>
              </w:tabs>
              <w:contextualSpacing/>
              <w:jc w:val="center"/>
            </w:pPr>
            <w:r>
              <w:t xml:space="preserve">01 </w:t>
            </w:r>
            <w:r w:rsidR="000A2A80">
              <w:t xml:space="preserve">марта </w:t>
            </w:r>
            <w:r>
              <w:t xml:space="preserve"> 2025 г.</w:t>
            </w:r>
          </w:p>
          <w:p w:rsidR="000A2A80" w:rsidRDefault="000A2A80" w:rsidP="000A2A80">
            <w:pPr>
              <w:widowControl w:val="0"/>
              <w:tabs>
                <w:tab w:val="left" w:pos="11057"/>
              </w:tabs>
              <w:contextualSpacing/>
              <w:jc w:val="center"/>
            </w:pPr>
            <w:r>
              <w:t>01 марта  202</w:t>
            </w:r>
            <w:r>
              <w:t>6</w:t>
            </w:r>
            <w:r>
              <w:t xml:space="preserve"> г</w:t>
            </w:r>
          </w:p>
          <w:p w:rsidR="000A2A80" w:rsidRDefault="000A2A80" w:rsidP="000A2A80">
            <w:pPr>
              <w:widowControl w:val="0"/>
              <w:tabs>
                <w:tab w:val="left" w:pos="11057"/>
              </w:tabs>
              <w:contextualSpacing/>
              <w:jc w:val="center"/>
            </w:pPr>
            <w:r>
              <w:t>01 марта  202</w:t>
            </w:r>
            <w:r>
              <w:t>7</w:t>
            </w:r>
            <w:r>
              <w:t xml:space="preserve"> г</w:t>
            </w: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rsidP="000A2A80">
            <w:pPr>
              <w:widowControl w:val="0"/>
              <w:tabs>
                <w:tab w:val="left" w:pos="11057"/>
              </w:tabs>
              <w:contextualSpacing/>
              <w:jc w:val="both"/>
            </w:pPr>
            <w:r>
              <w:t xml:space="preserve">Главный специалист по </w:t>
            </w:r>
            <w:r w:rsidR="000A2A80">
              <w:t xml:space="preserve">социально-экономическому прогнозированию </w:t>
            </w:r>
            <w:proofErr w:type="spellStart"/>
            <w:r w:rsidR="000A2A80">
              <w:t>Затуливетрова</w:t>
            </w:r>
            <w:proofErr w:type="spellEnd"/>
            <w:r w:rsidR="000A2A80">
              <w:t xml:space="preserve"> Е.А. </w:t>
            </w:r>
          </w:p>
        </w:tc>
        <w:tc>
          <w:tcPr>
            <w:tcW w:w="3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rsidP="000A2A80">
            <w:pPr>
              <w:widowControl w:val="0"/>
              <w:tabs>
                <w:tab w:val="left" w:pos="11057"/>
              </w:tabs>
              <w:contextualSpacing/>
              <w:jc w:val="center"/>
            </w:pPr>
            <w:r>
              <w:t xml:space="preserve">муниципальный контракт, </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tabs>
                <w:tab w:val="left" w:pos="11057"/>
              </w:tabs>
              <w:contextualSpacing/>
              <w:jc w:val="center"/>
            </w:pPr>
            <w:r>
              <w:t>нет информационной системы</w:t>
            </w:r>
          </w:p>
        </w:tc>
      </w:tr>
      <w:tr w:rsidR="00B969FA">
        <w:trPr>
          <w:trHeight w:val="274"/>
        </w:trPr>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rsidP="000A2A80">
            <w:r>
              <w:t>1.</w:t>
            </w:r>
            <w:r w:rsidR="000A2A80">
              <w:t>3</w:t>
            </w:r>
          </w:p>
        </w:tc>
        <w:tc>
          <w:tcPr>
            <w:tcW w:w="3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tabs>
                <w:tab w:val="left" w:pos="11057"/>
              </w:tabs>
              <w:contextualSpacing/>
              <w:jc w:val="center"/>
            </w:pPr>
            <w:r>
              <w:t xml:space="preserve">Контрольная точка </w:t>
            </w:r>
            <w:r w:rsidR="000A2A80">
              <w:t>1</w:t>
            </w:r>
            <w:r>
              <w:t>.</w:t>
            </w:r>
            <w:r w:rsidR="000A2A80">
              <w:t>1</w:t>
            </w:r>
            <w:r>
              <w:t xml:space="preserve">.2. </w:t>
            </w:r>
          </w:p>
          <w:p w:rsidR="00B969FA" w:rsidRDefault="000A2A80" w:rsidP="000A2A80">
            <w:pPr>
              <w:widowControl w:val="0"/>
              <w:tabs>
                <w:tab w:val="left" w:pos="11057"/>
              </w:tabs>
              <w:contextualSpacing/>
              <w:jc w:val="center"/>
            </w:pPr>
            <w:r>
              <w:t>Произведена приемка поставленных товаров, выполненных работ, оказанных услуг по мероприятию</w:t>
            </w:r>
            <w:r>
              <w:t xml:space="preserve"> «</w:t>
            </w:r>
            <w:r>
              <w:t>обращени</w:t>
            </w:r>
            <w:r>
              <w:t>е</w:t>
            </w:r>
            <w:r>
              <w:t xml:space="preserve"> с ртутьсодержащими отходами</w:t>
            </w:r>
            <w:r>
              <w:t>»</w:t>
            </w:r>
          </w:p>
        </w:tc>
        <w:tc>
          <w:tcPr>
            <w:tcW w:w="2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tabs>
                <w:tab w:val="left" w:pos="11057"/>
              </w:tabs>
              <w:contextualSpacing/>
              <w:jc w:val="center"/>
            </w:pPr>
            <w:r>
              <w:t>05 декабря 2025 г.</w:t>
            </w:r>
          </w:p>
          <w:p w:rsidR="000A2A80" w:rsidRDefault="000A2A80">
            <w:pPr>
              <w:widowControl w:val="0"/>
              <w:tabs>
                <w:tab w:val="left" w:pos="11057"/>
              </w:tabs>
              <w:contextualSpacing/>
              <w:jc w:val="center"/>
            </w:pPr>
            <w:r>
              <w:t>05 декабря 202</w:t>
            </w:r>
            <w:r>
              <w:t>6</w:t>
            </w:r>
            <w:r>
              <w:t xml:space="preserve"> г.</w:t>
            </w:r>
          </w:p>
          <w:p w:rsidR="000A2A80" w:rsidRDefault="000A2A80" w:rsidP="000A2A80">
            <w:pPr>
              <w:widowControl w:val="0"/>
              <w:tabs>
                <w:tab w:val="left" w:pos="11057"/>
              </w:tabs>
              <w:contextualSpacing/>
              <w:jc w:val="center"/>
            </w:pPr>
            <w:r>
              <w:t>05 декабря 202</w:t>
            </w:r>
            <w:r>
              <w:t>7</w:t>
            </w:r>
            <w:r>
              <w:t xml:space="preserve"> г.</w:t>
            </w: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0A2A80">
            <w:pPr>
              <w:widowControl w:val="0"/>
              <w:tabs>
                <w:tab w:val="left" w:pos="11057"/>
              </w:tabs>
              <w:contextualSpacing/>
              <w:jc w:val="both"/>
            </w:pPr>
            <w:r>
              <w:t>Главный специалист по имущественным и земельным отношениям Ищенко Г.Н</w:t>
            </w:r>
          </w:p>
        </w:tc>
        <w:tc>
          <w:tcPr>
            <w:tcW w:w="3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0A2A80">
            <w:pPr>
              <w:widowControl w:val="0"/>
              <w:tabs>
                <w:tab w:val="left" w:pos="11057"/>
              </w:tabs>
              <w:contextualSpacing/>
              <w:jc w:val="center"/>
            </w:pPr>
            <w:r>
              <w:t>акты выполненных работ</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tabs>
                <w:tab w:val="left" w:pos="11057"/>
              </w:tabs>
              <w:contextualSpacing/>
              <w:jc w:val="center"/>
            </w:pPr>
            <w:r>
              <w:t>нет информационной системы</w:t>
            </w:r>
          </w:p>
        </w:tc>
      </w:tr>
      <w:tr w:rsidR="00B969FA">
        <w:trPr>
          <w:trHeight w:val="200"/>
        </w:trPr>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rsidP="000A2A80">
            <w:pPr>
              <w:widowControl w:val="0"/>
              <w:tabs>
                <w:tab w:val="left" w:pos="11057"/>
              </w:tabs>
              <w:contextualSpacing/>
              <w:jc w:val="center"/>
            </w:pPr>
            <w:r>
              <w:t>1.</w:t>
            </w:r>
            <w:r w:rsidR="000A2A80">
              <w:t>4</w:t>
            </w:r>
          </w:p>
        </w:tc>
        <w:tc>
          <w:tcPr>
            <w:tcW w:w="3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tabs>
                <w:tab w:val="left" w:pos="11057"/>
              </w:tabs>
              <w:contextualSpacing/>
              <w:jc w:val="center"/>
            </w:pPr>
            <w:r>
              <w:t xml:space="preserve">Контрольная точка </w:t>
            </w:r>
            <w:r w:rsidR="000A2A80">
              <w:t>1</w:t>
            </w:r>
            <w:r>
              <w:t>.</w:t>
            </w:r>
            <w:r w:rsidR="000A2A80">
              <w:t>1</w:t>
            </w:r>
            <w:r>
              <w:t xml:space="preserve">.3. </w:t>
            </w:r>
          </w:p>
          <w:p w:rsidR="00B969FA" w:rsidRDefault="000A2A80">
            <w:pPr>
              <w:jc w:val="center"/>
            </w:pPr>
            <w:r>
              <w:t xml:space="preserve">Произведена оплата </w:t>
            </w:r>
            <w:r>
              <w:t>поставленных товаров, выполненных работ, оказанных услуг по мероприятию «обращение с ртутьсодержащими отходами»</w:t>
            </w:r>
          </w:p>
        </w:tc>
        <w:tc>
          <w:tcPr>
            <w:tcW w:w="2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rsidP="00FF3ED7">
            <w:pPr>
              <w:widowControl w:val="0"/>
              <w:tabs>
                <w:tab w:val="left" w:pos="11057"/>
              </w:tabs>
              <w:contextualSpacing/>
              <w:jc w:val="center"/>
            </w:pPr>
            <w:r>
              <w:t>2</w:t>
            </w:r>
            <w:r w:rsidR="00FF3ED7">
              <w:t>7</w:t>
            </w:r>
            <w:r>
              <w:t xml:space="preserve"> декабря 2025 г.</w:t>
            </w:r>
          </w:p>
          <w:p w:rsidR="00FF3ED7" w:rsidRDefault="00FF3ED7" w:rsidP="00FF3ED7">
            <w:pPr>
              <w:widowControl w:val="0"/>
              <w:tabs>
                <w:tab w:val="left" w:pos="11057"/>
              </w:tabs>
              <w:contextualSpacing/>
              <w:jc w:val="center"/>
            </w:pPr>
            <w:r>
              <w:t>27 декабря 202</w:t>
            </w:r>
            <w:r>
              <w:t>6</w:t>
            </w:r>
            <w:r>
              <w:t xml:space="preserve"> г.</w:t>
            </w:r>
          </w:p>
          <w:p w:rsidR="00FF3ED7" w:rsidRDefault="00FF3ED7" w:rsidP="00FF3ED7">
            <w:pPr>
              <w:widowControl w:val="0"/>
              <w:tabs>
                <w:tab w:val="left" w:pos="11057"/>
              </w:tabs>
              <w:contextualSpacing/>
              <w:jc w:val="center"/>
            </w:pPr>
            <w:r>
              <w:t>27 декабря 202</w:t>
            </w:r>
            <w:r>
              <w:t>7</w:t>
            </w:r>
            <w:r>
              <w:t xml:space="preserve"> г.</w:t>
            </w:r>
          </w:p>
          <w:p w:rsidR="00FF3ED7" w:rsidRDefault="00FF3ED7" w:rsidP="00FF3ED7">
            <w:pPr>
              <w:widowControl w:val="0"/>
              <w:tabs>
                <w:tab w:val="left" w:pos="11057"/>
              </w:tabs>
              <w:contextualSpacing/>
              <w:jc w:val="center"/>
            </w:pP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3ED7" w:rsidRDefault="00FF3ED7" w:rsidP="00FF3ED7">
            <w:pPr>
              <w:widowControl w:val="0"/>
              <w:tabs>
                <w:tab w:val="left" w:pos="11057"/>
              </w:tabs>
              <w:contextualSpacing/>
              <w:jc w:val="both"/>
            </w:pPr>
            <w:r>
              <w:t xml:space="preserve">Главный бухгалтер </w:t>
            </w:r>
            <w:r w:rsidR="007B3A1A">
              <w:t>Администраци</w:t>
            </w:r>
            <w:r>
              <w:t xml:space="preserve">и </w:t>
            </w:r>
          </w:p>
          <w:p w:rsidR="00B969FA" w:rsidRDefault="00FF3ED7" w:rsidP="00FF3ED7">
            <w:pPr>
              <w:widowControl w:val="0"/>
              <w:tabs>
                <w:tab w:val="left" w:pos="11057"/>
              </w:tabs>
              <w:contextualSpacing/>
              <w:jc w:val="both"/>
            </w:pPr>
            <w:r>
              <w:t xml:space="preserve">Ткаченко Н.А. </w:t>
            </w:r>
            <w:r w:rsidR="007B3A1A">
              <w:t xml:space="preserve"> </w:t>
            </w:r>
          </w:p>
        </w:tc>
        <w:tc>
          <w:tcPr>
            <w:tcW w:w="3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FF3ED7">
            <w:pPr>
              <w:widowControl w:val="0"/>
              <w:tabs>
                <w:tab w:val="left" w:pos="11057"/>
              </w:tabs>
              <w:contextualSpacing/>
              <w:jc w:val="center"/>
            </w:pPr>
            <w:r>
              <w:t>Платежные поручения</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tabs>
                <w:tab w:val="left" w:pos="11057"/>
              </w:tabs>
              <w:contextualSpacing/>
              <w:jc w:val="center"/>
            </w:pPr>
            <w:r>
              <w:t>нет информационной системы</w:t>
            </w:r>
          </w:p>
        </w:tc>
      </w:tr>
      <w:tr w:rsidR="00B969FA">
        <w:trPr>
          <w:trHeight w:val="274"/>
        </w:trPr>
        <w:tc>
          <w:tcPr>
            <w:tcW w:w="1485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FF3ED7" w:rsidP="00FF3ED7">
            <w:pPr>
              <w:spacing w:line="216" w:lineRule="auto"/>
              <w:ind w:left="-15"/>
              <w:jc w:val="center"/>
            </w:pPr>
            <w:r>
              <w:t>2</w:t>
            </w:r>
            <w:r w:rsidR="007B3A1A">
              <w:t>. Задача комплекса процессных мероприятий «Обеспечено повышение экологической культуры населения, информирование о состоянии окружающей среды»</w:t>
            </w:r>
          </w:p>
        </w:tc>
      </w:tr>
      <w:tr w:rsidR="00B969FA">
        <w:trPr>
          <w:trHeight w:val="274"/>
        </w:trPr>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FF3ED7" w:rsidP="00FF3ED7">
            <w:pPr>
              <w:widowControl w:val="0"/>
              <w:tabs>
                <w:tab w:val="left" w:pos="11057"/>
              </w:tabs>
              <w:contextualSpacing/>
              <w:jc w:val="center"/>
            </w:pPr>
            <w:r>
              <w:t>2.1.</w:t>
            </w:r>
          </w:p>
        </w:tc>
        <w:tc>
          <w:tcPr>
            <w:tcW w:w="3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jc w:val="center"/>
              <w:outlineLvl w:val="2"/>
            </w:pPr>
            <w:r>
              <w:t xml:space="preserve">Мероприятие (результат) </w:t>
            </w:r>
            <w:r w:rsidR="00FF3ED7">
              <w:t>2</w:t>
            </w:r>
            <w:r>
              <w:t xml:space="preserve">.1. Выполнены мероприятия по экологическому просвещению и формированию </w:t>
            </w:r>
            <w:proofErr w:type="gramStart"/>
            <w:r>
              <w:t>экологической</w:t>
            </w:r>
            <w:proofErr w:type="gramEnd"/>
            <w:r>
              <w:t xml:space="preserve"> </w:t>
            </w:r>
          </w:p>
          <w:p w:rsidR="00B969FA" w:rsidRDefault="007B3A1A">
            <w:pPr>
              <w:widowControl w:val="0"/>
              <w:jc w:val="center"/>
              <w:outlineLvl w:val="2"/>
              <w:rPr>
                <w:sz w:val="28"/>
              </w:rPr>
            </w:pPr>
            <w:r>
              <w:t>культуры, обеспечению информацией о состоянии окружающей среды</w:t>
            </w:r>
          </w:p>
        </w:tc>
        <w:tc>
          <w:tcPr>
            <w:tcW w:w="2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tabs>
                <w:tab w:val="left" w:pos="11057"/>
              </w:tabs>
              <w:contextualSpacing/>
              <w:jc w:val="center"/>
            </w:pPr>
            <w:r>
              <w:t>Х.</w:t>
            </w: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tabs>
                <w:tab w:val="left" w:pos="11057"/>
              </w:tabs>
              <w:contextualSpacing/>
              <w:jc w:val="both"/>
            </w:pPr>
            <w:r>
              <w:t xml:space="preserve">Администрация </w:t>
            </w:r>
            <w:proofErr w:type="spellStart"/>
            <w:r>
              <w:t>Кринично-Лугского</w:t>
            </w:r>
            <w:proofErr w:type="spellEnd"/>
            <w:r>
              <w:t xml:space="preserve"> сельского поселения </w:t>
            </w:r>
            <w:r w:rsidR="00FF3ED7">
              <w:t>Главный специалист по имущественным и земельным отношениям Ищенко Г.Н</w:t>
            </w:r>
          </w:p>
        </w:tc>
        <w:tc>
          <w:tcPr>
            <w:tcW w:w="3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tabs>
                <w:tab w:val="left" w:pos="11057"/>
              </w:tabs>
              <w:contextualSpacing/>
              <w:jc w:val="center"/>
            </w:pPr>
            <w:r>
              <w:t>Х</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tabs>
                <w:tab w:val="left" w:pos="11057"/>
              </w:tabs>
              <w:contextualSpacing/>
              <w:jc w:val="center"/>
            </w:pPr>
            <w:r>
              <w:t>Х</w:t>
            </w:r>
          </w:p>
        </w:tc>
      </w:tr>
      <w:tr w:rsidR="00B969FA">
        <w:trPr>
          <w:trHeight w:val="274"/>
        </w:trPr>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FF3ED7" w:rsidP="00FF3ED7">
            <w:pPr>
              <w:widowControl w:val="0"/>
              <w:tabs>
                <w:tab w:val="left" w:pos="11057"/>
              </w:tabs>
              <w:contextualSpacing/>
              <w:jc w:val="center"/>
            </w:pPr>
            <w:r>
              <w:t>2.2.</w:t>
            </w:r>
          </w:p>
        </w:tc>
        <w:tc>
          <w:tcPr>
            <w:tcW w:w="3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tabs>
                <w:tab w:val="left" w:pos="11057"/>
              </w:tabs>
              <w:contextualSpacing/>
              <w:jc w:val="center"/>
            </w:pPr>
            <w:r>
              <w:t xml:space="preserve">Контрольная точка </w:t>
            </w:r>
            <w:r w:rsidR="00FF3ED7">
              <w:t>2</w:t>
            </w:r>
            <w:r>
              <w:t>.1.</w:t>
            </w:r>
            <w:r w:rsidR="00FF3ED7">
              <w:t>1</w:t>
            </w:r>
            <w:r>
              <w:t xml:space="preserve">. </w:t>
            </w:r>
          </w:p>
          <w:p w:rsidR="00B969FA" w:rsidRDefault="007B3A1A" w:rsidP="00FF3ED7">
            <w:pPr>
              <w:widowControl w:val="0"/>
              <w:tabs>
                <w:tab w:val="left" w:pos="11057"/>
              </w:tabs>
              <w:jc w:val="center"/>
            </w:pPr>
            <w:r>
              <w:lastRenderedPageBreak/>
              <w:t xml:space="preserve">Направлена информация для </w:t>
            </w:r>
            <w:r w:rsidR="00FF3ED7">
              <w:t xml:space="preserve">размещения на официальном сайте поселения </w:t>
            </w:r>
          </w:p>
        </w:tc>
        <w:tc>
          <w:tcPr>
            <w:tcW w:w="2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tabs>
                <w:tab w:val="left" w:pos="11057"/>
              </w:tabs>
              <w:contextualSpacing/>
              <w:jc w:val="center"/>
            </w:pPr>
            <w:r>
              <w:lastRenderedPageBreak/>
              <w:t>10 июня 2025 г.</w:t>
            </w:r>
          </w:p>
          <w:p w:rsidR="00FF3ED7" w:rsidRDefault="00FF3ED7" w:rsidP="00FF3ED7">
            <w:pPr>
              <w:widowControl w:val="0"/>
              <w:tabs>
                <w:tab w:val="left" w:pos="11057"/>
              </w:tabs>
              <w:contextualSpacing/>
              <w:jc w:val="center"/>
            </w:pPr>
            <w:r>
              <w:lastRenderedPageBreak/>
              <w:t>10 июня 202</w:t>
            </w:r>
            <w:r>
              <w:t>6</w:t>
            </w:r>
            <w:r>
              <w:t xml:space="preserve"> г.</w:t>
            </w:r>
          </w:p>
          <w:p w:rsidR="00FF3ED7" w:rsidRDefault="00FF3ED7" w:rsidP="00FF3ED7">
            <w:pPr>
              <w:widowControl w:val="0"/>
              <w:tabs>
                <w:tab w:val="left" w:pos="11057"/>
              </w:tabs>
              <w:contextualSpacing/>
              <w:jc w:val="center"/>
            </w:pPr>
            <w:r>
              <w:t>10 июня 202</w:t>
            </w:r>
            <w:r>
              <w:t>7</w:t>
            </w:r>
            <w:r>
              <w:t xml:space="preserve"> г.</w:t>
            </w:r>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FF3ED7">
            <w:pPr>
              <w:widowControl w:val="0"/>
              <w:tabs>
                <w:tab w:val="left" w:pos="11057"/>
              </w:tabs>
              <w:contextualSpacing/>
              <w:jc w:val="both"/>
            </w:pPr>
            <w:r>
              <w:lastRenderedPageBreak/>
              <w:t xml:space="preserve">Администрация </w:t>
            </w:r>
            <w:proofErr w:type="spellStart"/>
            <w:r>
              <w:lastRenderedPageBreak/>
              <w:t>Кринично-Лугского</w:t>
            </w:r>
            <w:proofErr w:type="spellEnd"/>
            <w:r>
              <w:t xml:space="preserve"> сельского поселения Главный специалист по имущественным и земельным отношениям Ищенко Г.Н</w:t>
            </w:r>
          </w:p>
        </w:tc>
        <w:tc>
          <w:tcPr>
            <w:tcW w:w="3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tabs>
                <w:tab w:val="left" w:pos="11057"/>
              </w:tabs>
              <w:jc w:val="center"/>
            </w:pPr>
            <w:r>
              <w:lastRenderedPageBreak/>
              <w:t>иной документ,</w:t>
            </w:r>
          </w:p>
          <w:p w:rsidR="00B969FA" w:rsidRDefault="007B3A1A">
            <w:pPr>
              <w:widowControl w:val="0"/>
              <w:tabs>
                <w:tab w:val="left" w:pos="11057"/>
              </w:tabs>
              <w:jc w:val="center"/>
            </w:pPr>
            <w:r>
              <w:lastRenderedPageBreak/>
              <w:t>информация о направлении</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tabs>
                <w:tab w:val="left" w:pos="11057"/>
              </w:tabs>
              <w:contextualSpacing/>
              <w:jc w:val="center"/>
            </w:pPr>
            <w:r>
              <w:lastRenderedPageBreak/>
              <w:t xml:space="preserve">нет информационной </w:t>
            </w:r>
            <w:r>
              <w:lastRenderedPageBreak/>
              <w:t>системы</w:t>
            </w:r>
          </w:p>
        </w:tc>
      </w:tr>
      <w:tr w:rsidR="00B969FA">
        <w:trPr>
          <w:trHeight w:val="274"/>
        </w:trPr>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FF3ED7" w:rsidP="00FF3ED7">
            <w:pPr>
              <w:widowControl w:val="0"/>
              <w:tabs>
                <w:tab w:val="left" w:pos="11057"/>
              </w:tabs>
              <w:contextualSpacing/>
              <w:jc w:val="center"/>
            </w:pPr>
            <w:r>
              <w:lastRenderedPageBreak/>
              <w:t>2</w:t>
            </w:r>
            <w:r w:rsidR="007B3A1A">
              <w:t>.3</w:t>
            </w:r>
          </w:p>
        </w:tc>
        <w:tc>
          <w:tcPr>
            <w:tcW w:w="3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tabs>
                <w:tab w:val="left" w:pos="11057"/>
              </w:tabs>
              <w:contextualSpacing/>
              <w:jc w:val="center"/>
            </w:pPr>
            <w:r>
              <w:t xml:space="preserve">Контрольная точка </w:t>
            </w:r>
            <w:r w:rsidR="00FF3ED7">
              <w:t>2</w:t>
            </w:r>
            <w:r>
              <w:t xml:space="preserve">.1.3. </w:t>
            </w:r>
          </w:p>
          <w:p w:rsidR="00B969FA" w:rsidRDefault="007B3A1A">
            <w:pPr>
              <w:widowControl w:val="0"/>
              <w:tabs>
                <w:tab w:val="left" w:pos="11057"/>
              </w:tabs>
              <w:jc w:val="center"/>
            </w:pPr>
            <w:r>
              <w:t>Обеспечено участие во Всероссийской акции «Вода России»</w:t>
            </w:r>
          </w:p>
        </w:tc>
        <w:tc>
          <w:tcPr>
            <w:tcW w:w="2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tabs>
                <w:tab w:val="left" w:pos="11057"/>
              </w:tabs>
              <w:contextualSpacing/>
              <w:jc w:val="center"/>
            </w:pPr>
            <w:r>
              <w:t>01 октября 2025 г.</w:t>
            </w:r>
          </w:p>
          <w:p w:rsidR="00FF3ED7" w:rsidRDefault="00FF3ED7" w:rsidP="00FF3ED7">
            <w:pPr>
              <w:widowControl w:val="0"/>
              <w:tabs>
                <w:tab w:val="left" w:pos="11057"/>
              </w:tabs>
              <w:contextualSpacing/>
              <w:jc w:val="center"/>
            </w:pPr>
            <w:r>
              <w:t>01 октября 202</w:t>
            </w:r>
            <w:r>
              <w:t>6</w:t>
            </w:r>
            <w:r>
              <w:t xml:space="preserve"> г</w:t>
            </w:r>
          </w:p>
          <w:p w:rsidR="00FF3ED7" w:rsidRDefault="00FF3ED7" w:rsidP="00FF3ED7">
            <w:pPr>
              <w:widowControl w:val="0"/>
              <w:tabs>
                <w:tab w:val="left" w:pos="11057"/>
              </w:tabs>
              <w:contextualSpacing/>
              <w:jc w:val="center"/>
            </w:pPr>
            <w:r>
              <w:t>01 октября 202</w:t>
            </w:r>
            <w:r>
              <w:t>7</w:t>
            </w:r>
            <w:r>
              <w:t xml:space="preserve"> г</w:t>
            </w:r>
            <w:proofErr w:type="gramStart"/>
            <w:r>
              <w:t>..</w:t>
            </w:r>
            <w:proofErr w:type="gramEnd"/>
          </w:p>
        </w:tc>
        <w:tc>
          <w:tcPr>
            <w:tcW w:w="2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FF3ED7">
            <w:pPr>
              <w:widowControl w:val="0"/>
              <w:tabs>
                <w:tab w:val="left" w:pos="11057"/>
              </w:tabs>
              <w:contextualSpacing/>
              <w:jc w:val="both"/>
            </w:pPr>
            <w:r>
              <w:t xml:space="preserve">Администрация </w:t>
            </w:r>
            <w:proofErr w:type="spellStart"/>
            <w:r>
              <w:t>Кринично-Лугского</w:t>
            </w:r>
            <w:proofErr w:type="spellEnd"/>
            <w:r>
              <w:t xml:space="preserve"> сельского поселения Главный специалист по имущественным и земельным отношениям Ищенко Г.Н</w:t>
            </w:r>
          </w:p>
        </w:tc>
        <w:tc>
          <w:tcPr>
            <w:tcW w:w="3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tabs>
                <w:tab w:val="left" w:pos="11057"/>
              </w:tabs>
              <w:jc w:val="center"/>
            </w:pPr>
            <w:r>
              <w:t>иной документ,</w:t>
            </w:r>
          </w:p>
          <w:p w:rsidR="00B969FA" w:rsidRDefault="007B3A1A">
            <w:pPr>
              <w:widowControl w:val="0"/>
              <w:tabs>
                <w:tab w:val="left" w:pos="11057"/>
              </w:tabs>
              <w:jc w:val="center"/>
            </w:pPr>
            <w:r>
              <w:t>отчет об итогах проведения и участия в  акции</w:t>
            </w:r>
          </w:p>
          <w:p w:rsidR="00B969FA" w:rsidRDefault="00B969FA">
            <w:pPr>
              <w:widowControl w:val="0"/>
              <w:tabs>
                <w:tab w:val="left" w:pos="11057"/>
              </w:tabs>
              <w:contextualSpacing/>
              <w:jc w:val="center"/>
            </w:pP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69FA" w:rsidRDefault="007B3A1A">
            <w:pPr>
              <w:widowControl w:val="0"/>
              <w:tabs>
                <w:tab w:val="left" w:pos="11057"/>
              </w:tabs>
              <w:contextualSpacing/>
              <w:jc w:val="center"/>
            </w:pPr>
            <w:r>
              <w:t>нет информационной системы</w:t>
            </w:r>
          </w:p>
        </w:tc>
      </w:tr>
    </w:tbl>
    <w:p w:rsidR="00B969FA" w:rsidRDefault="00B969FA">
      <w:pPr>
        <w:widowControl w:val="0"/>
        <w:jc w:val="center"/>
        <w:rPr>
          <w:sz w:val="28"/>
        </w:rPr>
      </w:pPr>
      <w:bookmarkStart w:id="0" w:name="_GoBack"/>
      <w:bookmarkEnd w:id="0"/>
    </w:p>
    <w:sectPr w:rsidR="00B969FA">
      <w:footerReference w:type="default" r:id="rId11"/>
      <w:pgSz w:w="16840" w:h="11907" w:orient="landscape"/>
      <w:pgMar w:top="709" w:right="851"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F88" w:rsidRDefault="00775F88">
      <w:r>
        <w:separator/>
      </w:r>
    </w:p>
  </w:endnote>
  <w:endnote w:type="continuationSeparator" w:id="0">
    <w:p w:rsidR="00775F88" w:rsidRDefault="0077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A1A" w:rsidRDefault="007B3A1A">
    <w:pPr>
      <w:framePr w:wrap="around" w:vAnchor="text" w:hAnchor="margin" w:xAlign="right" w:y="1"/>
    </w:pPr>
    <w:r>
      <w:fldChar w:fldCharType="begin"/>
    </w:r>
    <w:r>
      <w:instrText xml:space="preserve">PAGE </w:instrText>
    </w:r>
    <w:r>
      <w:fldChar w:fldCharType="separate"/>
    </w:r>
    <w:r w:rsidR="00684CBB">
      <w:rPr>
        <w:noProof/>
      </w:rPr>
      <w:t>5</w:t>
    </w:r>
    <w:r>
      <w:fldChar w:fldCharType="end"/>
    </w:r>
  </w:p>
  <w:p w:rsidR="007B3A1A" w:rsidRDefault="007B3A1A">
    <w:pPr>
      <w:pStyle w:val="a3"/>
      <w:jc w:val="right"/>
    </w:pPr>
  </w:p>
  <w:p w:rsidR="007B3A1A" w:rsidRDefault="007B3A1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A1A" w:rsidRDefault="007B3A1A">
    <w:pPr>
      <w:framePr w:wrap="around" w:vAnchor="text" w:hAnchor="margin" w:xAlign="right" w:y="1"/>
    </w:pPr>
    <w:r>
      <w:fldChar w:fldCharType="begin"/>
    </w:r>
    <w:r>
      <w:instrText xml:space="preserve">PAGE </w:instrText>
    </w:r>
    <w:r>
      <w:fldChar w:fldCharType="separate"/>
    </w:r>
    <w:r w:rsidR="00FF3ED7">
      <w:rPr>
        <w:noProof/>
      </w:rPr>
      <w:t>13</w:t>
    </w:r>
    <w:r>
      <w:fldChar w:fldCharType="end"/>
    </w:r>
  </w:p>
  <w:p w:rsidR="007B3A1A" w:rsidRDefault="007B3A1A">
    <w:pPr>
      <w:pStyle w:val="a3"/>
      <w:jc w:val="right"/>
    </w:pPr>
  </w:p>
  <w:p w:rsidR="007B3A1A" w:rsidRDefault="007B3A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F88" w:rsidRDefault="00775F88">
      <w:r>
        <w:separator/>
      </w:r>
    </w:p>
  </w:footnote>
  <w:footnote w:type="continuationSeparator" w:id="0">
    <w:p w:rsidR="00775F88" w:rsidRDefault="00775F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F23FA"/>
    <w:multiLevelType w:val="multilevel"/>
    <w:tmpl w:val="C6123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B969FA"/>
    <w:rsid w:val="000A2A80"/>
    <w:rsid w:val="002003B8"/>
    <w:rsid w:val="00684CBB"/>
    <w:rsid w:val="00775F88"/>
    <w:rsid w:val="007B3A1A"/>
    <w:rsid w:val="00B969FA"/>
    <w:rsid w:val="00FF3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a5">
    <w:name w:val="Знак Знак Знак Знак"/>
    <w:basedOn w:val="a"/>
    <w:link w:val="a6"/>
    <w:pPr>
      <w:spacing w:beforeAutospacing="1" w:afterAutospacing="1"/>
    </w:pPr>
    <w:rPr>
      <w:rFonts w:ascii="Tahoma" w:hAnsi="Tahoma"/>
      <w:sz w:val="20"/>
    </w:rPr>
  </w:style>
  <w:style w:type="character" w:customStyle="1" w:styleId="a6">
    <w:name w:val="Знак Знак Знак Знак"/>
    <w:basedOn w:val="1"/>
    <w:link w:val="a5"/>
    <w:rPr>
      <w:rFonts w:ascii="Tahoma" w:hAnsi="Tahoma"/>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5">
    <w:name w:val="Основной шрифт абзаца2"/>
    <w:link w:val="26"/>
  </w:style>
  <w:style w:type="character" w:customStyle="1" w:styleId="26">
    <w:name w:val="Основной шрифт абзаца2"/>
    <w:link w:val="25"/>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7">
    <w:name w:val="Body Text Indent"/>
    <w:basedOn w:val="a"/>
    <w:link w:val="a8"/>
    <w:pPr>
      <w:ind w:firstLine="510"/>
      <w:jc w:val="both"/>
    </w:pPr>
    <w:rPr>
      <w:sz w:val="22"/>
    </w:rPr>
  </w:style>
  <w:style w:type="character" w:customStyle="1" w:styleId="a8">
    <w:name w:val="Основной текст с отступом Знак"/>
    <w:basedOn w:val="1"/>
    <w:link w:val="a7"/>
    <w:rPr>
      <w:sz w:val="22"/>
    </w:rPr>
  </w:style>
  <w:style w:type="character" w:customStyle="1" w:styleId="30">
    <w:name w:val="Заголовок 3 Знак"/>
    <w:link w:val="3"/>
    <w:rPr>
      <w:rFonts w:ascii="XO Thames" w:hAnsi="XO Thames"/>
      <w:b/>
      <w:sz w:val="26"/>
    </w:rPr>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12">
    <w:name w:val="Обычный1"/>
    <w:link w:val="13"/>
    <w:rPr>
      <w:sz w:val="24"/>
    </w:rPr>
  </w:style>
  <w:style w:type="character" w:customStyle="1" w:styleId="13">
    <w:name w:val="Обычный1"/>
    <w:link w:val="12"/>
    <w:rPr>
      <w:sz w:val="24"/>
    </w:rPr>
  </w:style>
  <w:style w:type="paragraph" w:styleId="27">
    <w:name w:val="Body Text 2"/>
    <w:basedOn w:val="a"/>
    <w:link w:val="28"/>
    <w:pPr>
      <w:spacing w:after="120" w:line="480" w:lineRule="auto"/>
    </w:pPr>
  </w:style>
  <w:style w:type="character" w:customStyle="1" w:styleId="28">
    <w:name w:val="Основной текст 2 Знак"/>
    <w:basedOn w:val="1"/>
    <w:link w:val="27"/>
    <w:rPr>
      <w:sz w:val="24"/>
    </w:rPr>
  </w:style>
  <w:style w:type="paragraph" w:customStyle="1" w:styleId="14">
    <w:name w:val="Обычный1"/>
    <w:link w:val="15"/>
    <w:rPr>
      <w:sz w:val="24"/>
    </w:rPr>
  </w:style>
  <w:style w:type="character" w:customStyle="1" w:styleId="15">
    <w:name w:val="Обычный1"/>
    <w:link w:val="14"/>
    <w:rPr>
      <w:sz w:val="24"/>
    </w:rPr>
  </w:style>
  <w:style w:type="paragraph" w:customStyle="1" w:styleId="Style8">
    <w:name w:val="Style8"/>
    <w:basedOn w:val="a"/>
    <w:link w:val="Style80"/>
    <w:pPr>
      <w:widowControl w:val="0"/>
      <w:spacing w:line="298" w:lineRule="exact"/>
      <w:ind w:firstLine="1627"/>
    </w:pPr>
  </w:style>
  <w:style w:type="character" w:customStyle="1" w:styleId="Style80">
    <w:name w:val="Style8"/>
    <w:basedOn w:val="1"/>
    <w:link w:val="Style8"/>
    <w:rPr>
      <w:sz w:val="24"/>
    </w:rPr>
  </w:style>
  <w:style w:type="paragraph" w:styleId="a9">
    <w:name w:val="Balloon Text"/>
    <w:basedOn w:val="a"/>
    <w:link w:val="aa"/>
    <w:rPr>
      <w:rFonts w:ascii="Tahoma" w:hAnsi="Tahoma"/>
      <w:sz w:val="16"/>
    </w:rPr>
  </w:style>
  <w:style w:type="character" w:customStyle="1" w:styleId="aa">
    <w:name w:val="Текст выноски Знак"/>
    <w:basedOn w:val="1"/>
    <w:link w:val="a9"/>
    <w:rPr>
      <w:rFonts w:ascii="Tahoma" w:hAnsi="Tahoma"/>
      <w:sz w:val="16"/>
    </w:rPr>
  </w:style>
  <w:style w:type="paragraph" w:customStyle="1" w:styleId="16">
    <w:name w:val="Знак1"/>
    <w:basedOn w:val="a"/>
    <w:link w:val="17"/>
    <w:pPr>
      <w:spacing w:beforeAutospacing="1" w:afterAutospacing="1"/>
    </w:pPr>
    <w:rPr>
      <w:rFonts w:ascii="Tahoma" w:hAnsi="Tahoma"/>
      <w:sz w:val="20"/>
    </w:rPr>
  </w:style>
  <w:style w:type="character" w:customStyle="1" w:styleId="17">
    <w:name w:val="Знак1"/>
    <w:basedOn w:val="1"/>
    <w:link w:val="16"/>
    <w:rPr>
      <w:rFonts w:ascii="Tahoma" w:hAnsi="Tahoma"/>
      <w:sz w:val="20"/>
    </w:rPr>
  </w:style>
  <w:style w:type="paragraph" w:customStyle="1" w:styleId="18">
    <w:name w:val="Основной шрифт абзаца1"/>
    <w:link w:val="19"/>
  </w:style>
  <w:style w:type="character" w:customStyle="1" w:styleId="19">
    <w:name w:val="Основной шрифт абзаца1"/>
    <w:link w:val="18"/>
  </w:style>
  <w:style w:type="paragraph" w:customStyle="1" w:styleId="1a">
    <w:name w:val="Обычный1"/>
    <w:link w:val="1b"/>
    <w:rPr>
      <w:sz w:val="24"/>
    </w:rPr>
  </w:style>
  <w:style w:type="character" w:customStyle="1" w:styleId="1b">
    <w:name w:val="Обычный1"/>
    <w:link w:val="1a"/>
    <w:rPr>
      <w:sz w:val="24"/>
    </w:rPr>
  </w:style>
  <w:style w:type="paragraph" w:customStyle="1" w:styleId="1c">
    <w:name w:val="Обычный1"/>
    <w:link w:val="1d"/>
    <w:rPr>
      <w:sz w:val="24"/>
    </w:rPr>
  </w:style>
  <w:style w:type="character" w:customStyle="1" w:styleId="1d">
    <w:name w:val="Обычный1"/>
    <w:link w:val="1c"/>
    <w:rPr>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45">
    <w:name w:val="Гиперссылка4"/>
    <w:link w:val="46"/>
    <w:rPr>
      <w:color w:val="0000FF"/>
      <w:u w:val="single"/>
    </w:rPr>
  </w:style>
  <w:style w:type="character" w:customStyle="1" w:styleId="46">
    <w:name w:val="Гиперссылка4"/>
    <w:link w:val="45"/>
    <w:rPr>
      <w:color w:val="0000FF"/>
      <w:u w:val="single"/>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0">
    <w:name w:val="Гиперссылка1"/>
    <w:basedOn w:val="1e"/>
    <w:link w:val="1f1"/>
    <w:rPr>
      <w:color w:val="0000FF"/>
      <w:u w:val="single"/>
    </w:rPr>
  </w:style>
  <w:style w:type="character" w:customStyle="1" w:styleId="1f1">
    <w:name w:val="Гиперссылка1"/>
    <w:basedOn w:val="1f"/>
    <w:link w:val="1f0"/>
    <w:rPr>
      <w:color w:val="0000FF"/>
      <w:u w:val="single"/>
    </w:rPr>
  </w:style>
  <w:style w:type="paragraph" w:customStyle="1" w:styleId="FontStyle13">
    <w:name w:val="Font Style13"/>
    <w:basedOn w:val="1e"/>
    <w:link w:val="FontStyle130"/>
    <w:rPr>
      <w:b/>
      <w:sz w:val="22"/>
    </w:rPr>
  </w:style>
  <w:style w:type="character" w:customStyle="1" w:styleId="FontStyle130">
    <w:name w:val="Font Style13"/>
    <w:basedOn w:val="1f"/>
    <w:link w:val="FontStyle13"/>
    <w:rPr>
      <w:b/>
      <w:sz w:val="22"/>
    </w:rPr>
  </w:style>
  <w:style w:type="paragraph" w:customStyle="1" w:styleId="1f2">
    <w:name w:val="Обычный1"/>
    <w:link w:val="1f3"/>
    <w:rPr>
      <w:sz w:val="24"/>
    </w:rPr>
  </w:style>
  <w:style w:type="character" w:customStyle="1" w:styleId="1f3">
    <w:name w:val="Обычный1"/>
    <w:link w:val="1f2"/>
    <w:rPr>
      <w:sz w:val="24"/>
    </w:rPr>
  </w:style>
  <w:style w:type="paragraph" w:customStyle="1" w:styleId="Style5">
    <w:name w:val="Style5"/>
    <w:basedOn w:val="a"/>
    <w:link w:val="Style50"/>
    <w:pPr>
      <w:widowControl w:val="0"/>
      <w:spacing w:line="305" w:lineRule="exact"/>
      <w:ind w:firstLine="586"/>
      <w:jc w:val="both"/>
    </w:pPr>
  </w:style>
  <w:style w:type="character" w:customStyle="1" w:styleId="Style50">
    <w:name w:val="Style5"/>
    <w:basedOn w:val="1"/>
    <w:link w:val="Style5"/>
    <w:rPr>
      <w:sz w:val="24"/>
    </w:rPr>
  </w:style>
  <w:style w:type="character" w:customStyle="1" w:styleId="50">
    <w:name w:val="Заголовок 5 Знак"/>
    <w:link w:val="5"/>
    <w:rPr>
      <w:rFonts w:ascii="XO Thames" w:hAnsi="XO Thames"/>
      <w:b/>
      <w:sz w:val="22"/>
    </w:rPr>
  </w:style>
  <w:style w:type="paragraph" w:customStyle="1" w:styleId="47">
    <w:name w:val="Гиперссылка4"/>
    <w:link w:val="48"/>
    <w:rPr>
      <w:color w:val="0000FF"/>
      <w:u w:val="single"/>
    </w:rPr>
  </w:style>
  <w:style w:type="character" w:customStyle="1" w:styleId="48">
    <w:name w:val="Гиперссылка4"/>
    <w:link w:val="47"/>
    <w:rPr>
      <w:color w:val="0000FF"/>
      <w:u w:val="single"/>
    </w:rPr>
  </w:style>
  <w:style w:type="character" w:customStyle="1" w:styleId="11">
    <w:name w:val="Заголовок 1 Знак"/>
    <w:link w:val="10"/>
    <w:rPr>
      <w:rFonts w:ascii="XO Thames" w:hAnsi="XO Thames"/>
      <w:b/>
      <w:sz w:val="32"/>
    </w:rPr>
  </w:style>
  <w:style w:type="paragraph" w:customStyle="1" w:styleId="1f4">
    <w:name w:val="Обычный1"/>
    <w:link w:val="1f5"/>
    <w:rPr>
      <w:sz w:val="24"/>
    </w:rPr>
  </w:style>
  <w:style w:type="character" w:customStyle="1" w:styleId="1f5">
    <w:name w:val="Обычный1"/>
    <w:link w:val="1f4"/>
    <w:rPr>
      <w:sz w:val="24"/>
    </w:rPr>
  </w:style>
  <w:style w:type="paragraph" w:customStyle="1" w:styleId="Style6">
    <w:name w:val="Style6"/>
    <w:basedOn w:val="a"/>
    <w:link w:val="Style60"/>
    <w:pPr>
      <w:widowControl w:val="0"/>
    </w:pPr>
  </w:style>
  <w:style w:type="character" w:customStyle="1" w:styleId="Style60">
    <w:name w:val="Style6"/>
    <w:basedOn w:val="1"/>
    <w:link w:val="Style6"/>
    <w:rPr>
      <w:sz w:val="24"/>
    </w:rPr>
  </w:style>
  <w:style w:type="paragraph" w:customStyle="1" w:styleId="1f6">
    <w:name w:val="Обычный1"/>
    <w:link w:val="1f7"/>
    <w:rPr>
      <w:sz w:val="24"/>
    </w:rPr>
  </w:style>
  <w:style w:type="character" w:customStyle="1" w:styleId="1f7">
    <w:name w:val="Обычный1"/>
    <w:link w:val="1f6"/>
    <w:rPr>
      <w:sz w:val="24"/>
    </w:rPr>
  </w:style>
  <w:style w:type="paragraph" w:customStyle="1" w:styleId="Style7">
    <w:name w:val="Style7"/>
    <w:basedOn w:val="a"/>
    <w:link w:val="Style70"/>
    <w:pPr>
      <w:widowControl w:val="0"/>
      <w:spacing w:line="300" w:lineRule="exact"/>
      <w:ind w:firstLine="576"/>
      <w:jc w:val="both"/>
    </w:pPr>
  </w:style>
  <w:style w:type="character" w:customStyle="1" w:styleId="Style70">
    <w:name w:val="Style7"/>
    <w:basedOn w:val="1"/>
    <w:link w:val="Style7"/>
    <w:rPr>
      <w:sz w:val="24"/>
    </w:rPr>
  </w:style>
  <w:style w:type="paragraph" w:customStyle="1" w:styleId="29">
    <w:name w:val="Гиперссылка2"/>
    <w:link w:val="2a"/>
    <w:rPr>
      <w:color w:val="0000FF"/>
      <w:u w:val="single"/>
    </w:rPr>
  </w:style>
  <w:style w:type="character" w:customStyle="1" w:styleId="2a">
    <w:name w:val="Гиперссылка2"/>
    <w:link w:val="29"/>
    <w:rPr>
      <w:color w:val="0000FF"/>
      <w:u w:val="single"/>
    </w:rPr>
  </w:style>
  <w:style w:type="paragraph" w:customStyle="1" w:styleId="33">
    <w:name w:val="Гиперссылка3"/>
    <w:link w:val="ab"/>
    <w:rPr>
      <w:color w:val="0000FF"/>
      <w:u w:val="single"/>
    </w:rPr>
  </w:style>
  <w:style w:type="character" w:styleId="ab">
    <w:name w:val="Hyperlink"/>
    <w:link w:val="3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f8">
    <w:name w:val="toc 1"/>
    <w:next w:val="a"/>
    <w:link w:val="1f9"/>
    <w:uiPriority w:val="39"/>
    <w:rPr>
      <w:rFonts w:ascii="XO Thames" w:hAnsi="XO Thames"/>
      <w:b/>
      <w:sz w:val="28"/>
    </w:rPr>
  </w:style>
  <w:style w:type="character" w:customStyle="1" w:styleId="1f9">
    <w:name w:val="Оглавление 1 Знак"/>
    <w:link w:val="1f8"/>
    <w:rPr>
      <w:rFonts w:ascii="XO Thames" w:hAnsi="XO Thames"/>
      <w:b/>
      <w:sz w:val="28"/>
    </w:rPr>
  </w:style>
  <w:style w:type="paragraph" w:customStyle="1" w:styleId="34">
    <w:name w:val="Гиперссылка3"/>
    <w:link w:val="35"/>
    <w:rPr>
      <w:color w:val="0000FF"/>
      <w:u w:val="single"/>
    </w:rPr>
  </w:style>
  <w:style w:type="character" w:customStyle="1" w:styleId="35">
    <w:name w:val="Гиперссылка3"/>
    <w:link w:val="34"/>
    <w:rPr>
      <w:color w:val="0000FF"/>
      <w:u w:val="single"/>
    </w:rPr>
  </w:style>
  <w:style w:type="paragraph" w:customStyle="1" w:styleId="ac">
    <w:name w:val="Знак Знак Знак Знак"/>
    <w:basedOn w:val="a"/>
    <w:link w:val="ad"/>
    <w:pPr>
      <w:spacing w:beforeAutospacing="1" w:afterAutospacing="1"/>
    </w:pPr>
    <w:rPr>
      <w:rFonts w:ascii="Tahoma" w:hAnsi="Tahoma"/>
      <w:sz w:val="20"/>
    </w:rPr>
  </w:style>
  <w:style w:type="character" w:customStyle="1" w:styleId="ad">
    <w:name w:val="Знак Знак Знак Знак"/>
    <w:basedOn w:val="1"/>
    <w:link w:val="ac"/>
    <w:rPr>
      <w:rFonts w:ascii="Tahoma" w:hAnsi="Tahoma"/>
      <w:sz w:val="20"/>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36">
    <w:name w:val="Основной шрифт абзаца3"/>
    <w:link w:val="FontStyle15"/>
  </w:style>
  <w:style w:type="paragraph" w:customStyle="1" w:styleId="FontStyle15">
    <w:name w:val="Font Style15"/>
    <w:basedOn w:val="1e"/>
    <w:link w:val="FontStyle150"/>
    <w:rPr>
      <w:sz w:val="24"/>
    </w:rPr>
  </w:style>
  <w:style w:type="character" w:customStyle="1" w:styleId="FontStyle150">
    <w:name w:val="Font Style15"/>
    <w:basedOn w:val="1f"/>
    <w:link w:val="FontStyle15"/>
    <w:rPr>
      <w:sz w:val="24"/>
    </w:rPr>
  </w:style>
  <w:style w:type="paragraph" w:customStyle="1" w:styleId="1fa">
    <w:name w:val="Основной шрифт абзаца1"/>
    <w:link w:val="1fb"/>
  </w:style>
  <w:style w:type="character" w:customStyle="1" w:styleId="1fb">
    <w:name w:val="Основной шрифт абзаца1"/>
    <w:link w:val="1fa"/>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Style2">
    <w:name w:val="Style2"/>
    <w:basedOn w:val="a"/>
    <w:link w:val="Style20"/>
    <w:pPr>
      <w:widowControl w:val="0"/>
      <w:spacing w:line="299" w:lineRule="exact"/>
      <w:jc w:val="center"/>
    </w:pPr>
  </w:style>
  <w:style w:type="character" w:customStyle="1" w:styleId="Style20">
    <w:name w:val="Style2"/>
    <w:basedOn w:val="1"/>
    <w:link w:val="Style2"/>
    <w:rPr>
      <w:sz w:val="24"/>
    </w:rPr>
  </w:style>
  <w:style w:type="paragraph" w:customStyle="1" w:styleId="1fc">
    <w:name w:val="Основной шрифт абзаца1"/>
    <w:link w:val="1fd"/>
  </w:style>
  <w:style w:type="character" w:customStyle="1" w:styleId="1fd">
    <w:name w:val="Основной шрифт абзаца1"/>
    <w:link w:val="1fc"/>
  </w:style>
  <w:style w:type="paragraph" w:customStyle="1" w:styleId="Style4">
    <w:name w:val="Style4"/>
    <w:basedOn w:val="a"/>
    <w:link w:val="Style40"/>
    <w:pPr>
      <w:widowControl w:val="0"/>
      <w:spacing w:line="322" w:lineRule="exact"/>
      <w:ind w:firstLine="710"/>
      <w:jc w:val="both"/>
    </w:pPr>
  </w:style>
  <w:style w:type="character" w:customStyle="1" w:styleId="Style40">
    <w:name w:val="Style4"/>
    <w:basedOn w:val="1"/>
    <w:link w:val="Style4"/>
    <w:rPr>
      <w:sz w:val="24"/>
    </w:rPr>
  </w:style>
  <w:style w:type="paragraph" w:customStyle="1" w:styleId="37">
    <w:name w:val="Основной шрифт абзаца3"/>
    <w:link w:val="38"/>
  </w:style>
  <w:style w:type="character" w:customStyle="1" w:styleId="38">
    <w:name w:val="Основной шрифт абзаца3"/>
    <w:link w:val="37"/>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e">
    <w:name w:val="Обычный1"/>
    <w:link w:val="1ff"/>
    <w:rPr>
      <w:sz w:val="24"/>
    </w:rPr>
  </w:style>
  <w:style w:type="character" w:customStyle="1" w:styleId="1ff">
    <w:name w:val="Обычный1"/>
    <w:link w:val="1fe"/>
    <w:rPr>
      <w:sz w:val="24"/>
    </w:rPr>
  </w:style>
  <w:style w:type="paragraph" w:customStyle="1" w:styleId="1ff0">
    <w:name w:val="Знак1"/>
    <w:basedOn w:val="a"/>
    <w:link w:val="1ff1"/>
    <w:pPr>
      <w:spacing w:beforeAutospacing="1" w:afterAutospacing="1"/>
    </w:pPr>
    <w:rPr>
      <w:rFonts w:ascii="Tahoma" w:hAnsi="Tahoma"/>
      <w:sz w:val="20"/>
    </w:rPr>
  </w:style>
  <w:style w:type="character" w:customStyle="1" w:styleId="1ff1">
    <w:name w:val="Знак1"/>
    <w:basedOn w:val="1"/>
    <w:link w:val="1ff0"/>
    <w:rPr>
      <w:rFonts w:ascii="Tahoma" w:hAnsi="Tahoma"/>
      <w:sz w:val="20"/>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ff2">
    <w:name w:val="Обычный1"/>
    <w:link w:val="1ff3"/>
    <w:rPr>
      <w:sz w:val="24"/>
    </w:rPr>
  </w:style>
  <w:style w:type="character" w:customStyle="1" w:styleId="1ff3">
    <w:name w:val="Обычный1"/>
    <w:link w:val="1ff2"/>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310">
    <w:name w:val="Основной текст 31"/>
    <w:basedOn w:val="a"/>
    <w:link w:val="311"/>
    <w:pPr>
      <w:spacing w:after="120"/>
    </w:pPr>
    <w:rPr>
      <w:sz w:val="16"/>
    </w:rPr>
  </w:style>
  <w:style w:type="character" w:customStyle="1" w:styleId="311">
    <w:name w:val="Основной текст 31"/>
    <w:basedOn w:val="1"/>
    <w:link w:val="310"/>
    <w:rPr>
      <w:sz w:val="16"/>
    </w:rPr>
  </w:style>
  <w:style w:type="paragraph" w:customStyle="1" w:styleId="39">
    <w:name w:val="Гиперссылка3"/>
    <w:link w:val="3a"/>
    <w:rPr>
      <w:color w:val="0000FF"/>
      <w:u w:val="single"/>
    </w:rPr>
  </w:style>
  <w:style w:type="character" w:customStyle="1" w:styleId="3a">
    <w:name w:val="Гиперссылка3"/>
    <w:link w:val="39"/>
    <w:rPr>
      <w:color w:val="0000FF"/>
      <w:u w:val="single"/>
    </w:rPr>
  </w:style>
  <w:style w:type="paragraph" w:customStyle="1" w:styleId="FontStyle41">
    <w:name w:val="Font Style41"/>
    <w:link w:val="FontStyle410"/>
    <w:rPr>
      <w:sz w:val="26"/>
    </w:rPr>
  </w:style>
  <w:style w:type="character" w:customStyle="1" w:styleId="FontStyle410">
    <w:name w:val="Font Style41"/>
    <w:link w:val="FontStyle41"/>
    <w:rPr>
      <w:sz w:val="26"/>
    </w:rPr>
  </w:style>
  <w:style w:type="paragraph" w:styleId="ae">
    <w:name w:val="header"/>
    <w:basedOn w:val="a"/>
    <w:link w:val="af"/>
    <w:pPr>
      <w:tabs>
        <w:tab w:val="center" w:pos="4677"/>
        <w:tab w:val="right" w:pos="9355"/>
      </w:tabs>
    </w:pPr>
  </w:style>
  <w:style w:type="character" w:customStyle="1" w:styleId="af">
    <w:name w:val="Верхний колонтитул Знак"/>
    <w:basedOn w:val="1"/>
    <w:link w:val="ae"/>
    <w:rPr>
      <w:sz w:val="24"/>
    </w:rPr>
  </w:style>
  <w:style w:type="paragraph" w:customStyle="1" w:styleId="1ff4">
    <w:name w:val="Гиперссылка1"/>
    <w:link w:val="1ff5"/>
    <w:rPr>
      <w:color w:val="0000FF"/>
      <w:u w:val="single"/>
    </w:rPr>
  </w:style>
  <w:style w:type="character" w:customStyle="1" w:styleId="1ff5">
    <w:name w:val="Гиперссылка1"/>
    <w:link w:val="1ff4"/>
    <w:rPr>
      <w:color w:val="0000FF"/>
      <w:u w:val="single"/>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customStyle="1" w:styleId="FontStyle12">
    <w:name w:val="Font Style12"/>
    <w:link w:val="FontStyle120"/>
    <w:rPr>
      <w:sz w:val="26"/>
    </w:rPr>
  </w:style>
  <w:style w:type="character" w:customStyle="1" w:styleId="FontStyle120">
    <w:name w:val="Font Style12"/>
    <w:link w:val="FontStyle12"/>
    <w:rPr>
      <w:sz w:val="26"/>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Название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53">
    <w:name w:val="Основной шрифт абзаца5"/>
    <w:link w:val="54"/>
  </w:style>
  <w:style w:type="character" w:customStyle="1" w:styleId="54">
    <w:name w:val="Основной шрифт абзаца5"/>
    <w:link w:val="53"/>
  </w:style>
  <w:style w:type="character" w:customStyle="1" w:styleId="20">
    <w:name w:val="Заголовок 2 Знак"/>
    <w:link w:val="2"/>
    <w:rPr>
      <w:rFonts w:ascii="XO Thames" w:hAnsi="XO Thames"/>
      <w:b/>
      <w:sz w:val="28"/>
    </w:rPr>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af4">
    <w:name w:val="Стиль"/>
    <w:link w:val="af5"/>
    <w:pPr>
      <w:widowControl w:val="0"/>
    </w:pPr>
    <w:rPr>
      <w:sz w:val="24"/>
    </w:rPr>
  </w:style>
  <w:style w:type="character" w:customStyle="1" w:styleId="af5">
    <w:name w:val="Стиль"/>
    <w:link w:val="af4"/>
    <w:rPr>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2d">
    <w:name w:val="Гиперссылка2"/>
    <w:link w:val="2e"/>
    <w:rPr>
      <w:color w:val="0000FF"/>
      <w:u w:val="single"/>
    </w:rPr>
  </w:style>
  <w:style w:type="character" w:customStyle="1" w:styleId="2e">
    <w:name w:val="Гиперссылка2"/>
    <w:link w:val="2d"/>
    <w:rPr>
      <w:color w:val="0000FF"/>
      <w:u w:val="single"/>
    </w:rPr>
  </w:style>
  <w:style w:type="table" w:styleId="af6">
    <w:name w:val="Table Grid"/>
    <w:basedOn w:val="a1"/>
    <w:pPr>
      <w:widowControl w:val="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B3A1A"/>
    <w:pPr>
      <w:widowControl w:val="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a5">
    <w:name w:val="Знак Знак Знак Знак"/>
    <w:basedOn w:val="a"/>
    <w:link w:val="a6"/>
    <w:pPr>
      <w:spacing w:beforeAutospacing="1" w:afterAutospacing="1"/>
    </w:pPr>
    <w:rPr>
      <w:rFonts w:ascii="Tahoma" w:hAnsi="Tahoma"/>
      <w:sz w:val="20"/>
    </w:rPr>
  </w:style>
  <w:style w:type="character" w:customStyle="1" w:styleId="a6">
    <w:name w:val="Знак Знак Знак Знак"/>
    <w:basedOn w:val="1"/>
    <w:link w:val="a5"/>
    <w:rPr>
      <w:rFonts w:ascii="Tahoma" w:hAnsi="Tahoma"/>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5">
    <w:name w:val="Основной шрифт абзаца2"/>
    <w:link w:val="26"/>
  </w:style>
  <w:style w:type="character" w:customStyle="1" w:styleId="26">
    <w:name w:val="Основной шрифт абзаца2"/>
    <w:link w:val="25"/>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7">
    <w:name w:val="Body Text Indent"/>
    <w:basedOn w:val="a"/>
    <w:link w:val="a8"/>
    <w:pPr>
      <w:ind w:firstLine="510"/>
      <w:jc w:val="both"/>
    </w:pPr>
    <w:rPr>
      <w:sz w:val="22"/>
    </w:rPr>
  </w:style>
  <w:style w:type="character" w:customStyle="1" w:styleId="a8">
    <w:name w:val="Основной текст с отступом Знак"/>
    <w:basedOn w:val="1"/>
    <w:link w:val="a7"/>
    <w:rPr>
      <w:sz w:val="22"/>
    </w:rPr>
  </w:style>
  <w:style w:type="character" w:customStyle="1" w:styleId="30">
    <w:name w:val="Заголовок 3 Знак"/>
    <w:link w:val="3"/>
    <w:rPr>
      <w:rFonts w:ascii="XO Thames" w:hAnsi="XO Thames"/>
      <w:b/>
      <w:sz w:val="26"/>
    </w:rPr>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12">
    <w:name w:val="Обычный1"/>
    <w:link w:val="13"/>
    <w:rPr>
      <w:sz w:val="24"/>
    </w:rPr>
  </w:style>
  <w:style w:type="character" w:customStyle="1" w:styleId="13">
    <w:name w:val="Обычный1"/>
    <w:link w:val="12"/>
    <w:rPr>
      <w:sz w:val="24"/>
    </w:rPr>
  </w:style>
  <w:style w:type="paragraph" w:styleId="27">
    <w:name w:val="Body Text 2"/>
    <w:basedOn w:val="a"/>
    <w:link w:val="28"/>
    <w:pPr>
      <w:spacing w:after="120" w:line="480" w:lineRule="auto"/>
    </w:pPr>
  </w:style>
  <w:style w:type="character" w:customStyle="1" w:styleId="28">
    <w:name w:val="Основной текст 2 Знак"/>
    <w:basedOn w:val="1"/>
    <w:link w:val="27"/>
    <w:rPr>
      <w:sz w:val="24"/>
    </w:rPr>
  </w:style>
  <w:style w:type="paragraph" w:customStyle="1" w:styleId="14">
    <w:name w:val="Обычный1"/>
    <w:link w:val="15"/>
    <w:rPr>
      <w:sz w:val="24"/>
    </w:rPr>
  </w:style>
  <w:style w:type="character" w:customStyle="1" w:styleId="15">
    <w:name w:val="Обычный1"/>
    <w:link w:val="14"/>
    <w:rPr>
      <w:sz w:val="24"/>
    </w:rPr>
  </w:style>
  <w:style w:type="paragraph" w:customStyle="1" w:styleId="Style8">
    <w:name w:val="Style8"/>
    <w:basedOn w:val="a"/>
    <w:link w:val="Style80"/>
    <w:pPr>
      <w:widowControl w:val="0"/>
      <w:spacing w:line="298" w:lineRule="exact"/>
      <w:ind w:firstLine="1627"/>
    </w:pPr>
  </w:style>
  <w:style w:type="character" w:customStyle="1" w:styleId="Style80">
    <w:name w:val="Style8"/>
    <w:basedOn w:val="1"/>
    <w:link w:val="Style8"/>
    <w:rPr>
      <w:sz w:val="24"/>
    </w:rPr>
  </w:style>
  <w:style w:type="paragraph" w:styleId="a9">
    <w:name w:val="Balloon Text"/>
    <w:basedOn w:val="a"/>
    <w:link w:val="aa"/>
    <w:rPr>
      <w:rFonts w:ascii="Tahoma" w:hAnsi="Tahoma"/>
      <w:sz w:val="16"/>
    </w:rPr>
  </w:style>
  <w:style w:type="character" w:customStyle="1" w:styleId="aa">
    <w:name w:val="Текст выноски Знак"/>
    <w:basedOn w:val="1"/>
    <w:link w:val="a9"/>
    <w:rPr>
      <w:rFonts w:ascii="Tahoma" w:hAnsi="Tahoma"/>
      <w:sz w:val="16"/>
    </w:rPr>
  </w:style>
  <w:style w:type="paragraph" w:customStyle="1" w:styleId="16">
    <w:name w:val="Знак1"/>
    <w:basedOn w:val="a"/>
    <w:link w:val="17"/>
    <w:pPr>
      <w:spacing w:beforeAutospacing="1" w:afterAutospacing="1"/>
    </w:pPr>
    <w:rPr>
      <w:rFonts w:ascii="Tahoma" w:hAnsi="Tahoma"/>
      <w:sz w:val="20"/>
    </w:rPr>
  </w:style>
  <w:style w:type="character" w:customStyle="1" w:styleId="17">
    <w:name w:val="Знак1"/>
    <w:basedOn w:val="1"/>
    <w:link w:val="16"/>
    <w:rPr>
      <w:rFonts w:ascii="Tahoma" w:hAnsi="Tahoma"/>
      <w:sz w:val="20"/>
    </w:rPr>
  </w:style>
  <w:style w:type="paragraph" w:customStyle="1" w:styleId="18">
    <w:name w:val="Основной шрифт абзаца1"/>
    <w:link w:val="19"/>
  </w:style>
  <w:style w:type="character" w:customStyle="1" w:styleId="19">
    <w:name w:val="Основной шрифт абзаца1"/>
    <w:link w:val="18"/>
  </w:style>
  <w:style w:type="paragraph" w:customStyle="1" w:styleId="1a">
    <w:name w:val="Обычный1"/>
    <w:link w:val="1b"/>
    <w:rPr>
      <w:sz w:val="24"/>
    </w:rPr>
  </w:style>
  <w:style w:type="character" w:customStyle="1" w:styleId="1b">
    <w:name w:val="Обычный1"/>
    <w:link w:val="1a"/>
    <w:rPr>
      <w:sz w:val="24"/>
    </w:rPr>
  </w:style>
  <w:style w:type="paragraph" w:customStyle="1" w:styleId="1c">
    <w:name w:val="Обычный1"/>
    <w:link w:val="1d"/>
    <w:rPr>
      <w:sz w:val="24"/>
    </w:rPr>
  </w:style>
  <w:style w:type="character" w:customStyle="1" w:styleId="1d">
    <w:name w:val="Обычный1"/>
    <w:link w:val="1c"/>
    <w:rPr>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45">
    <w:name w:val="Гиперссылка4"/>
    <w:link w:val="46"/>
    <w:rPr>
      <w:color w:val="0000FF"/>
      <w:u w:val="single"/>
    </w:rPr>
  </w:style>
  <w:style w:type="character" w:customStyle="1" w:styleId="46">
    <w:name w:val="Гиперссылка4"/>
    <w:link w:val="45"/>
    <w:rPr>
      <w:color w:val="0000FF"/>
      <w:u w:val="single"/>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0">
    <w:name w:val="Гиперссылка1"/>
    <w:basedOn w:val="1e"/>
    <w:link w:val="1f1"/>
    <w:rPr>
      <w:color w:val="0000FF"/>
      <w:u w:val="single"/>
    </w:rPr>
  </w:style>
  <w:style w:type="character" w:customStyle="1" w:styleId="1f1">
    <w:name w:val="Гиперссылка1"/>
    <w:basedOn w:val="1f"/>
    <w:link w:val="1f0"/>
    <w:rPr>
      <w:color w:val="0000FF"/>
      <w:u w:val="single"/>
    </w:rPr>
  </w:style>
  <w:style w:type="paragraph" w:customStyle="1" w:styleId="FontStyle13">
    <w:name w:val="Font Style13"/>
    <w:basedOn w:val="1e"/>
    <w:link w:val="FontStyle130"/>
    <w:rPr>
      <w:b/>
      <w:sz w:val="22"/>
    </w:rPr>
  </w:style>
  <w:style w:type="character" w:customStyle="1" w:styleId="FontStyle130">
    <w:name w:val="Font Style13"/>
    <w:basedOn w:val="1f"/>
    <w:link w:val="FontStyle13"/>
    <w:rPr>
      <w:b/>
      <w:sz w:val="22"/>
    </w:rPr>
  </w:style>
  <w:style w:type="paragraph" w:customStyle="1" w:styleId="1f2">
    <w:name w:val="Обычный1"/>
    <w:link w:val="1f3"/>
    <w:rPr>
      <w:sz w:val="24"/>
    </w:rPr>
  </w:style>
  <w:style w:type="character" w:customStyle="1" w:styleId="1f3">
    <w:name w:val="Обычный1"/>
    <w:link w:val="1f2"/>
    <w:rPr>
      <w:sz w:val="24"/>
    </w:rPr>
  </w:style>
  <w:style w:type="paragraph" w:customStyle="1" w:styleId="Style5">
    <w:name w:val="Style5"/>
    <w:basedOn w:val="a"/>
    <w:link w:val="Style50"/>
    <w:pPr>
      <w:widowControl w:val="0"/>
      <w:spacing w:line="305" w:lineRule="exact"/>
      <w:ind w:firstLine="586"/>
      <w:jc w:val="both"/>
    </w:pPr>
  </w:style>
  <w:style w:type="character" w:customStyle="1" w:styleId="Style50">
    <w:name w:val="Style5"/>
    <w:basedOn w:val="1"/>
    <w:link w:val="Style5"/>
    <w:rPr>
      <w:sz w:val="24"/>
    </w:rPr>
  </w:style>
  <w:style w:type="character" w:customStyle="1" w:styleId="50">
    <w:name w:val="Заголовок 5 Знак"/>
    <w:link w:val="5"/>
    <w:rPr>
      <w:rFonts w:ascii="XO Thames" w:hAnsi="XO Thames"/>
      <w:b/>
      <w:sz w:val="22"/>
    </w:rPr>
  </w:style>
  <w:style w:type="paragraph" w:customStyle="1" w:styleId="47">
    <w:name w:val="Гиперссылка4"/>
    <w:link w:val="48"/>
    <w:rPr>
      <w:color w:val="0000FF"/>
      <w:u w:val="single"/>
    </w:rPr>
  </w:style>
  <w:style w:type="character" w:customStyle="1" w:styleId="48">
    <w:name w:val="Гиперссылка4"/>
    <w:link w:val="47"/>
    <w:rPr>
      <w:color w:val="0000FF"/>
      <w:u w:val="single"/>
    </w:rPr>
  </w:style>
  <w:style w:type="character" w:customStyle="1" w:styleId="11">
    <w:name w:val="Заголовок 1 Знак"/>
    <w:link w:val="10"/>
    <w:rPr>
      <w:rFonts w:ascii="XO Thames" w:hAnsi="XO Thames"/>
      <w:b/>
      <w:sz w:val="32"/>
    </w:rPr>
  </w:style>
  <w:style w:type="paragraph" w:customStyle="1" w:styleId="1f4">
    <w:name w:val="Обычный1"/>
    <w:link w:val="1f5"/>
    <w:rPr>
      <w:sz w:val="24"/>
    </w:rPr>
  </w:style>
  <w:style w:type="character" w:customStyle="1" w:styleId="1f5">
    <w:name w:val="Обычный1"/>
    <w:link w:val="1f4"/>
    <w:rPr>
      <w:sz w:val="24"/>
    </w:rPr>
  </w:style>
  <w:style w:type="paragraph" w:customStyle="1" w:styleId="Style6">
    <w:name w:val="Style6"/>
    <w:basedOn w:val="a"/>
    <w:link w:val="Style60"/>
    <w:pPr>
      <w:widowControl w:val="0"/>
    </w:pPr>
  </w:style>
  <w:style w:type="character" w:customStyle="1" w:styleId="Style60">
    <w:name w:val="Style6"/>
    <w:basedOn w:val="1"/>
    <w:link w:val="Style6"/>
    <w:rPr>
      <w:sz w:val="24"/>
    </w:rPr>
  </w:style>
  <w:style w:type="paragraph" w:customStyle="1" w:styleId="1f6">
    <w:name w:val="Обычный1"/>
    <w:link w:val="1f7"/>
    <w:rPr>
      <w:sz w:val="24"/>
    </w:rPr>
  </w:style>
  <w:style w:type="character" w:customStyle="1" w:styleId="1f7">
    <w:name w:val="Обычный1"/>
    <w:link w:val="1f6"/>
    <w:rPr>
      <w:sz w:val="24"/>
    </w:rPr>
  </w:style>
  <w:style w:type="paragraph" w:customStyle="1" w:styleId="Style7">
    <w:name w:val="Style7"/>
    <w:basedOn w:val="a"/>
    <w:link w:val="Style70"/>
    <w:pPr>
      <w:widowControl w:val="0"/>
      <w:spacing w:line="300" w:lineRule="exact"/>
      <w:ind w:firstLine="576"/>
      <w:jc w:val="both"/>
    </w:pPr>
  </w:style>
  <w:style w:type="character" w:customStyle="1" w:styleId="Style70">
    <w:name w:val="Style7"/>
    <w:basedOn w:val="1"/>
    <w:link w:val="Style7"/>
    <w:rPr>
      <w:sz w:val="24"/>
    </w:rPr>
  </w:style>
  <w:style w:type="paragraph" w:customStyle="1" w:styleId="29">
    <w:name w:val="Гиперссылка2"/>
    <w:link w:val="2a"/>
    <w:rPr>
      <w:color w:val="0000FF"/>
      <w:u w:val="single"/>
    </w:rPr>
  </w:style>
  <w:style w:type="character" w:customStyle="1" w:styleId="2a">
    <w:name w:val="Гиперссылка2"/>
    <w:link w:val="29"/>
    <w:rPr>
      <w:color w:val="0000FF"/>
      <w:u w:val="single"/>
    </w:rPr>
  </w:style>
  <w:style w:type="paragraph" w:customStyle="1" w:styleId="33">
    <w:name w:val="Гиперссылка3"/>
    <w:link w:val="ab"/>
    <w:rPr>
      <w:color w:val="0000FF"/>
      <w:u w:val="single"/>
    </w:rPr>
  </w:style>
  <w:style w:type="character" w:styleId="ab">
    <w:name w:val="Hyperlink"/>
    <w:link w:val="3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f8">
    <w:name w:val="toc 1"/>
    <w:next w:val="a"/>
    <w:link w:val="1f9"/>
    <w:uiPriority w:val="39"/>
    <w:rPr>
      <w:rFonts w:ascii="XO Thames" w:hAnsi="XO Thames"/>
      <w:b/>
      <w:sz w:val="28"/>
    </w:rPr>
  </w:style>
  <w:style w:type="character" w:customStyle="1" w:styleId="1f9">
    <w:name w:val="Оглавление 1 Знак"/>
    <w:link w:val="1f8"/>
    <w:rPr>
      <w:rFonts w:ascii="XO Thames" w:hAnsi="XO Thames"/>
      <w:b/>
      <w:sz w:val="28"/>
    </w:rPr>
  </w:style>
  <w:style w:type="paragraph" w:customStyle="1" w:styleId="34">
    <w:name w:val="Гиперссылка3"/>
    <w:link w:val="35"/>
    <w:rPr>
      <w:color w:val="0000FF"/>
      <w:u w:val="single"/>
    </w:rPr>
  </w:style>
  <w:style w:type="character" w:customStyle="1" w:styleId="35">
    <w:name w:val="Гиперссылка3"/>
    <w:link w:val="34"/>
    <w:rPr>
      <w:color w:val="0000FF"/>
      <w:u w:val="single"/>
    </w:rPr>
  </w:style>
  <w:style w:type="paragraph" w:customStyle="1" w:styleId="ac">
    <w:name w:val="Знак Знак Знак Знак"/>
    <w:basedOn w:val="a"/>
    <w:link w:val="ad"/>
    <w:pPr>
      <w:spacing w:beforeAutospacing="1" w:afterAutospacing="1"/>
    </w:pPr>
    <w:rPr>
      <w:rFonts w:ascii="Tahoma" w:hAnsi="Tahoma"/>
      <w:sz w:val="20"/>
    </w:rPr>
  </w:style>
  <w:style w:type="character" w:customStyle="1" w:styleId="ad">
    <w:name w:val="Знак Знак Знак Знак"/>
    <w:basedOn w:val="1"/>
    <w:link w:val="ac"/>
    <w:rPr>
      <w:rFonts w:ascii="Tahoma" w:hAnsi="Tahoma"/>
      <w:sz w:val="20"/>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36">
    <w:name w:val="Основной шрифт абзаца3"/>
    <w:link w:val="FontStyle15"/>
  </w:style>
  <w:style w:type="paragraph" w:customStyle="1" w:styleId="FontStyle15">
    <w:name w:val="Font Style15"/>
    <w:basedOn w:val="1e"/>
    <w:link w:val="FontStyle150"/>
    <w:rPr>
      <w:sz w:val="24"/>
    </w:rPr>
  </w:style>
  <w:style w:type="character" w:customStyle="1" w:styleId="FontStyle150">
    <w:name w:val="Font Style15"/>
    <w:basedOn w:val="1f"/>
    <w:link w:val="FontStyle15"/>
    <w:rPr>
      <w:sz w:val="24"/>
    </w:rPr>
  </w:style>
  <w:style w:type="paragraph" w:customStyle="1" w:styleId="1fa">
    <w:name w:val="Основной шрифт абзаца1"/>
    <w:link w:val="1fb"/>
  </w:style>
  <w:style w:type="character" w:customStyle="1" w:styleId="1fb">
    <w:name w:val="Основной шрифт абзаца1"/>
    <w:link w:val="1fa"/>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Style2">
    <w:name w:val="Style2"/>
    <w:basedOn w:val="a"/>
    <w:link w:val="Style20"/>
    <w:pPr>
      <w:widowControl w:val="0"/>
      <w:spacing w:line="299" w:lineRule="exact"/>
      <w:jc w:val="center"/>
    </w:pPr>
  </w:style>
  <w:style w:type="character" w:customStyle="1" w:styleId="Style20">
    <w:name w:val="Style2"/>
    <w:basedOn w:val="1"/>
    <w:link w:val="Style2"/>
    <w:rPr>
      <w:sz w:val="24"/>
    </w:rPr>
  </w:style>
  <w:style w:type="paragraph" w:customStyle="1" w:styleId="1fc">
    <w:name w:val="Основной шрифт абзаца1"/>
    <w:link w:val="1fd"/>
  </w:style>
  <w:style w:type="character" w:customStyle="1" w:styleId="1fd">
    <w:name w:val="Основной шрифт абзаца1"/>
    <w:link w:val="1fc"/>
  </w:style>
  <w:style w:type="paragraph" w:customStyle="1" w:styleId="Style4">
    <w:name w:val="Style4"/>
    <w:basedOn w:val="a"/>
    <w:link w:val="Style40"/>
    <w:pPr>
      <w:widowControl w:val="0"/>
      <w:spacing w:line="322" w:lineRule="exact"/>
      <w:ind w:firstLine="710"/>
      <w:jc w:val="both"/>
    </w:pPr>
  </w:style>
  <w:style w:type="character" w:customStyle="1" w:styleId="Style40">
    <w:name w:val="Style4"/>
    <w:basedOn w:val="1"/>
    <w:link w:val="Style4"/>
    <w:rPr>
      <w:sz w:val="24"/>
    </w:rPr>
  </w:style>
  <w:style w:type="paragraph" w:customStyle="1" w:styleId="37">
    <w:name w:val="Основной шрифт абзаца3"/>
    <w:link w:val="38"/>
  </w:style>
  <w:style w:type="character" w:customStyle="1" w:styleId="38">
    <w:name w:val="Основной шрифт абзаца3"/>
    <w:link w:val="37"/>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e">
    <w:name w:val="Обычный1"/>
    <w:link w:val="1ff"/>
    <w:rPr>
      <w:sz w:val="24"/>
    </w:rPr>
  </w:style>
  <w:style w:type="character" w:customStyle="1" w:styleId="1ff">
    <w:name w:val="Обычный1"/>
    <w:link w:val="1fe"/>
    <w:rPr>
      <w:sz w:val="24"/>
    </w:rPr>
  </w:style>
  <w:style w:type="paragraph" w:customStyle="1" w:styleId="1ff0">
    <w:name w:val="Знак1"/>
    <w:basedOn w:val="a"/>
    <w:link w:val="1ff1"/>
    <w:pPr>
      <w:spacing w:beforeAutospacing="1" w:afterAutospacing="1"/>
    </w:pPr>
    <w:rPr>
      <w:rFonts w:ascii="Tahoma" w:hAnsi="Tahoma"/>
      <w:sz w:val="20"/>
    </w:rPr>
  </w:style>
  <w:style w:type="character" w:customStyle="1" w:styleId="1ff1">
    <w:name w:val="Знак1"/>
    <w:basedOn w:val="1"/>
    <w:link w:val="1ff0"/>
    <w:rPr>
      <w:rFonts w:ascii="Tahoma" w:hAnsi="Tahoma"/>
      <w:sz w:val="20"/>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ff2">
    <w:name w:val="Обычный1"/>
    <w:link w:val="1ff3"/>
    <w:rPr>
      <w:sz w:val="24"/>
    </w:rPr>
  </w:style>
  <w:style w:type="character" w:customStyle="1" w:styleId="1ff3">
    <w:name w:val="Обычный1"/>
    <w:link w:val="1ff2"/>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310">
    <w:name w:val="Основной текст 31"/>
    <w:basedOn w:val="a"/>
    <w:link w:val="311"/>
    <w:pPr>
      <w:spacing w:after="120"/>
    </w:pPr>
    <w:rPr>
      <w:sz w:val="16"/>
    </w:rPr>
  </w:style>
  <w:style w:type="character" w:customStyle="1" w:styleId="311">
    <w:name w:val="Основной текст 31"/>
    <w:basedOn w:val="1"/>
    <w:link w:val="310"/>
    <w:rPr>
      <w:sz w:val="16"/>
    </w:rPr>
  </w:style>
  <w:style w:type="paragraph" w:customStyle="1" w:styleId="39">
    <w:name w:val="Гиперссылка3"/>
    <w:link w:val="3a"/>
    <w:rPr>
      <w:color w:val="0000FF"/>
      <w:u w:val="single"/>
    </w:rPr>
  </w:style>
  <w:style w:type="character" w:customStyle="1" w:styleId="3a">
    <w:name w:val="Гиперссылка3"/>
    <w:link w:val="39"/>
    <w:rPr>
      <w:color w:val="0000FF"/>
      <w:u w:val="single"/>
    </w:rPr>
  </w:style>
  <w:style w:type="paragraph" w:customStyle="1" w:styleId="FontStyle41">
    <w:name w:val="Font Style41"/>
    <w:link w:val="FontStyle410"/>
    <w:rPr>
      <w:sz w:val="26"/>
    </w:rPr>
  </w:style>
  <w:style w:type="character" w:customStyle="1" w:styleId="FontStyle410">
    <w:name w:val="Font Style41"/>
    <w:link w:val="FontStyle41"/>
    <w:rPr>
      <w:sz w:val="26"/>
    </w:rPr>
  </w:style>
  <w:style w:type="paragraph" w:styleId="ae">
    <w:name w:val="header"/>
    <w:basedOn w:val="a"/>
    <w:link w:val="af"/>
    <w:pPr>
      <w:tabs>
        <w:tab w:val="center" w:pos="4677"/>
        <w:tab w:val="right" w:pos="9355"/>
      </w:tabs>
    </w:pPr>
  </w:style>
  <w:style w:type="character" w:customStyle="1" w:styleId="af">
    <w:name w:val="Верхний колонтитул Знак"/>
    <w:basedOn w:val="1"/>
    <w:link w:val="ae"/>
    <w:rPr>
      <w:sz w:val="24"/>
    </w:rPr>
  </w:style>
  <w:style w:type="paragraph" w:customStyle="1" w:styleId="1ff4">
    <w:name w:val="Гиперссылка1"/>
    <w:link w:val="1ff5"/>
    <w:rPr>
      <w:color w:val="0000FF"/>
      <w:u w:val="single"/>
    </w:rPr>
  </w:style>
  <w:style w:type="character" w:customStyle="1" w:styleId="1ff5">
    <w:name w:val="Гиперссылка1"/>
    <w:link w:val="1ff4"/>
    <w:rPr>
      <w:color w:val="0000FF"/>
      <w:u w:val="single"/>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customStyle="1" w:styleId="FontStyle12">
    <w:name w:val="Font Style12"/>
    <w:link w:val="FontStyle120"/>
    <w:rPr>
      <w:sz w:val="26"/>
    </w:rPr>
  </w:style>
  <w:style w:type="character" w:customStyle="1" w:styleId="FontStyle120">
    <w:name w:val="Font Style12"/>
    <w:link w:val="FontStyle12"/>
    <w:rPr>
      <w:sz w:val="26"/>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Название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53">
    <w:name w:val="Основной шрифт абзаца5"/>
    <w:link w:val="54"/>
  </w:style>
  <w:style w:type="character" w:customStyle="1" w:styleId="54">
    <w:name w:val="Основной шрифт абзаца5"/>
    <w:link w:val="53"/>
  </w:style>
  <w:style w:type="character" w:customStyle="1" w:styleId="20">
    <w:name w:val="Заголовок 2 Знак"/>
    <w:link w:val="2"/>
    <w:rPr>
      <w:rFonts w:ascii="XO Thames" w:hAnsi="XO Thames"/>
      <w:b/>
      <w:sz w:val="28"/>
    </w:rPr>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af4">
    <w:name w:val="Стиль"/>
    <w:link w:val="af5"/>
    <w:pPr>
      <w:widowControl w:val="0"/>
    </w:pPr>
    <w:rPr>
      <w:sz w:val="24"/>
    </w:rPr>
  </w:style>
  <w:style w:type="character" w:customStyle="1" w:styleId="af5">
    <w:name w:val="Стиль"/>
    <w:link w:val="af4"/>
    <w:rPr>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2d">
    <w:name w:val="Гиперссылка2"/>
    <w:link w:val="2e"/>
    <w:rPr>
      <w:color w:val="0000FF"/>
      <w:u w:val="single"/>
    </w:rPr>
  </w:style>
  <w:style w:type="character" w:customStyle="1" w:styleId="2e">
    <w:name w:val="Гиперссылка2"/>
    <w:link w:val="2d"/>
    <w:rPr>
      <w:color w:val="0000FF"/>
      <w:u w:val="single"/>
    </w:rPr>
  </w:style>
  <w:style w:type="table" w:styleId="af6">
    <w:name w:val="Table Grid"/>
    <w:basedOn w:val="a1"/>
    <w:pPr>
      <w:widowControl w:val="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B3A1A"/>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6&amp;n=136779&amp;dst=100004&amp;field=134&amp;date=19.09.202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RLAW186&amp;n=136779&amp;dst=100012&amp;field=134&amp;date=19.09.2024"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14</Pages>
  <Words>3024</Words>
  <Characters>17241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Е.-Валерьевна</cp:lastModifiedBy>
  <cp:revision>2</cp:revision>
  <dcterms:created xsi:type="dcterms:W3CDTF">2024-11-06T18:18:00Z</dcterms:created>
  <dcterms:modified xsi:type="dcterms:W3CDTF">2024-11-06T19:07:00Z</dcterms:modified>
</cp:coreProperties>
</file>