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6" w:rsidRP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673" w:rsidRP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FA1777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«ЦЕНТРАЛИЗОВАННАЯ КЛУБНАЯ СИСТЕМА КРИНИЧНО-ЛУГСКОГО СЕЛЬСКОГО ПОСЕЛЕНИЯ КУЙБЫШЕВСКОГО РАЙОНА РОСТОВСКОЙ ОБЛАСТИ» </w:t>
      </w:r>
      <w:r w:rsidRPr="00F80066">
        <w:rPr>
          <w:rFonts w:ascii="Times New Roman" w:hAnsi="Times New Roman" w:cs="Times New Roman"/>
          <w:sz w:val="28"/>
          <w:szCs w:val="28"/>
        </w:rPr>
        <w:t>И ФАКТИЧЕСКИЕ З</w:t>
      </w:r>
      <w:r w:rsidR="00FA1777">
        <w:rPr>
          <w:rFonts w:ascii="Times New Roman" w:hAnsi="Times New Roman" w:cs="Times New Roman"/>
          <w:sz w:val="28"/>
          <w:szCs w:val="28"/>
        </w:rPr>
        <w:t>АТРАТЫ НА ИХ ДЕНЕЖНОЕ СОДЕРЖАНИЕ</w:t>
      </w:r>
      <w:r w:rsidRPr="00F80066">
        <w:rPr>
          <w:rFonts w:ascii="Times New Roman" w:hAnsi="Times New Roman" w:cs="Times New Roman"/>
          <w:sz w:val="28"/>
          <w:szCs w:val="28"/>
        </w:rPr>
        <w:t xml:space="preserve">  </w:t>
      </w:r>
      <w:r w:rsidR="007A2D38">
        <w:rPr>
          <w:rFonts w:ascii="Times New Roman" w:hAnsi="Times New Roman" w:cs="Times New Roman"/>
          <w:sz w:val="28"/>
          <w:szCs w:val="28"/>
        </w:rPr>
        <w:t>ЗА 2015</w:t>
      </w:r>
      <w:r w:rsidRPr="00F80066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066" w:rsidTr="00F80066">
        <w:tc>
          <w:tcPr>
            <w:tcW w:w="4785" w:type="dxa"/>
          </w:tcPr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6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4786" w:type="dxa"/>
          </w:tcPr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66">
              <w:rPr>
                <w:rFonts w:ascii="Times New Roman" w:hAnsi="Times New Roman" w:cs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F80066" w:rsidTr="00F80066">
        <w:tc>
          <w:tcPr>
            <w:tcW w:w="4785" w:type="dxa"/>
          </w:tcPr>
          <w:p w:rsid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66" w:rsidRPr="00F80066" w:rsidRDefault="00FA1777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0066" w:rsidRPr="00F8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66" w:rsidRDefault="00FA1777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3886971,60</w:t>
            </w:r>
            <w:bookmarkStart w:id="0" w:name="_GoBack"/>
            <w:bookmarkEnd w:id="0"/>
          </w:p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Глава Кринично-Лугского </w:t>
      </w:r>
    </w:p>
    <w:p w:rsidR="00F80066" w:rsidRPr="00F80066" w:rsidRDefault="00F80066" w:rsidP="00F80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Г.В. Траутченко</w:t>
      </w:r>
    </w:p>
    <w:sectPr w:rsidR="00F80066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4"/>
    <w:rsid w:val="007A2D38"/>
    <w:rsid w:val="00866444"/>
    <w:rsid w:val="008A1673"/>
    <w:rsid w:val="00DD5E2D"/>
    <w:rsid w:val="00E811F7"/>
    <w:rsid w:val="00F80066"/>
    <w:rsid w:val="00FA1777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66"/>
    <w:pPr>
      <w:spacing w:after="0" w:line="240" w:lineRule="auto"/>
    </w:pPr>
  </w:style>
  <w:style w:type="table" w:styleId="a4">
    <w:name w:val="Table Grid"/>
    <w:basedOn w:val="a1"/>
    <w:uiPriority w:val="59"/>
    <w:rsid w:val="00F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66"/>
    <w:pPr>
      <w:spacing w:after="0" w:line="240" w:lineRule="auto"/>
    </w:pPr>
  </w:style>
  <w:style w:type="table" w:styleId="a4">
    <w:name w:val="Table Grid"/>
    <w:basedOn w:val="a1"/>
    <w:uiPriority w:val="59"/>
    <w:rsid w:val="00F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2016-04-01T06:00:00Z</cp:lastPrinted>
  <dcterms:created xsi:type="dcterms:W3CDTF">2016-04-01T05:57:00Z</dcterms:created>
  <dcterms:modified xsi:type="dcterms:W3CDTF">2016-04-01T06:00:00Z</dcterms:modified>
</cp:coreProperties>
</file>