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D79" w:rsidTr="001521FF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Default="004F6E3A" w:rsidP="004F6E3A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7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>
              <w:rPr>
                <w:i/>
                <w:sz w:val="72"/>
                <w:szCs w:val="72"/>
              </w:rPr>
              <w:t>15.04.2019</w:t>
            </w:r>
          </w:p>
          <w:p w:rsidR="004F6E3A" w:rsidRPr="004F6E3A" w:rsidRDefault="004F6E3A" w:rsidP="004F6E3A"/>
        </w:tc>
      </w:tr>
    </w:tbl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6E3A" w:rsidRPr="004F6E3A" w:rsidRDefault="004F6E3A" w:rsidP="004F6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РОССИЙСКАЯ ФЕДЕРАЦИЯ</w:t>
      </w:r>
    </w:p>
    <w:p w:rsidR="004F6E3A" w:rsidRPr="004F6E3A" w:rsidRDefault="004F6E3A" w:rsidP="004F6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КРИНИЧНО-ЛУГСКОГО СЕЛЬСКОГО ПОСЕЛЕНИЯ</w:t>
      </w:r>
    </w:p>
    <w:p w:rsidR="004F6E3A" w:rsidRPr="004F6E3A" w:rsidRDefault="004F6E3A" w:rsidP="004F6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</w:t>
      </w:r>
    </w:p>
    <w:p w:rsidR="004F6E3A" w:rsidRPr="004F6E3A" w:rsidRDefault="004F6E3A" w:rsidP="004F6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«1404.04.2019                              х.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Кринично-Лугский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№  25</w:t>
      </w:r>
    </w:p>
    <w:p w:rsidR="004F6E3A" w:rsidRPr="004F6E3A" w:rsidRDefault="004F6E3A" w:rsidP="004F6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порядка проведения торгов в форме аукциона на право</w:t>
      </w:r>
    </w:p>
    <w:p w:rsidR="004F6E3A" w:rsidRPr="004F6E3A" w:rsidRDefault="004F6E3A" w:rsidP="004F6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заключения договора аренды земельного участка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частями 1 и 2 статьи 51 Федерального закона от  06.10.2003 № 131-ФЗ «Об общих принципах организации местного самоуправления в Российской Федерации»,  статьями 447, 448 Гражданского кодекса Российской Федерации, Федеральным законом  от 24.07.2002 № 101-ФЗ «Об обороте земель сельскохозяйственного назначения», статьи 39.11, 39.12 Земельного кодекса Российской Федерации от 25.10.2001 № 136-ФЗ, Постановлением Правительства  Российской Федерации от 11.11.2002 № 808 «Об организации и</w:t>
      </w:r>
      <w:proofErr w:type="gramEnd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 Областным законом от 22.07.2003г., № 19-ЗС «О регулировании земельных отношений в Ростовской области», со статьёй 3 Федерального Закона от 25.10.2001 №137-ФЗ  «О введении в действие Земельного кодекса Российской Федерации».</w:t>
      </w:r>
      <w:proofErr w:type="gramEnd"/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ПОСТАНОВЛЯЮ: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1. Утвердить документацию на проведение аукциона (Приложение 1), открытого по составу участников и форме подачи предложения о цене на право заключения договора аренды земельного участка. 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2. Установить: 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1.1. Начальную цену предмета аукциона определённую на основании отчёта об определении рыночной стоимости земельного участка, выполненного АО « Приазовский Центр Смет и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Оценки</w:t>
      </w:r>
      <w:proofErr w:type="gram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»о</w:t>
      </w:r>
      <w:proofErr w:type="gramEnd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25.03.2019 г .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Дату и место проведения аукциона: «13» мая 2019 года в 10 часов 00 минут по адресу: ул. </w:t>
      </w:r>
      <w:proofErr w:type="gram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Советская</w:t>
      </w:r>
      <w:proofErr w:type="gramEnd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5а, х.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Кринично-Лугский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, Куйбышевского района, Ростовской области.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3. </w:t>
      </w:r>
      <w:proofErr w:type="gram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выполнением настоящего постановления возложить на инспектора по имущественным и земельным отношениям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Глава администрации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                  Г.В.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Траутченко</w:t>
      </w:r>
      <w:proofErr w:type="spellEnd"/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Постановление вносит:</w:t>
      </w:r>
    </w:p>
    <w:p w:rsidR="004F6E3A" w:rsidRPr="004F6E3A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Ведущий специалист по имущественным и земельным отношениям</w:t>
      </w:r>
    </w:p>
    <w:p w:rsidR="00BF5801" w:rsidRPr="00BF5801" w:rsidRDefault="004F6E3A" w:rsidP="004F6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Ищенко Г.Н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РОССИЙСКАЯ ФЕДЕРАЦИЯ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АДМИНИСТРАЦИЯ КРИНИЧНО-ЛУГСКОГО СЕЛЬСКОГО ПОСЕЛЕНИЯ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6E3A" w:rsidRPr="004F6E3A" w:rsidRDefault="004F6E3A" w:rsidP="004F6E3A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                                         </w:t>
      </w:r>
      <w:r w:rsidRPr="004F6E3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</w:t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ПОСТАНОВЛЕНИЕ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085"/>
      </w:tblGrid>
      <w:tr w:rsidR="004F6E3A" w:rsidRPr="004F6E3A" w:rsidTr="00E57D57">
        <w:tc>
          <w:tcPr>
            <w:tcW w:w="3473" w:type="dxa"/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08.04</w:t>
            </w: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2019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х. </w:t>
            </w:r>
            <w:proofErr w:type="spellStart"/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Кринично-Лугский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 26</w:t>
            </w:r>
          </w:p>
        </w:tc>
      </w:tr>
    </w:tbl>
    <w:p w:rsidR="004F6E3A" w:rsidRPr="004F6E3A" w:rsidRDefault="004F6E3A" w:rsidP="004F6E3A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</w:t>
      </w:r>
    </w:p>
    <w:p w:rsidR="004F6E3A" w:rsidRPr="004F6E3A" w:rsidRDefault="004F6E3A" w:rsidP="004F6E3A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Об отчете  исполнения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за первый квартал 2019 года</w:t>
      </w:r>
    </w:p>
    <w:p w:rsidR="004F6E3A" w:rsidRPr="004F6E3A" w:rsidRDefault="004F6E3A" w:rsidP="004F6E3A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4F6E3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</w:t>
      </w:r>
    </w:p>
    <w:p w:rsidR="004F6E3A" w:rsidRPr="004F6E3A" w:rsidRDefault="004F6E3A" w:rsidP="004F6E3A">
      <w:pPr>
        <w:widowControl w:val="0"/>
        <w:suppressAutoHyphens/>
        <w:autoSpaceDE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соответствии со статьей 264.2 Бюджетного кодекса Российской Федерации и со статьей 32 решения Собрания депутатов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от 20.09.2007 № 156 «Об утверждении Положения о бюджетном процессе в муниципальном образовании «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Кринично-Лугское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сельское поселение»                                     </w:t>
      </w:r>
    </w:p>
    <w:p w:rsidR="004F6E3A" w:rsidRPr="004F6E3A" w:rsidRDefault="004F6E3A" w:rsidP="004F6E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ПОСТАНОВЛЯЮ:</w:t>
      </w:r>
    </w:p>
    <w:p w:rsidR="004F6E3A" w:rsidRPr="004F6E3A" w:rsidRDefault="004F6E3A" w:rsidP="004F6E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 Утвердить отчет об исполнении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за первый квартал 2019 года  по доходам в сумме 7 047,1 тыс. рублей, по расходам в сумме 4 137,6 тыс. рублей с профицитом в сумме 2 909,5 тыс. рублей.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1.1. Определить, что держателем оригинала отчета об исполнении бюджета 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за первый квартал 2019 года является сектор экономики и финансов Администрации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 В целях информирования населения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опубликовать сведения о ходе исполнения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за первый квартал 2019 года  согласно приложению к настоящему постановлению.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 Направить настоящее постановление и отчет об исполнении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 за первый квартал 2019 года Собранию депутатов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4. Постановление вступает в силу со дня его официального опубликования.</w:t>
      </w:r>
    </w:p>
    <w:p w:rsidR="004F6E3A" w:rsidRPr="004F6E3A" w:rsidRDefault="004F6E3A" w:rsidP="004F6E3A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5. </w:t>
      </w:r>
      <w:proofErr w:type="gram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Контроль за</w:t>
      </w:r>
      <w:proofErr w:type="gram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выполнением постановления возложить на заведующего сектором экономики и финансов Билую М.Н. 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Глава Администрации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сельского поселения</w:t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Г.В.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Траутченко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F6E3A" w:rsidRPr="004F6E3A" w:rsidTr="00E57D57">
        <w:trPr>
          <w:trHeight w:val="953"/>
        </w:trPr>
        <w:tc>
          <w:tcPr>
            <w:tcW w:w="4927" w:type="dxa"/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Постановление вносит: </w:t>
            </w: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сектор экономики и финансов</w:t>
            </w: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</w:t>
            </w: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 постановлению Администрации </w:t>
            </w:r>
            <w:proofErr w:type="spellStart"/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Кринично-Лугского</w:t>
            </w:r>
            <w:proofErr w:type="spellEnd"/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 08.04.2019  № 26</w:t>
            </w:r>
          </w:p>
        </w:tc>
      </w:tr>
    </w:tbl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ходе исполнения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за первый квартал 2019 года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Исполнение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за первый квартал 2019 года составило по доходам в сумме 7 047,1 тыс. рублей, или 32,9 процент к годовому плану и по расходам в сумме  4 137,6  тыс. рублей или 19,1 процента к плану года.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Показатели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за первый квартал 2019 года прилагаются.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Налоговые и неналоговые доходы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 исполнены в сумме 3 278,4 тыс. рублей, или 29,1  процента к годовым плановым назначениям. Наибольший удельный вес (82,5 процента) в их структуре исполнения собственных доходов занимает единый сельскохозяйственный налог -2 703,2 тыс. рублей годовой план поступлений перевыполнен на 21,2 процента. На втором месте (7,5 процента) в структуре собственных доходов по исполнению - земельный налог 247,1 тыс. рублей или 3,4 процента к годовым плановым назначениям.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Безвозмездные поступления от других бюджетов системы Российской Федерации за первый квартал 2019 года составили в сумме 3 768,8 тыс. рублей или 37,2 процента к годовым назначениям. Наибольший удельный вес (98,6) в структуре исполнения безвозмездных поступлений занимает дотация на выравнивание бюджетной обеспеченности бюджету поселения – 3 716,5 тыс. рублей;</w:t>
      </w:r>
    </w:p>
    <w:p w:rsidR="004F6E3A" w:rsidRPr="004F6E3A" w:rsidRDefault="004F6E3A" w:rsidP="004F6E3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Бюджетная политика в сфере расходов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была направлена на решение социальных и экономических задач поселения. Основными направлениями расходов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являются обеспечение населения бюджетными услугами отраслей социальной сферы. Расходы на культуру, спорт составили 56,1% от общей суммы расходов. 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Обеспечение деятельности учреждения культуры –2 309,7тыс. рублей;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Жилищно-коммунальное  хозяйство –308,7  тыс. рублей.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реализацию муниципальных  программ по состоянию за первый квартал 2019 года  направлено 4 011,9 тыс. рублей, что составляет 19,1 процента к годовым плановым назначениям или 96,9 процента от </w:t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всех расходов бюджета поселения.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Просроченная кредиторская задолженность бюджета поселения по состоянию на 1 апреля 2019 года отсутствует.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Глава Администрации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сельского поселения</w:t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Г.В.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Траутченко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F6E3A" w:rsidRPr="004F6E3A" w:rsidTr="00E57D57">
        <w:trPr>
          <w:trHeight w:val="953"/>
        </w:trPr>
        <w:tc>
          <w:tcPr>
            <w:tcW w:w="4927" w:type="dxa"/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</w:t>
            </w:r>
          </w:p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 сведениям о ходе исполнения  бюджета </w:t>
            </w:r>
            <w:proofErr w:type="spellStart"/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Кринично-Лугского</w:t>
            </w:r>
            <w:proofErr w:type="spellEnd"/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Куйбышевского района за первый квартал 2019 года</w:t>
            </w:r>
          </w:p>
        </w:tc>
      </w:tr>
    </w:tbl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Информация об исполнении  бюджета </w:t>
      </w:r>
      <w:proofErr w:type="spellStart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Кринично-Лугского</w:t>
      </w:r>
      <w:proofErr w:type="spellEnd"/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сельского поселения Куйбышевского района за первый квартал 2019 года</w:t>
      </w: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E3A">
        <w:rPr>
          <w:rFonts w:ascii="Times New Roman" w:eastAsia="Times New Roman" w:hAnsi="Times New Roman" w:cs="Times New Roman"/>
          <w:sz w:val="20"/>
          <w:szCs w:val="20"/>
          <w:lang w:eastAsia="zh-CN"/>
        </w:rPr>
        <w:t>(тыс. рублей)</w:t>
      </w:r>
    </w:p>
    <w:tbl>
      <w:tblPr>
        <w:tblW w:w="96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920"/>
        <w:gridCol w:w="1985"/>
        <w:gridCol w:w="1720"/>
      </w:tblGrid>
      <w:tr w:rsidR="004F6E3A" w:rsidRPr="004F6E3A" w:rsidTr="00E57D57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показателей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Утвержденные бюджетные назначения на 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первый квартал 2019 </w:t>
            </w: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года</w:t>
            </w:r>
          </w:p>
        </w:tc>
      </w:tr>
      <w:tr w:rsidR="004F6E3A" w:rsidRPr="004F6E3A" w:rsidTr="00E57D57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6E3A" w:rsidRPr="004F6E3A" w:rsidTr="00E57D57">
        <w:trPr>
          <w:gridBefore w:val="1"/>
          <w:wBefore w:w="34" w:type="dxa"/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11 281,8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3 278,4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1 195,2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182,4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1 195,2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182,4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Налоги на совокупный доход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2 230,8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2 703,2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2 230,8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2 703,2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Налоги на имущество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7 159,3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247,0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6 871,6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233,8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268,2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6 603,4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141,4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Государственная пошлина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4F6E3A" w:rsidRPr="004F6E3A" w:rsidTr="00E57D57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639,4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142,0</w:t>
            </w:r>
          </w:p>
        </w:tc>
      </w:tr>
      <w:tr w:rsidR="004F6E3A" w:rsidRPr="004F6E3A" w:rsidTr="00E57D57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407,9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4F6E3A" w:rsidRPr="004F6E3A" w:rsidTr="00E57D57">
        <w:trPr>
          <w:gridBefore w:val="1"/>
          <w:wBefore w:w="34" w:type="dxa"/>
          <w:trHeight w:val="1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4F6E3A" w:rsidRPr="004F6E3A" w:rsidTr="00E57D57">
        <w:trPr>
          <w:gridBefore w:val="1"/>
          <w:wBefore w:w="34" w:type="dxa"/>
          <w:trHeight w:val="9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4F6E3A" w:rsidRPr="004F6E3A" w:rsidTr="00E57D57">
        <w:trPr>
          <w:gridBefore w:val="1"/>
          <w:wBefore w:w="34" w:type="dxa"/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F6E3A" w:rsidRPr="004F6E3A" w:rsidTr="00E57D57">
        <w:trPr>
          <w:gridBefore w:val="1"/>
          <w:wBefore w:w="34" w:type="dxa"/>
          <w:trHeight w:val="4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Штрафы, санкции, возмещение ущерба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6E3A" w:rsidRPr="004F6E3A" w:rsidTr="00E57D57">
        <w:trPr>
          <w:gridBefore w:val="1"/>
          <w:wBefore w:w="34" w:type="dxa"/>
          <w:trHeight w:val="8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6E3A" w:rsidRPr="004F6E3A" w:rsidTr="00E57D57">
        <w:trPr>
          <w:gridBefore w:val="1"/>
          <w:wBefore w:w="34" w:type="dxa"/>
          <w:trHeight w:val="3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4F6E3A" w:rsidRPr="004F6E3A" w:rsidTr="00E57D57">
        <w:trPr>
          <w:gridBefore w:val="1"/>
          <w:wBefore w:w="34" w:type="dxa"/>
          <w:trHeight w:val="5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4F6E3A" w:rsidRPr="004F6E3A" w:rsidTr="00E57D57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10 119,1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3 768,7</w:t>
            </w:r>
          </w:p>
        </w:tc>
      </w:tr>
      <w:tr w:rsidR="004F6E3A" w:rsidRPr="004F6E3A" w:rsidTr="00E57D57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10 119,1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3 768,7</w:t>
            </w:r>
          </w:p>
        </w:tc>
      </w:tr>
      <w:tr w:rsidR="004F6E3A" w:rsidRPr="004F6E3A" w:rsidTr="00E57D57">
        <w:trPr>
          <w:gridBefore w:val="1"/>
          <w:wBefore w:w="34" w:type="dxa"/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9 910,7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3 716,5</w:t>
            </w:r>
          </w:p>
        </w:tc>
      </w:tr>
      <w:tr w:rsidR="004F6E3A" w:rsidRPr="004F6E3A" w:rsidTr="00E57D57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208,4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4F6E3A" w:rsidRPr="004F6E3A" w:rsidTr="00E57D57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F6E3A" w:rsidRPr="004F6E3A" w:rsidTr="00E57D57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208,2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4F6E3A" w:rsidRPr="004F6E3A" w:rsidTr="00E57D57">
        <w:trPr>
          <w:gridBefore w:val="1"/>
          <w:wBefore w:w="34" w:type="dxa"/>
          <w:trHeight w:val="5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Итого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21 400,9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7 047,1</w:t>
            </w:r>
          </w:p>
        </w:tc>
      </w:tr>
      <w:tr w:rsidR="004F6E3A" w:rsidRPr="004F6E3A" w:rsidTr="00E57D57">
        <w:trPr>
          <w:gridBefore w:val="1"/>
          <w:wBefore w:w="34" w:type="dxa"/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E3A" w:rsidRPr="004F6E3A" w:rsidRDefault="004F6E3A" w:rsidP="004F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8 019,3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1 468,6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28,9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7 494,6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1337,3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390,5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102,4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33,4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33,4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НАЦИОНАЛЬНАЯ 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Другие вопросы в области национальной экономики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308,7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205,2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3648,4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308,7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4,4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Сбор, удаление отходов и очистка сточных 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4,4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9 238,9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2 309,7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9 238,9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2 309,7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Итого расходов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21 616,4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4 137,6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ДЕФИЦИТ</w:t>
            </w:r>
            <w:proofErr w:type="gramStart"/>
            <w:r w:rsidRPr="004F6E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(-), </w:t>
            </w:r>
            <w:proofErr w:type="gramEnd"/>
            <w:r w:rsidRPr="004F6E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ПРОФИЦИТ (+)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2 909,5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-2 909,5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-2 909,5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tabs>
                <w:tab w:val="left" w:pos="55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-2 909,5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Увеличение остатков средств, 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-21 400,9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-9 485,9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-21 400,9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-9 485,9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Уменьшение остатков средств, 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21 616,4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6 576,4</w:t>
            </w:r>
          </w:p>
        </w:tc>
      </w:tr>
      <w:tr w:rsidR="004F6E3A" w:rsidRPr="004F6E3A" w:rsidTr="00E57D5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21 616,4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3A" w:rsidRPr="004F6E3A" w:rsidRDefault="004F6E3A" w:rsidP="004F6E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6 576,4</w:t>
            </w:r>
          </w:p>
        </w:tc>
      </w:tr>
    </w:tbl>
    <w:p w:rsidR="004F6E3A" w:rsidRPr="004F6E3A" w:rsidRDefault="004F6E3A" w:rsidP="004F6E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1FF" w:rsidRPr="001521FF" w:rsidRDefault="001521FF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КРИНИЧНО-ЛУГСКОГО СЕЛЬСКОГО ПОСЕЛЕНИЯ 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3354"/>
        <w:gridCol w:w="3082"/>
      </w:tblGrid>
      <w:tr w:rsidR="008C35AB" w:rsidRPr="008C35AB" w:rsidTr="00E57D57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3354" w:type="dxa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Кринично-Лугский</w:t>
            </w:r>
            <w:proofErr w:type="spellEnd"/>
          </w:p>
        </w:tc>
        <w:tc>
          <w:tcPr>
            <w:tcW w:w="3082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№ 68</w:t>
            </w:r>
          </w:p>
        </w:tc>
      </w:tr>
    </w:tbl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результатах мониторинга и контроля исполнения 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задания на предоставление муниципальных услуг муниципальным учреждением культуры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«Централизованная клубная система  </w:t>
      </w:r>
      <w:proofErr w:type="spellStart"/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Куйбышевского района</w:t>
      </w:r>
      <w:r w:rsidRPr="008C3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Ростовской области» </w:t>
      </w: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первый квартал 2019 года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69.2 Бюджетного кодекса  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09.10.2015 № 175 «О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</w:t>
      </w:r>
      <w:r w:rsidRPr="008C3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End"/>
    </w:p>
    <w:p w:rsidR="008C35AB" w:rsidRPr="008C35AB" w:rsidRDefault="008C35AB" w:rsidP="008C3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C35A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ПОСТАНОВЛЯЮ:</w:t>
      </w:r>
    </w:p>
    <w:p w:rsidR="008C35AB" w:rsidRPr="008C35AB" w:rsidRDefault="008C35AB" w:rsidP="008C35AB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8C35AB" w:rsidRPr="008C35AB" w:rsidRDefault="008C35AB" w:rsidP="008C35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сведения о результатах мониторинга и контроля исполнения муниципального задания на представление муниципальных услуг муниципальным учреждением культуры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«Централизованная клубная система  </w:t>
      </w:r>
      <w:proofErr w:type="spellStart"/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квартал 2019 года согласно приложению к настоящему постановлению.</w:t>
      </w:r>
    </w:p>
    <w:p w:rsidR="008C35AB" w:rsidRPr="008C35AB" w:rsidRDefault="008C35AB" w:rsidP="008C35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целях информирования населения сельского поселения опубликовать (обнародовать)  сведения о результатах мониторинга и контроля исполнения муниципального задания на предоставление муниципальных услуг первый квартал 2019 года.</w:t>
      </w:r>
    </w:p>
    <w:p w:rsidR="008C35AB" w:rsidRPr="008C35AB" w:rsidRDefault="008C35AB" w:rsidP="008C35A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</w:t>
      </w:r>
      <w:proofErr w:type="gram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постановления  оставляю за собой.</w:t>
      </w:r>
    </w:p>
    <w:p w:rsidR="008C35AB" w:rsidRPr="008C35AB" w:rsidRDefault="008C35AB" w:rsidP="008C35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Глава Администрации</w:t>
      </w:r>
    </w:p>
    <w:p w:rsidR="008C35AB" w:rsidRPr="008C35AB" w:rsidRDefault="008C35AB" w:rsidP="008C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proofErr w:type="spellStart"/>
      <w:r w:rsidRPr="008C35A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8C35A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сельского поселения</w:t>
      </w:r>
      <w:r w:rsidRPr="008C35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</w:t>
      </w:r>
      <w:proofErr w:type="spellStart"/>
      <w:r w:rsidRPr="008C35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Г.В.Траутченко</w:t>
      </w:r>
      <w:proofErr w:type="spellEnd"/>
    </w:p>
    <w:p w:rsidR="008C35AB" w:rsidRPr="008C35AB" w:rsidRDefault="008C35AB" w:rsidP="008C35AB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Инспектор по культуре, молодежной работе </w:t>
      </w: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социальным вопросам </w:t>
      </w: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8C35AB" w:rsidRPr="008C35AB" w:rsidTr="00E57D57">
        <w:tc>
          <w:tcPr>
            <w:tcW w:w="4755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распоряжению Администрации </w:t>
            </w: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10.04.2019 № 68</w:t>
            </w:r>
          </w:p>
        </w:tc>
      </w:tr>
    </w:tbl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8C35AB" w:rsidRPr="008C35AB" w:rsidRDefault="008C35AB" w:rsidP="008C35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мониторинга и контроля исполнения муниципального задания</w:t>
      </w:r>
    </w:p>
    <w:p w:rsidR="008C35AB" w:rsidRPr="008C35AB" w:rsidRDefault="008C35AB" w:rsidP="008C35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предоставление муниципальных услуг муниципальным учреждением культуры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«Централизованная клубная система  </w:t>
      </w:r>
      <w:proofErr w:type="spellStart"/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Куйбышевского района</w:t>
      </w:r>
      <w:r w:rsidRPr="008C3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Ростовской области»</w:t>
      </w:r>
    </w:p>
    <w:p w:rsidR="008C35AB" w:rsidRPr="008C35AB" w:rsidRDefault="008C35AB" w:rsidP="008C35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 первый квартал 2019 года</w:t>
      </w:r>
    </w:p>
    <w:p w:rsidR="008C35AB" w:rsidRPr="008C35AB" w:rsidRDefault="008C35AB" w:rsidP="008C35A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задание на 2019 год по оказанию муниципальных  услуг в области культуры было утверждено в соответствии с постановлением Администрации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25.12.2018 № 157 «Об утверждении муниципального задания бюджетному учреждению культуры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2019 год и плановый период 2020 и 2021 годов»</w:t>
      </w:r>
      <w:r w:rsidRPr="008C35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8C35AB" w:rsidRPr="008C35AB" w:rsidRDefault="008C35AB" w:rsidP="008C35AB">
      <w:pPr>
        <w:spacing w:after="0" w:line="240" w:lineRule="auto"/>
        <w:ind w:right="281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воспитание творческой активности новых поколений жителей поселения, возрождения у граждан чувства любви к малой Родине и гордости за ее историко-культурные традиции.</w:t>
      </w:r>
      <w:proofErr w:type="gram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8C35AB" w:rsidRPr="008C35AB" w:rsidRDefault="008C35AB" w:rsidP="008C35AB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задание на 2019 год  утверждено главой Администрации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25.12.2018 года, также   включено в муниципальную программу «Развитие культуры и туризма», утвержденную постановлением Администрации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23.11.2018 года № 138 «Об утверждении муниципальной программы «Развитие культуры и туризма» (с последующими изменениями).</w:t>
      </w:r>
    </w:p>
    <w:p w:rsidR="008C35AB" w:rsidRPr="008C35AB" w:rsidRDefault="008C35AB" w:rsidP="008C35AB">
      <w:pPr>
        <w:suppressAutoHyphens/>
        <w:autoSpaceDE w:val="0"/>
        <w:spacing w:after="0" w:line="232" w:lineRule="auto"/>
        <w:ind w:right="281" w:firstLine="709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C35AB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В целях </w:t>
      </w:r>
      <w:proofErr w:type="gramStart"/>
      <w:r w:rsidRPr="008C35AB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обеспечения эффективности работы учреждения культуры</w:t>
      </w:r>
      <w:proofErr w:type="gramEnd"/>
      <w:r w:rsidRPr="008C35AB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в 2019 году  проводился мониторинг и контроль исполнения муниципального задания на предоставление муниципальных услуг учреждением культуры. </w:t>
      </w:r>
    </w:p>
    <w:p w:rsidR="008C35AB" w:rsidRPr="008C35AB" w:rsidRDefault="008C35AB" w:rsidP="008C35AB">
      <w:pPr>
        <w:suppressAutoHyphens/>
        <w:autoSpaceDE w:val="0"/>
        <w:spacing w:after="0" w:line="232" w:lineRule="auto"/>
        <w:ind w:right="281" w:firstLine="709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C35AB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Отчет о выполнении за  первый квартал 2019 года муниципального задания по муниципальным услугам, оказываемым в области культуры в </w:t>
      </w:r>
      <w:proofErr w:type="spellStart"/>
      <w:r w:rsidRPr="008C35AB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Кринично-Лугском</w:t>
      </w:r>
      <w:proofErr w:type="spellEnd"/>
      <w:r w:rsidRPr="008C35AB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сельском поселении, представлен согласно приложению № 1.</w:t>
      </w:r>
    </w:p>
    <w:p w:rsidR="008C35AB" w:rsidRPr="008C35AB" w:rsidRDefault="008C35AB" w:rsidP="008C35AB">
      <w:pPr>
        <w:suppressAutoHyphens/>
        <w:autoSpaceDE w:val="0"/>
        <w:spacing w:after="0" w:line="232" w:lineRule="auto"/>
        <w:ind w:right="281" w:firstLine="709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 w:rsidRPr="008C35AB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Оценка эффективности  оказания муниципальных услуг предоставлена согласно приложению № 2. </w:t>
      </w:r>
    </w:p>
    <w:p w:rsidR="008C35AB" w:rsidRPr="008C35AB" w:rsidRDefault="008C35AB" w:rsidP="008C35AB">
      <w:pPr>
        <w:suppressAutoHyphens/>
        <w:autoSpaceDE w:val="0"/>
        <w:spacing w:after="0" w:line="232" w:lineRule="auto"/>
        <w:ind w:right="281" w:firstLine="709"/>
        <w:rPr>
          <w:rFonts w:ascii="Arial" w:eastAsia="Arial" w:hAnsi="Arial" w:cs="Arial"/>
          <w:sz w:val="20"/>
          <w:szCs w:val="20"/>
          <w:lang w:eastAsia="ru-RU" w:bidi="ru-RU"/>
        </w:rPr>
        <w:sectPr w:rsidR="008C35AB" w:rsidRPr="008C35AB" w:rsidSect="008C35AB">
          <w:pgSz w:w="11907" w:h="16840" w:code="9"/>
          <w:pgMar w:top="993" w:right="851" w:bottom="709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4"/>
        <w:gridCol w:w="7394"/>
      </w:tblGrid>
      <w:tr w:rsidR="008C35AB" w:rsidRPr="008C35AB" w:rsidTr="00E57D57">
        <w:tc>
          <w:tcPr>
            <w:tcW w:w="7394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сведениям о результатах мониторинга</w:t>
            </w:r>
          </w:p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контроля исполнения муниципального задания</w:t>
            </w:r>
          </w:p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предоставление муниципальных услуг </w:t>
            </w:r>
            <w:proofErr w:type="gram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</w:t>
            </w:r>
            <w:proofErr w:type="gramEnd"/>
          </w:p>
          <w:p w:rsidR="008C35AB" w:rsidRPr="008C35AB" w:rsidRDefault="008C35AB" w:rsidP="008C35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учреждением культуры </w:t>
            </w:r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«Централизованная клубная система</w:t>
            </w:r>
          </w:p>
          <w:p w:rsidR="008C35AB" w:rsidRPr="008C35AB" w:rsidRDefault="008C35AB" w:rsidP="008C35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8C35AB" w:rsidRPr="008C35AB" w:rsidRDefault="008C35AB" w:rsidP="008C35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Куйбышевского района</w:t>
            </w:r>
            <w:r w:rsidRPr="008C3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Ростовской области» </w:t>
            </w: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первый квартал 2019 года</w:t>
            </w:r>
          </w:p>
        </w:tc>
      </w:tr>
    </w:tbl>
    <w:p w:rsidR="008C35AB" w:rsidRPr="008C35AB" w:rsidRDefault="008C35AB" w:rsidP="008C3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</w:t>
      </w:r>
    </w:p>
    <w:p w:rsidR="008C35AB" w:rsidRPr="008C35AB" w:rsidRDefault="008C35AB" w:rsidP="008C35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выполнении муниципального задания </w:t>
      </w:r>
      <w:bookmarkStart w:id="0" w:name="OLE_LINK1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учреждением культуры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«Централизованная клубная система  </w:t>
      </w:r>
      <w:proofErr w:type="spellStart"/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Куйбышевского района</w:t>
      </w:r>
      <w:r w:rsidRPr="008C3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Ростовской области»  </w:t>
      </w:r>
      <w:bookmarkEnd w:id="0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 первый квартал 2019 года</w:t>
      </w:r>
    </w:p>
    <w:p w:rsidR="008C35AB" w:rsidRPr="008C35AB" w:rsidRDefault="008C35AB" w:rsidP="008C3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060"/>
        <w:gridCol w:w="2700"/>
        <w:gridCol w:w="1980"/>
        <w:gridCol w:w="2520"/>
        <w:gridCol w:w="1620"/>
        <w:gridCol w:w="2160"/>
      </w:tblGrid>
      <w:tr w:rsidR="008C35AB" w:rsidRPr="008C35AB" w:rsidTr="00E57D57">
        <w:tc>
          <w:tcPr>
            <w:tcW w:w="1146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0" w:type="dxa"/>
          </w:tcPr>
          <w:p w:rsidR="008C35AB" w:rsidRPr="008C35AB" w:rsidRDefault="008C35AB" w:rsidP="008C3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мероприятий</w:t>
            </w:r>
            <w:proofErr w:type="spellEnd"/>
          </w:p>
        </w:tc>
        <w:tc>
          <w:tcPr>
            <w:tcW w:w="270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8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Обьем</w:t>
            </w:r>
            <w:proofErr w:type="spellEnd"/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ассигнований на 2018 год</w:t>
            </w:r>
          </w:p>
        </w:tc>
        <w:tc>
          <w:tcPr>
            <w:tcW w:w="162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Кассовый расход</w:t>
            </w:r>
          </w:p>
        </w:tc>
        <w:tc>
          <w:tcPr>
            <w:tcW w:w="216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проводимых программных мероприятий</w:t>
            </w:r>
          </w:p>
        </w:tc>
      </w:tr>
      <w:tr w:rsidR="008C35AB" w:rsidRPr="008C35AB" w:rsidTr="00E57D57">
        <w:tc>
          <w:tcPr>
            <w:tcW w:w="1146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C35AB" w:rsidRPr="008C35AB" w:rsidTr="00E57D57">
        <w:trPr>
          <w:trHeight w:val="970"/>
        </w:trPr>
        <w:tc>
          <w:tcPr>
            <w:tcW w:w="1146" w:type="dxa"/>
            <w:vMerge w:val="restart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0" w:type="dxa"/>
            <w:vMerge w:val="restart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муниципального</w:t>
            </w: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муниципальным учреждением культуры</w:t>
            </w:r>
          </w:p>
        </w:tc>
        <w:tc>
          <w:tcPr>
            <w:tcW w:w="2700" w:type="dxa"/>
            <w:vMerge w:val="restart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«Централизованная клубная система 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Куйбышевского района</w:t>
            </w:r>
            <w:r w:rsidRPr="008C3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Ростовской области»  </w:t>
            </w:r>
          </w:p>
        </w:tc>
        <w:tc>
          <w:tcPr>
            <w:tcW w:w="1980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20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9 238,9</w:t>
            </w:r>
          </w:p>
        </w:tc>
        <w:tc>
          <w:tcPr>
            <w:tcW w:w="1620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2 309,7</w:t>
            </w:r>
          </w:p>
        </w:tc>
        <w:tc>
          <w:tcPr>
            <w:tcW w:w="2160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C35AB" w:rsidRPr="008C35AB" w:rsidTr="00E57D57">
        <w:trPr>
          <w:trHeight w:val="970"/>
        </w:trPr>
        <w:tc>
          <w:tcPr>
            <w:tcW w:w="1146" w:type="dxa"/>
            <w:vMerge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520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9 238,9</w:t>
            </w:r>
          </w:p>
        </w:tc>
        <w:tc>
          <w:tcPr>
            <w:tcW w:w="1620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2 309,7</w:t>
            </w:r>
          </w:p>
        </w:tc>
        <w:tc>
          <w:tcPr>
            <w:tcW w:w="2160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</w:tbl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C35AB" w:rsidRPr="008C35AB" w:rsidSect="007015E8">
          <w:pgSz w:w="16840" w:h="11907" w:orient="landscape" w:code="9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130"/>
      </w:tblGrid>
      <w:tr w:rsidR="008C35AB" w:rsidRPr="008C35AB" w:rsidTr="00E57D57">
        <w:tc>
          <w:tcPr>
            <w:tcW w:w="7394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сведениям о результатах мониторинга</w:t>
            </w:r>
          </w:p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контроля исполнения муниципального задания</w:t>
            </w:r>
          </w:p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предоставление муниципальных услуг муниципальным учреждением культуры </w:t>
            </w:r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«Централизованная клубная система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Куйбышевского района</w:t>
            </w:r>
            <w:r w:rsidRPr="008C3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3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Ростовской области» </w:t>
            </w: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2019 год</w:t>
            </w:r>
          </w:p>
        </w:tc>
      </w:tr>
    </w:tbl>
    <w:p w:rsidR="008C35AB" w:rsidRPr="008C35AB" w:rsidRDefault="008C35AB" w:rsidP="008C3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:rsidR="008C35AB" w:rsidRPr="008C35AB" w:rsidRDefault="008C35AB" w:rsidP="008C3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ОЦЕНКА</w:t>
      </w:r>
    </w:p>
    <w:p w:rsidR="008C35AB" w:rsidRPr="008C35AB" w:rsidRDefault="008C35AB" w:rsidP="008C3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эффективности оказания муниципальных услуг</w:t>
      </w:r>
    </w:p>
    <w:p w:rsidR="008C35AB" w:rsidRPr="008C35AB" w:rsidRDefault="008C35AB" w:rsidP="008C3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первый квартал 2019 года</w:t>
      </w:r>
    </w:p>
    <w:p w:rsidR="008C35AB" w:rsidRPr="008C35AB" w:rsidRDefault="008C35AB" w:rsidP="008C35A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tbl>
      <w:tblPr>
        <w:tblW w:w="100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040"/>
        <w:gridCol w:w="2160"/>
        <w:gridCol w:w="2004"/>
        <w:gridCol w:w="1645"/>
      </w:tblGrid>
      <w:tr w:rsidR="008C35AB" w:rsidRPr="008C35AB" w:rsidTr="00E57D57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Значение показателя</w:t>
            </w:r>
          </w:p>
        </w:tc>
      </w:tr>
      <w:tr w:rsidR="008C35AB" w:rsidRPr="008C35AB" w:rsidTr="00E57D57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Задачи,  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 xml:space="preserve">целевые  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 xml:space="preserve">индикаторы и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>показатели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Единица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на начало 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 xml:space="preserve">реализации 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>программы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по состоянию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>на 01.04.2019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плановое</w:t>
            </w:r>
            <w:proofErr w:type="gramEnd"/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,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 xml:space="preserve">к концу 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 xml:space="preserve">реализации  </w:t>
            </w: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br/>
              <w:t>программы</w:t>
            </w:r>
          </w:p>
        </w:tc>
      </w:tr>
      <w:tr w:rsidR="008C35AB" w:rsidRPr="008C35AB" w:rsidTr="00E57D57">
        <w:trPr>
          <w:cantSplit/>
          <w:trHeight w:val="6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Организация деятельности клубных формирований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Клубные формирования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26</w:t>
            </w:r>
          </w:p>
        </w:tc>
      </w:tr>
      <w:tr w:rsidR="008C35AB" w:rsidRPr="008C35AB" w:rsidTr="00E57D57">
        <w:trPr>
          <w:cantSplit/>
          <w:trHeight w:val="600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Количество участников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283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274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283</w:t>
            </w:r>
          </w:p>
        </w:tc>
      </w:tr>
      <w:tr w:rsidR="008C35AB" w:rsidRPr="008C35AB" w:rsidTr="00E57D57">
        <w:trPr>
          <w:cantSplit/>
          <w:trHeight w:val="6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Организация показа концертов и концертных программ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Количество концертов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245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61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245</w:t>
            </w:r>
          </w:p>
        </w:tc>
      </w:tr>
      <w:tr w:rsidR="008C35AB" w:rsidRPr="008C35AB" w:rsidTr="00E57D57">
        <w:trPr>
          <w:cantSplit/>
          <w:trHeight w:val="600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Количество посетителей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8970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2242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5AB" w:rsidRPr="008C35AB" w:rsidRDefault="008C35AB" w:rsidP="008C3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8C35AB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8970</w:t>
            </w:r>
          </w:p>
        </w:tc>
      </w:tr>
    </w:tbl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tabs>
          <w:tab w:val="left" w:pos="3686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КРИНИЧНО-ЛУГСКОГО СЕЛЬСКОГО ПОСЕЛЕНИЯ 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14.04.2019                              х.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№ 70     </w:t>
      </w: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8C35AB" w:rsidRPr="008C35AB" w:rsidRDefault="008C35AB" w:rsidP="008C3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35AB">
        <w:rPr>
          <w:rFonts w:ascii="Times New Roman" w:eastAsia="Times New Roman" w:hAnsi="Times New Roman" w:cs="Times New Roman"/>
          <w:color w:val="2D3038"/>
          <w:kern w:val="36"/>
          <w:sz w:val="20"/>
          <w:szCs w:val="20"/>
          <w:lang w:eastAsia="ru-RU"/>
        </w:rPr>
        <w:t>О закреплении памятников, братских могил, воинских захоронений за организациями</w:t>
      </w: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учреждениями, объектами и частными предпринимателями, находящиеся на территории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gramEnd"/>
    </w:p>
    <w:p w:rsidR="008C35AB" w:rsidRPr="008C35AB" w:rsidRDefault="008C35AB" w:rsidP="008C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сохранения традиций военной истории нашей страны,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патриотического воспитания молодежи и подрастающего поколения</w:t>
      </w:r>
    </w:p>
    <w:p w:rsidR="008C35AB" w:rsidRPr="008C35AB" w:rsidRDefault="008C35AB" w:rsidP="008C35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8C35AB" w:rsidRPr="008C35AB" w:rsidRDefault="008C35AB" w:rsidP="008C35AB">
      <w:pPr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  </w:t>
      </w:r>
      <w:r w:rsidRPr="008C35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Закрепить памятники, братские могилы, воинские захоронения за предприятиями, организациями, учреждениями </w:t>
      </w:r>
      <w:proofErr w:type="spellStart"/>
      <w:r w:rsidRPr="008C35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сельского поселения независимо от форм их собственности согласно </w:t>
      </w: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 к настоящему распоряжению.</w:t>
      </w:r>
    </w:p>
    <w:p w:rsidR="008C35AB" w:rsidRPr="008C35AB" w:rsidRDefault="008C35AB" w:rsidP="008C35AB">
      <w:pPr>
        <w:autoSpaceDE w:val="0"/>
        <w:autoSpaceDN w:val="0"/>
        <w:adjustRightInd w:val="0"/>
        <w:spacing w:before="76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8C35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Шефствующим коллективам провести работы по  благоустройству памятников, братских могил и воинских захоронений в период с 1 апреля 2019 г. по 1 мая 2019 г. В дни, посвященные знаменательным датам, событиям, производить возложение венков и цветов к памятникам боевой славы.</w:t>
      </w:r>
    </w:p>
    <w:p w:rsidR="008C35AB" w:rsidRPr="008C35AB" w:rsidRDefault="008C35AB" w:rsidP="008C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3.</w:t>
      </w:r>
      <w:proofErr w:type="gram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распоряжением оставляю за собой.</w:t>
      </w:r>
    </w:p>
    <w:p w:rsidR="008C35AB" w:rsidRPr="008C35AB" w:rsidRDefault="008C35AB" w:rsidP="008C35AB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Г.В.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C35AB" w:rsidRPr="008C35AB" w:rsidRDefault="008C35AB" w:rsidP="008C3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proofErr w:type="spellStart"/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8C35AB" w:rsidRPr="008C35AB" w:rsidRDefault="008C35AB" w:rsidP="008C3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от 14.04.2019 № 70 </w:t>
      </w:r>
    </w:p>
    <w:p w:rsidR="008C35AB" w:rsidRPr="008C35AB" w:rsidRDefault="008C35AB" w:rsidP="008C35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БРАТСКИХ МОГИЛ И ВОИНСКИХ ЗАХОРОНЕНИЙ, ЗАКРЕПЛЕННЫХ</w:t>
      </w: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5AB" w:rsidRPr="008C35AB" w:rsidRDefault="008C35AB" w:rsidP="008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ШЕФСТВУЮЩИМИ ОРГАНИЗАЦИЯМИ</w:t>
      </w:r>
    </w:p>
    <w:p w:rsidR="008C35AB" w:rsidRPr="008C35AB" w:rsidRDefault="008C35AB" w:rsidP="008C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00"/>
        <w:gridCol w:w="9"/>
        <w:gridCol w:w="3001"/>
        <w:gridCol w:w="2412"/>
      </w:tblGrid>
      <w:tr w:rsidR="008C35AB" w:rsidRPr="008C35AB" w:rsidTr="00E57D57">
        <w:trPr>
          <w:trHeight w:val="386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57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678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расположения объекта</w:t>
            </w:r>
          </w:p>
        </w:tc>
        <w:tc>
          <w:tcPr>
            <w:tcW w:w="323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Закреплённая организация </w:t>
            </w:r>
          </w:p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(учреждение)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Пьедестал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обл., Куйбышевский район, х.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Денисово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-Алексеевка, ул. Широкая, 5-а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Сельская библиотека хутора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Денисово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-Николаевка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Обелиск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обл., Куйбышевский район, Х.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Денисово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-Николаевка, ул. Юбилейная, 22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Лютинский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стела № 68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обл., Куйбышевский район, с. Каменно-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Тузловка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10-а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Ростовтеплоэнерго</w:t>
            </w:r>
            <w:proofErr w:type="spellEnd"/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стела № 47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обл., Куйбышевский район,  с. Каменно-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Тузловка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Социалистическая, 18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Каменно-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Тузловский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СК, ТОС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обл., Куйбышевский район, с. Миллерово, ул. </w:t>
            </w:r>
            <w:proofErr w:type="gram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Ярового</w:t>
            </w:r>
            <w:proofErr w:type="gram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30-а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Миллеровская СОШ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№ 46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обл., Куйбышевский район, х. </w:t>
            </w:r>
            <w:proofErr w:type="gram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Новая-Надежда</w:t>
            </w:r>
            <w:proofErr w:type="gram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1-а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Памятник-мемориал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обл., Куйбышевский район, х. </w:t>
            </w:r>
            <w:proofErr w:type="gram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Новая-Надежда</w:t>
            </w:r>
            <w:proofErr w:type="gram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Юбилейная, 15-а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Ясиновская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«Колодец»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обл., Куйбышевский район, с.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Кумшатское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примерно в 500м. на восток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Судебные приставы, Совет отцов Куйбышевского района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Пьедестал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обл., Куйбышевский район, х. Зайцево, пер. Победы, 4-а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proofErr w:type="gram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Куйбышевского</w:t>
            </w:r>
            <w:proofErr w:type="gram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ЦДО х. Зайцево,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Зайцевский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СК,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Зайцевский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библиотеки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обл., Куйбышевский район, х.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Кринично-Лугский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5-г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Кринично-Лугская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Кульчитская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</w:t>
            </w:r>
          </w:p>
        </w:tc>
      </w:tr>
      <w:tr w:rsidR="008C35AB" w:rsidRPr="008C35AB" w:rsidTr="00E57D57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81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7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№ 1</w:t>
            </w:r>
          </w:p>
        </w:tc>
        <w:tc>
          <w:tcPr>
            <w:tcW w:w="4688" w:type="dxa"/>
            <w:gridSpan w:val="2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обл., Куйбышевский район, кладбище х.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Ясиновский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м. на юге от ул. Октябрьская д. № 20</w:t>
            </w:r>
          </w:p>
        </w:tc>
        <w:tc>
          <w:tcPr>
            <w:tcW w:w="3232" w:type="dxa"/>
            <w:shd w:val="clear" w:color="auto" w:fill="auto"/>
          </w:tcPr>
          <w:p w:rsidR="008C35AB" w:rsidRPr="008C35AB" w:rsidRDefault="008C35AB" w:rsidP="008C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8C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8C35AB" w:rsidRPr="008C35AB" w:rsidRDefault="008C35AB" w:rsidP="008C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C35AB" w:rsidRPr="008C35AB" w:rsidRDefault="008C35AB" w:rsidP="008C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DA3E7B" w:rsidRPr="00341899" w:rsidRDefault="00DA3E7B" w:rsidP="00152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A3E7B" w:rsidRPr="00341899" w:rsidSect="00BF5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EE" w:rsidRDefault="00B17CEE">
      <w:pPr>
        <w:spacing w:after="0" w:line="240" w:lineRule="auto"/>
      </w:pPr>
      <w:r>
        <w:separator/>
      </w:r>
    </w:p>
  </w:endnote>
  <w:endnote w:type="continuationSeparator" w:id="0">
    <w:p w:rsidR="00B17CEE" w:rsidRDefault="00B1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17C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E037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C35AB">
      <w:rPr>
        <w:noProof/>
      </w:rPr>
      <w:t>9</w:t>
    </w:r>
    <w:r>
      <w:fldChar w:fldCharType="end"/>
    </w:r>
  </w:p>
  <w:p w:rsidR="009B312C" w:rsidRDefault="00B17C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17C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EE" w:rsidRDefault="00B17CEE">
      <w:pPr>
        <w:spacing w:after="0" w:line="240" w:lineRule="auto"/>
      </w:pPr>
      <w:r>
        <w:separator/>
      </w:r>
    </w:p>
  </w:footnote>
  <w:footnote w:type="continuationSeparator" w:id="0">
    <w:p w:rsidR="00B17CEE" w:rsidRDefault="00B1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17C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17C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B17C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6359E"/>
    <w:rsid w:val="000C5DC6"/>
    <w:rsid w:val="000E53A3"/>
    <w:rsid w:val="000E707A"/>
    <w:rsid w:val="001521FF"/>
    <w:rsid w:val="0022295B"/>
    <w:rsid w:val="002C26D6"/>
    <w:rsid w:val="00341899"/>
    <w:rsid w:val="003A3A74"/>
    <w:rsid w:val="004814A3"/>
    <w:rsid w:val="004D0744"/>
    <w:rsid w:val="004F6E3A"/>
    <w:rsid w:val="005E206C"/>
    <w:rsid w:val="006E5CBC"/>
    <w:rsid w:val="00716DF0"/>
    <w:rsid w:val="007246B1"/>
    <w:rsid w:val="008B430B"/>
    <w:rsid w:val="008C35AB"/>
    <w:rsid w:val="00973D79"/>
    <w:rsid w:val="00B1146A"/>
    <w:rsid w:val="00B17CEE"/>
    <w:rsid w:val="00BF5801"/>
    <w:rsid w:val="00C13F49"/>
    <w:rsid w:val="00C7168F"/>
    <w:rsid w:val="00DA3E7B"/>
    <w:rsid w:val="00DD6C92"/>
    <w:rsid w:val="00E03784"/>
    <w:rsid w:val="00E8731A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4C7F-3754-4DC3-9178-7156B786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cp:lastPrinted>2019-07-30T10:48:00Z</cp:lastPrinted>
  <dcterms:created xsi:type="dcterms:W3CDTF">2019-07-30T10:53:00Z</dcterms:created>
  <dcterms:modified xsi:type="dcterms:W3CDTF">2019-07-30T12:26:00Z</dcterms:modified>
</cp:coreProperties>
</file>